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420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CD4D412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BD88537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C7B5E2E" w14:textId="0291EF26" w:rsidR="0041357E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3903C2E" w14:textId="77777777" w:rsidR="0030242B" w:rsidRPr="00794DE3" w:rsidRDefault="0030242B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73BDAE8" w14:textId="77777777" w:rsidR="0041357E" w:rsidRDefault="0041357E" w:rsidP="004135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14:paraId="00A52EB2" w14:textId="6F0EB797" w:rsidR="0041357E" w:rsidRPr="00C56430" w:rsidRDefault="0041357E" w:rsidP="323169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Bruna </w:t>
      </w:r>
      <w:proofErr w:type="spellStart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Kaori</w:t>
      </w:r>
      <w:proofErr w:type="spellEnd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Kanashiro</w:t>
      </w:r>
      <w:r w:rsidR="00C56430"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C56430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– RA: </w:t>
      </w:r>
      <w:r w:rsidR="25C0893A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01222067</w:t>
      </w:r>
    </w:p>
    <w:p w14:paraId="72639C16" w14:textId="5DD3CAA0" w:rsidR="0041357E" w:rsidRPr="00C56430" w:rsidRDefault="0041357E" w:rsidP="004135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Kauan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Batista</w:t>
      </w:r>
      <w:r w:rsidR="00C56430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C56430">
        <w:rPr>
          <w:rFonts w:ascii="Arial" w:eastAsia="Arial" w:hAnsi="Arial" w:cs="Arial"/>
          <w:b/>
          <w:color w:val="000000"/>
          <w:sz w:val="22"/>
          <w:szCs w:val="22"/>
        </w:rPr>
        <w:t xml:space="preserve">– RA: </w:t>
      </w:r>
      <w:r w:rsidR="00C56430" w:rsidRPr="00C56430">
        <w:rPr>
          <w:rFonts w:ascii="Arial" w:eastAsia="Arial" w:hAnsi="Arial" w:cs="Arial"/>
          <w:b/>
          <w:color w:val="000000"/>
          <w:sz w:val="22"/>
          <w:szCs w:val="22"/>
        </w:rPr>
        <w:t>01222137</w:t>
      </w:r>
    </w:p>
    <w:p w14:paraId="2CFCC067" w14:textId="2AAE4AD7" w:rsidR="0041357E" w:rsidRPr="00CB0C7B" w:rsidRDefault="0041357E" w:rsidP="004135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Kauê Vitor Santos</w:t>
      </w:r>
      <w:r w:rsidR="00CB0C7B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CB0C7B">
        <w:rPr>
          <w:rFonts w:ascii="Arial" w:eastAsia="Arial" w:hAnsi="Arial" w:cs="Arial"/>
          <w:b/>
          <w:color w:val="000000"/>
          <w:sz w:val="22"/>
          <w:szCs w:val="22"/>
        </w:rPr>
        <w:t>– RA: 01222002</w:t>
      </w:r>
    </w:p>
    <w:p w14:paraId="1BB5B592" w14:textId="3AAAA17A" w:rsidR="0041357E" w:rsidRPr="00C56430" w:rsidRDefault="0041357E" w:rsidP="323169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Mariana </w:t>
      </w:r>
      <w:proofErr w:type="spellStart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Namie</w:t>
      </w:r>
      <w:proofErr w:type="spellEnd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Souza Ribeiro</w:t>
      </w:r>
      <w:r w:rsidR="00C56430"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C56430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– RA: </w:t>
      </w:r>
      <w:r w:rsidR="223CE935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01222152</w:t>
      </w:r>
    </w:p>
    <w:p w14:paraId="2D985EF9" w14:textId="5C5CC9A4" w:rsidR="0041357E" w:rsidRPr="00C56430" w:rsidRDefault="0041357E" w:rsidP="323169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proofErr w:type="spellStart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Rayssa</w:t>
      </w:r>
      <w:proofErr w:type="spellEnd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Matsui</w:t>
      </w:r>
      <w:proofErr w:type="spellEnd"/>
      <w:r w:rsidR="00C56430" w:rsidRPr="3231696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C56430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– RA: </w:t>
      </w:r>
      <w:r w:rsidR="3FEFAF47" w:rsidRPr="3231696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01222190</w:t>
      </w:r>
    </w:p>
    <w:p w14:paraId="536D2B5A" w14:textId="25796F77" w:rsidR="0041357E" w:rsidRPr="00CB0C7B" w:rsidRDefault="0041357E" w:rsidP="004135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Thiago Hideki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Sasaoka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Sanches</w:t>
      </w:r>
      <w:r w:rsidR="00CB0C7B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CB0C7B">
        <w:rPr>
          <w:rFonts w:ascii="Arial" w:eastAsia="Arial" w:hAnsi="Arial" w:cs="Arial"/>
          <w:b/>
          <w:color w:val="000000"/>
          <w:sz w:val="22"/>
          <w:szCs w:val="22"/>
        </w:rPr>
        <w:t>– RA: 01222</w:t>
      </w:r>
      <w:r w:rsidR="004769F1">
        <w:rPr>
          <w:rFonts w:ascii="Arial" w:eastAsia="Arial" w:hAnsi="Arial" w:cs="Arial"/>
          <w:b/>
          <w:color w:val="000000"/>
          <w:sz w:val="22"/>
          <w:szCs w:val="22"/>
        </w:rPr>
        <w:t>125</w:t>
      </w:r>
    </w:p>
    <w:p w14:paraId="127EECB2" w14:textId="020E5B23" w:rsidR="0041357E" w:rsidRPr="004769F1" w:rsidRDefault="0041357E" w:rsidP="004135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Vinicius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Venancio</w:t>
      </w:r>
      <w:proofErr w:type="spellEnd"/>
      <w:r w:rsidR="004769F1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4769F1">
        <w:rPr>
          <w:rFonts w:ascii="Arial" w:eastAsia="Arial" w:hAnsi="Arial" w:cs="Arial"/>
          <w:b/>
          <w:color w:val="000000"/>
          <w:sz w:val="22"/>
          <w:szCs w:val="22"/>
        </w:rPr>
        <w:t xml:space="preserve">– RA: </w:t>
      </w:r>
      <w:r w:rsidR="004769F1" w:rsidRPr="004769F1">
        <w:rPr>
          <w:rFonts w:ascii="Arial" w:eastAsia="Arial" w:hAnsi="Arial" w:cs="Arial"/>
          <w:b/>
          <w:color w:val="000000"/>
          <w:sz w:val="22"/>
          <w:szCs w:val="22"/>
        </w:rPr>
        <w:t>01222104</w:t>
      </w:r>
    </w:p>
    <w:p w14:paraId="5BFD1371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6DFB969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FD8AA8B" w14:textId="77777777" w:rsidR="0041357E" w:rsidRPr="00794DE3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DD2DE14" w14:textId="77777777" w:rsidR="0041357E" w:rsidRPr="00794DE3" w:rsidRDefault="0041357E" w:rsidP="0030242B">
      <w:pPr>
        <w:pStyle w:val="reportTitle"/>
        <w:spacing w:before="0" w:after="0" w:line="360" w:lineRule="auto"/>
        <w:jc w:val="left"/>
        <w:rPr>
          <w:rFonts w:ascii="Arial" w:hAnsi="Arial" w:cs="Arial"/>
          <w:sz w:val="28"/>
          <w:szCs w:val="28"/>
        </w:rPr>
      </w:pPr>
    </w:p>
    <w:p w14:paraId="217123A9" w14:textId="03D32A92" w:rsidR="0041357E" w:rsidRDefault="0041357E" w:rsidP="00D5294C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</w:t>
      </w:r>
      <w:r w:rsidR="00D5294C">
        <w:rPr>
          <w:rFonts w:ascii="Arial" w:hAnsi="Arial" w:cs="Arial"/>
          <w:sz w:val="28"/>
          <w:szCs w:val="28"/>
        </w:rPr>
        <w:t>DE TERM</w:t>
      </w:r>
      <w:r w:rsidR="000E0E65">
        <w:rPr>
          <w:rFonts w:ascii="Arial" w:hAnsi="Arial" w:cs="Arial"/>
          <w:sz w:val="28"/>
          <w:szCs w:val="28"/>
        </w:rPr>
        <w:t>Ô</w:t>
      </w:r>
      <w:r w:rsidR="00D5294C">
        <w:rPr>
          <w:rFonts w:ascii="Arial" w:hAnsi="Arial" w:cs="Arial"/>
          <w:sz w:val="28"/>
          <w:szCs w:val="28"/>
        </w:rPr>
        <w:t>METR</w:t>
      </w:r>
      <w:r w:rsidR="000E0E65">
        <w:rPr>
          <w:rFonts w:ascii="Arial" w:hAnsi="Arial" w:cs="Arial"/>
          <w:sz w:val="28"/>
          <w:szCs w:val="28"/>
        </w:rPr>
        <w:t>O</w:t>
      </w:r>
    </w:p>
    <w:p w14:paraId="5714D58A" w14:textId="3B52069E" w:rsidR="000E0E65" w:rsidRDefault="000E0E65" w:rsidP="00D5294C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</w:t>
      </w:r>
      <w:r w:rsidR="0030242B">
        <w:rPr>
          <w:rFonts w:ascii="Arial" w:hAnsi="Arial" w:cs="Arial"/>
          <w:sz w:val="28"/>
          <w:szCs w:val="28"/>
        </w:rPr>
        <w:t>O PERIODO INTRAOPERATÓRIO</w:t>
      </w:r>
      <w:r w:rsidR="00515685">
        <w:rPr>
          <w:rFonts w:ascii="Arial" w:hAnsi="Arial" w:cs="Arial"/>
          <w:sz w:val="28"/>
          <w:szCs w:val="28"/>
        </w:rPr>
        <w:t xml:space="preserve"> </w:t>
      </w:r>
    </w:p>
    <w:p w14:paraId="36FDBFAB" w14:textId="77777777" w:rsidR="00D5294C" w:rsidRPr="00794DE3" w:rsidRDefault="00D5294C" w:rsidP="00D5294C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C71C5D1" w14:textId="77777777" w:rsidR="0041357E" w:rsidRPr="00794DE3" w:rsidRDefault="0041357E" w:rsidP="0041357E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3BE97FB" w14:textId="77777777" w:rsidR="0041357E" w:rsidRPr="00794DE3" w:rsidRDefault="0041357E" w:rsidP="0041357E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5E8E37DE" w14:textId="1B44853B" w:rsidR="0041357E" w:rsidRDefault="0041357E" w:rsidP="0041357E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8079EA2" w14:textId="77777777" w:rsidR="0030242B" w:rsidRPr="00794DE3" w:rsidRDefault="0030242B" w:rsidP="0041357E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102348A" w14:textId="77777777" w:rsidR="0041357E" w:rsidRDefault="0041357E" w:rsidP="0041357E">
      <w:pPr>
        <w:rPr>
          <w:rFonts w:ascii="Arial" w:hAnsi="Arial" w:cs="Arial"/>
        </w:rPr>
      </w:pPr>
    </w:p>
    <w:p w14:paraId="5A3C1CF4" w14:textId="77777777" w:rsidR="0041357E" w:rsidRDefault="0041357E" w:rsidP="0041357E">
      <w:pPr>
        <w:rPr>
          <w:rFonts w:ascii="Arial" w:hAnsi="Arial" w:cs="Arial"/>
        </w:rPr>
      </w:pPr>
    </w:p>
    <w:p w14:paraId="4F2FB2F4" w14:textId="77777777" w:rsidR="0041357E" w:rsidRDefault="0041357E" w:rsidP="0041357E">
      <w:pPr>
        <w:rPr>
          <w:rFonts w:ascii="Arial" w:hAnsi="Arial" w:cs="Arial"/>
        </w:rPr>
      </w:pPr>
    </w:p>
    <w:p w14:paraId="73F10D35" w14:textId="088D0E7C" w:rsidR="0041357E" w:rsidRDefault="0041357E" w:rsidP="0041357E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5626D5A5" w14:textId="38C673CD" w:rsidR="004A5878" w:rsidRDefault="0041357E" w:rsidP="0041357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41357E">
        <w:rPr>
          <w:rFonts w:ascii="Arial" w:hAnsi="Arial" w:cs="Arial"/>
          <w:b/>
          <w:bCs/>
          <w:sz w:val="28"/>
          <w:szCs w:val="28"/>
        </w:rPr>
        <w:t>Agosto, 2022</w:t>
      </w:r>
    </w:p>
    <w:p w14:paraId="30554CCD" w14:textId="53701955" w:rsidR="0041357E" w:rsidRDefault="0041357E" w:rsidP="0041357E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1658535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67BBC" w14:textId="6047348D" w:rsidR="00ED05DB" w:rsidRDefault="0041357E" w:rsidP="00ED05DB">
          <w:pPr>
            <w:pStyle w:val="CabealhodoSumrio"/>
            <w:pBdr>
              <w:bottom w:val="single" w:sz="2" w:space="1" w:color="70AD47" w:themeColor="accent6"/>
            </w:pBdr>
            <w:spacing w:line="360" w:lineRule="auto"/>
            <w:rPr>
              <w:rFonts w:ascii="Arial" w:hAnsi="Arial" w:cs="Arial"/>
              <w:color w:val="auto"/>
            </w:rPr>
          </w:pPr>
          <w:r w:rsidRPr="00DD0D5D">
            <w:rPr>
              <w:rFonts w:ascii="Arial" w:hAnsi="Arial" w:cs="Arial"/>
              <w:color w:val="auto"/>
            </w:rPr>
            <w:t>Sumário</w:t>
          </w:r>
        </w:p>
        <w:p w14:paraId="26B7E2E3" w14:textId="77777777" w:rsidR="00A35686" w:rsidRPr="00A35686" w:rsidRDefault="00A35686" w:rsidP="00A35686">
          <w:pPr>
            <w:rPr>
              <w:lang w:eastAsia="pt-BR"/>
            </w:rPr>
          </w:pPr>
        </w:p>
        <w:p w14:paraId="03C0ACE1" w14:textId="4D02D8AA" w:rsidR="00C36C01" w:rsidRDefault="0041357E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2184673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1.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Contexto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_Toc112184673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3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11B4EC3D" w14:textId="41A27C1F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4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2.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_Toc112184674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64D791FC" w14:textId="157E443B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5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3.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Objetivos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_Toc112184675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3D0868BB" w14:textId="50154E85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6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4.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Escopo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_Toc112184676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06A6B543" w14:textId="1040ED6C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7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5.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Marcos do Projeto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_Toc112184677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44849153" w14:textId="63F8B3EC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8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6.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Premissas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_Toc112184678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2CC7E9A8" w14:textId="5CD98E44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79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7.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_Toc112184679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0C5B96F8" w14:textId="0268E43C" w:rsidR="00C36C01" w:rsidRDefault="00000000" w:rsidP="00ED05DB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noProof/>
            </w:rPr>
          </w:pPr>
          <w:hyperlink w:anchor="_Toc112184680" w:history="1">
            <w:r w:rsidR="00C36C01" w:rsidRPr="00985D8B">
              <w:rPr>
                <w:rStyle w:val="Hyperlink"/>
                <w:rFonts w:ascii="Arial" w:hAnsi="Arial" w:cs="Arial"/>
                <w:noProof/>
              </w:rPr>
              <w:t>8.</w:t>
            </w:r>
            <w:r w:rsidR="00C36C01">
              <w:rPr>
                <w:noProof/>
              </w:rPr>
              <w:tab/>
            </w:r>
            <w:r w:rsidR="00C36C01" w:rsidRPr="00985D8B">
              <w:rPr>
                <w:rStyle w:val="Hyperlink"/>
                <w:rFonts w:ascii="Arial" w:hAnsi="Arial" w:cs="Arial"/>
                <w:noProof/>
              </w:rPr>
              <w:t>Equipe envolvida</w:t>
            </w:r>
            <w:r w:rsidR="00C36C01">
              <w:rPr>
                <w:noProof/>
                <w:webHidden/>
              </w:rPr>
              <w:tab/>
            </w:r>
            <w:r w:rsidR="00C36C01">
              <w:rPr>
                <w:noProof/>
                <w:webHidden/>
              </w:rPr>
              <w:fldChar w:fldCharType="begin"/>
            </w:r>
            <w:r w:rsidR="00C36C01">
              <w:rPr>
                <w:noProof/>
                <w:webHidden/>
              </w:rPr>
              <w:instrText xml:space="preserve"> PAGEREF _Toc112184680 \h </w:instrText>
            </w:r>
            <w:r w:rsidR="00C36C01">
              <w:rPr>
                <w:noProof/>
                <w:webHidden/>
              </w:rPr>
            </w:r>
            <w:r w:rsidR="00C36C01">
              <w:rPr>
                <w:noProof/>
                <w:webHidden/>
              </w:rPr>
              <w:fldChar w:fldCharType="separate"/>
            </w:r>
            <w:r w:rsidR="00C36C01">
              <w:rPr>
                <w:noProof/>
                <w:webHidden/>
              </w:rPr>
              <w:t>4</w:t>
            </w:r>
            <w:r w:rsidR="00C36C01">
              <w:rPr>
                <w:noProof/>
                <w:webHidden/>
              </w:rPr>
              <w:fldChar w:fldCharType="end"/>
            </w:r>
          </w:hyperlink>
        </w:p>
        <w:p w14:paraId="78643573" w14:textId="30BB5FC4" w:rsidR="0041357E" w:rsidRDefault="0041357E" w:rsidP="00ED05DB">
          <w:pPr>
            <w:spacing w:line="360" w:lineRule="auto"/>
          </w:pPr>
          <w:r>
            <w:fldChar w:fldCharType="end"/>
          </w:r>
        </w:p>
      </w:sdtContent>
    </w:sdt>
    <w:p w14:paraId="0E88A8F3" w14:textId="2602BD2D" w:rsidR="0041357E" w:rsidRDefault="0041357E" w:rsidP="0041357E">
      <w:pPr>
        <w:spacing w:after="0"/>
        <w:jc w:val="center"/>
        <w:rPr>
          <w:b/>
          <w:bCs/>
        </w:rPr>
      </w:pPr>
    </w:p>
    <w:p w14:paraId="52203114" w14:textId="2079CAE3" w:rsidR="0041357E" w:rsidRDefault="0041357E" w:rsidP="0041357E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br w:type="page"/>
      </w:r>
    </w:p>
    <w:p w14:paraId="63CC0C5A" w14:textId="6AA582CD" w:rsidR="0041357E" w:rsidRPr="009F58F7" w:rsidRDefault="0041357E" w:rsidP="00C36C01">
      <w:pPr>
        <w:pStyle w:val="PargrafodaLista"/>
        <w:numPr>
          <w:ilvl w:val="0"/>
          <w:numId w:val="1"/>
        </w:numPr>
        <w:pBdr>
          <w:bottom w:val="single" w:sz="2" w:space="1" w:color="70AD47" w:themeColor="accent6"/>
        </w:pBdr>
        <w:spacing w:after="0"/>
        <w:jc w:val="both"/>
        <w:outlineLvl w:val="0"/>
        <w:rPr>
          <w:rFonts w:ascii="Arial" w:hAnsi="Arial" w:cs="Arial"/>
          <w:sz w:val="32"/>
          <w:szCs w:val="32"/>
        </w:rPr>
      </w:pPr>
      <w:bookmarkStart w:id="0" w:name="_Toc112184673"/>
      <w:r w:rsidRPr="009F58F7">
        <w:rPr>
          <w:rFonts w:ascii="Arial" w:hAnsi="Arial" w:cs="Arial"/>
          <w:sz w:val="32"/>
          <w:szCs w:val="32"/>
        </w:rPr>
        <w:lastRenderedPageBreak/>
        <w:t>Contexto</w:t>
      </w:r>
      <w:bookmarkEnd w:id="0"/>
    </w:p>
    <w:p w14:paraId="6A97D59A" w14:textId="5DEA5AB2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6B758E09" w14:textId="00FEFC6F" w:rsidR="004457E0" w:rsidRPr="00530847" w:rsidRDefault="00813CFF" w:rsidP="00813CFF">
      <w:pPr>
        <w:pStyle w:val="PargrafodaLista"/>
        <w:numPr>
          <w:ilvl w:val="1"/>
          <w:numId w:val="1"/>
        </w:numPr>
        <w:spacing w:after="0"/>
        <w:jc w:val="both"/>
        <w:outlineLvl w:val="1"/>
        <w:rPr>
          <w:rFonts w:ascii="Arial" w:hAnsi="Arial" w:cs="Arial"/>
          <w:sz w:val="24"/>
          <w:szCs w:val="24"/>
        </w:rPr>
      </w:pPr>
      <w:r w:rsidRPr="00530847">
        <w:rPr>
          <w:rFonts w:ascii="Arial" w:hAnsi="Arial" w:cs="Arial"/>
          <w:sz w:val="24"/>
          <w:szCs w:val="24"/>
        </w:rPr>
        <w:t>Introdução</w:t>
      </w:r>
    </w:p>
    <w:p w14:paraId="5126F0DC" w14:textId="75023BC4" w:rsidR="00813CFF" w:rsidRDefault="00813CFF" w:rsidP="00813CFF">
      <w:pPr>
        <w:spacing w:after="0"/>
        <w:ind w:left="708"/>
        <w:jc w:val="both"/>
        <w:rPr>
          <w:rFonts w:ascii="Arial" w:hAnsi="Arial" w:cs="Arial"/>
          <w:sz w:val="28"/>
          <w:szCs w:val="28"/>
        </w:rPr>
      </w:pPr>
    </w:p>
    <w:p w14:paraId="71BBB873" w14:textId="6B557A18" w:rsidR="00813CFF" w:rsidRDefault="00813CFF" w:rsidP="00C96A56">
      <w:pPr>
        <w:spacing w:after="0" w:line="36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é um dos países que mais realizam procedimentos cirúrgicos</w:t>
      </w:r>
      <w:r w:rsidR="00353FD2">
        <w:rPr>
          <w:rFonts w:ascii="Arial" w:hAnsi="Arial" w:cs="Arial"/>
          <w:sz w:val="24"/>
          <w:szCs w:val="24"/>
        </w:rPr>
        <w:t xml:space="preserve"> </w:t>
      </w:r>
      <w:r w:rsidR="00F9175E">
        <w:rPr>
          <w:rFonts w:ascii="Arial" w:hAnsi="Arial" w:cs="Arial"/>
          <w:sz w:val="24"/>
          <w:szCs w:val="24"/>
        </w:rPr>
        <w:t xml:space="preserve">no mundo </w:t>
      </w:r>
      <w:r w:rsidR="00353FD2">
        <w:rPr>
          <w:rFonts w:ascii="Arial" w:hAnsi="Arial" w:cs="Arial"/>
          <w:sz w:val="24"/>
          <w:szCs w:val="24"/>
        </w:rPr>
        <w:t>sendo para fins de estética ou para tratamento de alguma doença. De acordo com o IBGE,</w:t>
      </w:r>
      <w:r w:rsidR="00891446">
        <w:rPr>
          <w:rFonts w:ascii="Arial" w:hAnsi="Arial" w:cs="Arial"/>
          <w:sz w:val="24"/>
          <w:szCs w:val="24"/>
        </w:rPr>
        <w:t xml:space="preserve"> </w:t>
      </w:r>
      <w:r w:rsidR="00353FD2">
        <w:rPr>
          <w:rFonts w:ascii="Arial" w:hAnsi="Arial" w:cs="Arial"/>
          <w:sz w:val="24"/>
          <w:szCs w:val="24"/>
        </w:rPr>
        <w:t>71</w:t>
      </w:r>
      <w:r w:rsidR="00891446">
        <w:rPr>
          <w:rFonts w:ascii="Arial" w:hAnsi="Arial" w:cs="Arial"/>
          <w:sz w:val="24"/>
          <w:szCs w:val="24"/>
        </w:rPr>
        <w:t>,1</w:t>
      </w:r>
      <w:r w:rsidR="00353FD2">
        <w:rPr>
          <w:rFonts w:ascii="Arial" w:hAnsi="Arial" w:cs="Arial"/>
          <w:sz w:val="24"/>
          <w:szCs w:val="24"/>
        </w:rPr>
        <w:t>% dos brasileiros têm os serviços públicos de saúde como referência</w:t>
      </w:r>
      <w:r w:rsidR="00891446">
        <w:rPr>
          <w:rFonts w:ascii="Arial" w:hAnsi="Arial" w:cs="Arial"/>
          <w:sz w:val="24"/>
          <w:szCs w:val="24"/>
        </w:rPr>
        <w:t>. O SUS (Sistema Único de Saúde)</w:t>
      </w:r>
      <w:r w:rsidR="00F9175E">
        <w:rPr>
          <w:rFonts w:ascii="Arial" w:hAnsi="Arial" w:cs="Arial"/>
          <w:sz w:val="24"/>
          <w:szCs w:val="24"/>
        </w:rPr>
        <w:t>, por sua vez é um dos</w:t>
      </w:r>
      <w:r w:rsidR="00C96A56">
        <w:rPr>
          <w:rFonts w:ascii="Arial" w:hAnsi="Arial" w:cs="Arial"/>
          <w:sz w:val="24"/>
          <w:szCs w:val="24"/>
        </w:rPr>
        <w:t xml:space="preserve"> sistemas utilizados no Brasil sendo um dos</w:t>
      </w:r>
      <w:r w:rsidR="00F9175E">
        <w:rPr>
          <w:rFonts w:ascii="Arial" w:hAnsi="Arial" w:cs="Arial"/>
          <w:sz w:val="24"/>
          <w:szCs w:val="24"/>
        </w:rPr>
        <w:t xml:space="preserve"> maiores e mais complexos sistemas de saúde pública do mundo e um dos mais requisitados</w:t>
      </w:r>
      <w:r w:rsidR="00C96A56">
        <w:rPr>
          <w:rFonts w:ascii="Arial" w:hAnsi="Arial" w:cs="Arial"/>
          <w:sz w:val="24"/>
          <w:szCs w:val="24"/>
        </w:rPr>
        <w:t>.</w:t>
      </w:r>
    </w:p>
    <w:p w14:paraId="59071F60" w14:textId="77777777" w:rsidR="007E1B52" w:rsidRDefault="00C96A56" w:rsidP="000A5B1B">
      <w:pPr>
        <w:spacing w:after="0" w:line="360" w:lineRule="auto"/>
        <w:ind w:left="709"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Em 2021, </w:t>
      </w:r>
      <w:r w:rsidR="000A5B1B">
        <w:rPr>
          <w:rFonts w:ascii="Arial" w:hAnsi="Arial" w:cs="Arial"/>
          <w:sz w:val="24"/>
          <w:szCs w:val="24"/>
        </w:rPr>
        <w:t>de acordo com ABIIS (</w:t>
      </w:r>
      <w:r w:rsidR="000A5B1B" w:rsidRPr="000A5B1B">
        <w:rPr>
          <w:rFonts w:ascii="Arial" w:hAnsi="Arial" w:cs="Arial"/>
          <w:sz w:val="24"/>
          <w:szCs w:val="24"/>
          <w:shd w:val="clear" w:color="auto" w:fill="FFFFFF"/>
        </w:rPr>
        <w:t>Boletim Econômico da Aliança Brasileira da Indústria Inovadora em Saúde</w:t>
      </w:r>
      <w:r w:rsidR="000A5B1B">
        <w:rPr>
          <w:rFonts w:ascii="Arial" w:hAnsi="Arial" w:cs="Arial"/>
          <w:sz w:val="24"/>
          <w:szCs w:val="24"/>
          <w:shd w:val="clear" w:color="auto" w:fill="FFFFFF"/>
        </w:rPr>
        <w:t>) em média foram realizadas 2,73 milhões de cirurgias, totalizando mais de 300 mil cirurgias realizadas por mês, tendo uma alta em relação ao período de pandemia em 2020 de 1,3%</w:t>
      </w:r>
      <w:r w:rsidR="007E1B5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CC2769B" w14:textId="592F08B0" w:rsidR="00C96A56" w:rsidRDefault="003F37EF" w:rsidP="003F37EF">
      <w:pPr>
        <w:spacing w:after="0" w:line="36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 w:rsidRPr="003F37EF">
        <w:rPr>
          <w:rFonts w:ascii="Arial" w:hAnsi="Arial" w:cs="Arial"/>
          <w:sz w:val="24"/>
          <w:szCs w:val="24"/>
        </w:rPr>
        <w:t>No Brasil</w:t>
      </w:r>
      <w:r>
        <w:rPr>
          <w:rFonts w:ascii="Arial" w:hAnsi="Arial" w:cs="Arial"/>
          <w:sz w:val="24"/>
          <w:szCs w:val="24"/>
        </w:rPr>
        <w:t xml:space="preserve"> de acordo </w:t>
      </w:r>
      <w:r w:rsidR="00F670AB">
        <w:rPr>
          <w:rFonts w:ascii="Arial" w:hAnsi="Arial" w:cs="Arial"/>
          <w:sz w:val="24"/>
          <w:szCs w:val="24"/>
        </w:rPr>
        <w:t>com o</w:t>
      </w:r>
      <w:r>
        <w:rPr>
          <w:rFonts w:ascii="Arial" w:hAnsi="Arial" w:cs="Arial"/>
          <w:sz w:val="24"/>
          <w:szCs w:val="24"/>
        </w:rPr>
        <w:t xml:space="preserve"> </w:t>
      </w:r>
      <w:r w:rsidR="00F670AB">
        <w:rPr>
          <w:rFonts w:ascii="Arial" w:hAnsi="Arial" w:cs="Arial"/>
          <w:sz w:val="24"/>
          <w:szCs w:val="24"/>
        </w:rPr>
        <w:t>BJAN (</w:t>
      </w:r>
      <w:proofErr w:type="spellStart"/>
      <w:r w:rsidR="00F670AB">
        <w:rPr>
          <w:rFonts w:ascii="Arial" w:hAnsi="Arial" w:cs="Arial"/>
          <w:sz w:val="24"/>
          <w:szCs w:val="24"/>
        </w:rPr>
        <w:t>Brazilian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Journal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Anesthesiology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3F37E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6</w:t>
      </w:r>
      <w:r w:rsidRPr="003F37EF">
        <w:rPr>
          <w:rFonts w:ascii="Arial" w:hAnsi="Arial" w:cs="Arial"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 xml:space="preserve"> dos casos</w:t>
      </w:r>
      <w:r w:rsidRPr="003F37EF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Pr="003F37EF">
        <w:rPr>
          <w:rFonts w:ascii="Arial" w:hAnsi="Arial" w:cs="Arial"/>
          <w:sz w:val="24"/>
          <w:szCs w:val="24"/>
        </w:rPr>
        <w:t xml:space="preserve"> pacientes</w:t>
      </w:r>
      <w:r>
        <w:rPr>
          <w:rFonts w:ascii="Arial" w:hAnsi="Arial" w:cs="Arial"/>
          <w:sz w:val="24"/>
          <w:szCs w:val="24"/>
        </w:rPr>
        <w:t xml:space="preserve"> que realizam um procedimento cirúrgico, principalmente em regiões do abdômen</w:t>
      </w:r>
      <w:r w:rsidR="00F670AB">
        <w:rPr>
          <w:rFonts w:ascii="Arial" w:hAnsi="Arial" w:cs="Arial"/>
          <w:sz w:val="24"/>
          <w:szCs w:val="24"/>
        </w:rPr>
        <w:t>,</w:t>
      </w:r>
      <w:r w:rsidRPr="003F37EF">
        <w:rPr>
          <w:rFonts w:ascii="Arial" w:hAnsi="Arial" w:cs="Arial"/>
          <w:sz w:val="24"/>
          <w:szCs w:val="24"/>
        </w:rPr>
        <w:t xml:space="preserve"> adquirem hipotermia</w:t>
      </w:r>
      <w:r>
        <w:rPr>
          <w:rFonts w:ascii="Arial" w:hAnsi="Arial" w:cs="Arial"/>
          <w:sz w:val="24"/>
          <w:szCs w:val="24"/>
        </w:rPr>
        <w:t xml:space="preserve">, </w:t>
      </w:r>
      <w:r w:rsidR="00F670AB">
        <w:rPr>
          <w:rFonts w:ascii="Arial" w:hAnsi="Arial" w:cs="Arial"/>
          <w:sz w:val="24"/>
          <w:szCs w:val="24"/>
        </w:rPr>
        <w:t>e 20% deles ocorrem durante o intra</w:t>
      </w:r>
      <w:r w:rsidRPr="003F37EF">
        <w:rPr>
          <w:rFonts w:ascii="Arial" w:hAnsi="Arial" w:cs="Arial"/>
          <w:sz w:val="24"/>
          <w:szCs w:val="24"/>
        </w:rPr>
        <w:t>operatório</w:t>
      </w:r>
      <w:r w:rsidR="00F670AB">
        <w:rPr>
          <w:rFonts w:ascii="Arial" w:hAnsi="Arial" w:cs="Arial"/>
          <w:sz w:val="24"/>
          <w:szCs w:val="24"/>
        </w:rPr>
        <w:t>.</w:t>
      </w:r>
      <w:r w:rsidRPr="003F37EF">
        <w:rPr>
          <w:rFonts w:ascii="Arial" w:hAnsi="Arial" w:cs="Arial"/>
          <w:sz w:val="24"/>
          <w:szCs w:val="24"/>
        </w:rPr>
        <w:t xml:space="preserve">  Sendo muito comum, por muitos fatores, a exposição excessiva da superfície corpórea; temperatura ambiente diminuída; preparação da pele para incisão cirúrgica com fluidos em temperatura ambiente; e um dos principais fatores, quando os pacientes estão sob efeito da anestesia, em sua maioria correndo grande risco de desencadear</w:t>
      </w:r>
      <w:r w:rsidR="00F670AB">
        <w:rPr>
          <w:rFonts w:ascii="Arial" w:hAnsi="Arial" w:cs="Arial"/>
          <w:sz w:val="24"/>
          <w:szCs w:val="24"/>
        </w:rPr>
        <w:t xml:space="preserve"> </w:t>
      </w:r>
      <w:r w:rsidRPr="003F37EF">
        <w:rPr>
          <w:rFonts w:ascii="Arial" w:hAnsi="Arial" w:cs="Arial"/>
          <w:sz w:val="24"/>
          <w:szCs w:val="24"/>
        </w:rPr>
        <w:t>a doença, pois não conseguem distinguir a temperatura do ambiente por mais baixos e altos níveis que esteja, ou seja, não apresentam sinais de estarem com frio ou calor.</w:t>
      </w:r>
    </w:p>
    <w:p w14:paraId="7C6D3900" w14:textId="6707F334" w:rsidR="00530847" w:rsidRDefault="00530847" w:rsidP="00530847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STT Company</w:t>
      </w:r>
    </w:p>
    <w:p w14:paraId="370A0402" w14:textId="77777777" w:rsidR="00530847" w:rsidRPr="00530847" w:rsidRDefault="00530847" w:rsidP="00530847">
      <w:pPr>
        <w:pStyle w:val="PargrafodaLista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0E8681D2" w14:textId="75C6EBEC" w:rsidR="00530847" w:rsidRDefault="00233913" w:rsidP="002E1FE5">
      <w:pPr>
        <w:spacing w:after="0" w:line="360" w:lineRule="auto"/>
        <w:ind w:left="709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esse cenário no Brasil, a STT Company que é uma empresa de tecnologia voltada para a área da saúde</w:t>
      </w:r>
      <w:r w:rsidR="00EE3ED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criou um projeto</w:t>
      </w:r>
      <w:r w:rsidR="00515685">
        <w:rPr>
          <w:rFonts w:ascii="Arial" w:hAnsi="Arial" w:cs="Arial"/>
          <w:sz w:val="24"/>
          <w:szCs w:val="24"/>
        </w:rPr>
        <w:t xml:space="preserve"> chamado TermoTec</w:t>
      </w:r>
      <w:r w:rsidR="00B5101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</w:t>
      </w:r>
      <w:r w:rsidR="00D90B4A">
        <w:rPr>
          <w:rFonts w:ascii="Arial" w:hAnsi="Arial" w:cs="Arial"/>
          <w:sz w:val="24"/>
          <w:szCs w:val="24"/>
        </w:rPr>
        <w:t xml:space="preserve">que consiste na coleta e armazenamento de dados por meio da temperatura dos pacientes, </w:t>
      </w:r>
      <w:r w:rsidR="00DA43D1">
        <w:rPr>
          <w:rFonts w:ascii="Arial" w:hAnsi="Arial" w:cs="Arial"/>
          <w:sz w:val="24"/>
          <w:szCs w:val="24"/>
        </w:rPr>
        <w:t xml:space="preserve">para hospitais com </w:t>
      </w:r>
      <w:r w:rsidR="00D90B4A">
        <w:rPr>
          <w:rFonts w:ascii="Arial" w:hAnsi="Arial" w:cs="Arial"/>
          <w:sz w:val="24"/>
          <w:szCs w:val="24"/>
        </w:rPr>
        <w:t xml:space="preserve">a </w:t>
      </w:r>
      <w:r w:rsidR="00DA43D1">
        <w:rPr>
          <w:rFonts w:ascii="Arial" w:hAnsi="Arial" w:cs="Arial"/>
          <w:sz w:val="24"/>
          <w:szCs w:val="24"/>
        </w:rPr>
        <w:t xml:space="preserve">dificuldade </w:t>
      </w:r>
      <w:r w:rsidR="00EE3EDF">
        <w:rPr>
          <w:rFonts w:ascii="Arial" w:hAnsi="Arial" w:cs="Arial"/>
          <w:sz w:val="24"/>
          <w:szCs w:val="24"/>
        </w:rPr>
        <w:t>na</w:t>
      </w:r>
      <w:r w:rsidR="00DA43D1">
        <w:rPr>
          <w:rFonts w:ascii="Arial" w:hAnsi="Arial" w:cs="Arial"/>
          <w:sz w:val="24"/>
          <w:szCs w:val="24"/>
        </w:rPr>
        <w:t xml:space="preserve"> solução rápida e precisa </w:t>
      </w:r>
      <w:r w:rsidR="00EE3EDF">
        <w:rPr>
          <w:rFonts w:ascii="Arial" w:hAnsi="Arial" w:cs="Arial"/>
          <w:sz w:val="24"/>
          <w:szCs w:val="24"/>
        </w:rPr>
        <w:t xml:space="preserve">nos diagnósticos </w:t>
      </w:r>
      <w:r w:rsidR="00B51012">
        <w:rPr>
          <w:rFonts w:ascii="Arial" w:hAnsi="Arial" w:cs="Arial"/>
          <w:sz w:val="24"/>
          <w:szCs w:val="24"/>
        </w:rPr>
        <w:t>correlacionados a</w:t>
      </w:r>
      <w:r w:rsidR="004C44C5">
        <w:rPr>
          <w:rFonts w:ascii="Arial" w:hAnsi="Arial" w:cs="Arial"/>
          <w:sz w:val="24"/>
          <w:szCs w:val="24"/>
        </w:rPr>
        <w:t xml:space="preserve"> hipotermia e suas complicações </w:t>
      </w:r>
      <w:r w:rsidR="00EE3EDF">
        <w:rPr>
          <w:rFonts w:ascii="Arial" w:hAnsi="Arial" w:cs="Arial"/>
          <w:sz w:val="24"/>
          <w:szCs w:val="24"/>
        </w:rPr>
        <w:t>no período</w:t>
      </w:r>
      <w:r w:rsidR="00D90B4A">
        <w:rPr>
          <w:rFonts w:ascii="Arial" w:hAnsi="Arial" w:cs="Arial"/>
          <w:sz w:val="24"/>
          <w:szCs w:val="24"/>
        </w:rPr>
        <w:t xml:space="preserve"> peri</w:t>
      </w:r>
      <w:r w:rsidR="00515685">
        <w:rPr>
          <w:rFonts w:ascii="Arial" w:hAnsi="Arial" w:cs="Arial"/>
          <w:sz w:val="24"/>
          <w:szCs w:val="24"/>
        </w:rPr>
        <w:t>operatório.</w:t>
      </w:r>
      <w:r w:rsidR="00EE3EDF">
        <w:rPr>
          <w:rFonts w:ascii="Arial" w:hAnsi="Arial" w:cs="Arial"/>
          <w:sz w:val="24"/>
          <w:szCs w:val="24"/>
        </w:rPr>
        <w:t xml:space="preserve"> </w:t>
      </w:r>
    </w:p>
    <w:p w14:paraId="6B55C34E" w14:textId="77777777" w:rsidR="002E1FE5" w:rsidRPr="002E1FE5" w:rsidRDefault="002E1FE5" w:rsidP="002E1FE5">
      <w:pPr>
        <w:spacing w:after="0" w:line="360" w:lineRule="auto"/>
        <w:ind w:left="709" w:firstLine="709"/>
        <w:jc w:val="both"/>
        <w:rPr>
          <w:rFonts w:ascii="Arial" w:hAnsi="Arial" w:cs="Arial"/>
          <w:sz w:val="24"/>
          <w:szCs w:val="24"/>
        </w:rPr>
      </w:pPr>
    </w:p>
    <w:p w14:paraId="28D96DA9" w14:textId="50BE8121" w:rsidR="0041357E" w:rsidRDefault="0041357E" w:rsidP="00381F78">
      <w:pPr>
        <w:pStyle w:val="PargrafodaLista"/>
        <w:numPr>
          <w:ilvl w:val="0"/>
          <w:numId w:val="1"/>
        </w:numPr>
        <w:pBdr>
          <w:bottom w:val="single" w:sz="4" w:space="1" w:color="70AD47" w:themeColor="accent6"/>
        </w:pBdr>
        <w:spacing w:after="0"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bookmarkStart w:id="1" w:name="_Toc112184675"/>
      <w:r w:rsidRPr="00E67976">
        <w:rPr>
          <w:rFonts w:ascii="Arial" w:hAnsi="Arial" w:cs="Arial"/>
          <w:sz w:val="28"/>
          <w:szCs w:val="28"/>
        </w:rPr>
        <w:lastRenderedPageBreak/>
        <w:t>Objetivos</w:t>
      </w:r>
      <w:bookmarkEnd w:id="1"/>
    </w:p>
    <w:p w14:paraId="702F32CF" w14:textId="4EC75EF5" w:rsidR="00530847" w:rsidRDefault="00530847" w:rsidP="00530847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14:paraId="5BF49BFF" w14:textId="484FE005" w:rsidR="00E67976" w:rsidRPr="00515685" w:rsidRDefault="00515685" w:rsidP="00515685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Coleta e armazenamento de dados para facilitação de pesquisas e atendimentos futuros</w:t>
      </w:r>
    </w:p>
    <w:p w14:paraId="7F6BDE48" w14:textId="77777777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144FB942" w14:textId="683B72C1" w:rsidR="0041357E" w:rsidRPr="00E67976" w:rsidRDefault="0041357E" w:rsidP="00C36C01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8"/>
          <w:szCs w:val="28"/>
        </w:rPr>
      </w:pPr>
      <w:bookmarkStart w:id="2" w:name="_Toc112184676"/>
      <w:r w:rsidRPr="00E67976">
        <w:rPr>
          <w:rFonts w:ascii="Arial" w:hAnsi="Arial" w:cs="Arial"/>
          <w:sz w:val="28"/>
          <w:szCs w:val="28"/>
        </w:rPr>
        <w:t>Escopo</w:t>
      </w:r>
      <w:bookmarkEnd w:id="2"/>
    </w:p>
    <w:p w14:paraId="4BAE4708" w14:textId="77E7CD7A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12C2BDC7" w14:textId="53F749E4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50DA9E6C" w14:textId="77777777" w:rsidR="00E67976" w:rsidRPr="00E67976" w:rsidRDefault="00E67976" w:rsidP="00C36C01">
      <w:pPr>
        <w:pStyle w:val="PargrafodaLista"/>
        <w:spacing w:after="0"/>
        <w:jc w:val="both"/>
        <w:outlineLvl w:val="0"/>
        <w:rPr>
          <w:rFonts w:ascii="Arial" w:hAnsi="Arial" w:cs="Arial"/>
          <w:sz w:val="28"/>
          <w:szCs w:val="28"/>
        </w:rPr>
      </w:pPr>
    </w:p>
    <w:p w14:paraId="19BE2529" w14:textId="6DFC72F8" w:rsidR="0041357E" w:rsidRPr="00E67976" w:rsidRDefault="0041357E" w:rsidP="00C36C01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8"/>
          <w:szCs w:val="28"/>
        </w:rPr>
      </w:pPr>
      <w:bookmarkStart w:id="3" w:name="_Toc112184677"/>
      <w:r w:rsidRPr="00E67976">
        <w:rPr>
          <w:rFonts w:ascii="Arial" w:hAnsi="Arial" w:cs="Arial"/>
          <w:sz w:val="28"/>
          <w:szCs w:val="28"/>
        </w:rPr>
        <w:t>Marcos do Projeto</w:t>
      </w:r>
      <w:bookmarkEnd w:id="3"/>
    </w:p>
    <w:p w14:paraId="08D376DA" w14:textId="33834C42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4F114941" w14:textId="6534352D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1EE8F523" w14:textId="77777777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67C3BFD5" w14:textId="6A1107DE" w:rsidR="0041357E" w:rsidRPr="00E67976" w:rsidRDefault="0041357E" w:rsidP="00C36C01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8"/>
          <w:szCs w:val="28"/>
        </w:rPr>
      </w:pPr>
      <w:bookmarkStart w:id="4" w:name="_Toc112184678"/>
      <w:r w:rsidRPr="00E67976">
        <w:rPr>
          <w:rFonts w:ascii="Arial" w:hAnsi="Arial" w:cs="Arial"/>
          <w:sz w:val="28"/>
          <w:szCs w:val="28"/>
        </w:rPr>
        <w:t>Premissas</w:t>
      </w:r>
      <w:bookmarkEnd w:id="4"/>
    </w:p>
    <w:p w14:paraId="2A67CCC8" w14:textId="6B27D52B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7229BB85" w14:textId="460BC28B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4C33379F" w14:textId="77777777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0041517A" w14:textId="63E9A288" w:rsidR="0041357E" w:rsidRPr="00E67976" w:rsidRDefault="0041357E" w:rsidP="00C36C01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8"/>
          <w:szCs w:val="28"/>
        </w:rPr>
      </w:pPr>
      <w:bookmarkStart w:id="5" w:name="_Toc112184679"/>
      <w:r w:rsidRPr="00E67976">
        <w:rPr>
          <w:rFonts w:ascii="Arial" w:hAnsi="Arial" w:cs="Arial"/>
          <w:sz w:val="28"/>
          <w:szCs w:val="28"/>
        </w:rPr>
        <w:t>Restrições</w:t>
      </w:r>
      <w:bookmarkEnd w:id="5"/>
    </w:p>
    <w:p w14:paraId="150D1818" w14:textId="32621EA5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793E762E" w14:textId="6C48C589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3ECEF84E" w14:textId="77777777" w:rsidR="00E67976" w:rsidRPr="00E67976" w:rsidRDefault="00E67976" w:rsidP="00E67976">
      <w:pPr>
        <w:pStyle w:val="PargrafodaLista"/>
        <w:spacing w:after="0"/>
        <w:jc w:val="both"/>
        <w:rPr>
          <w:rFonts w:ascii="Arial" w:hAnsi="Arial" w:cs="Arial"/>
          <w:sz w:val="28"/>
          <w:szCs w:val="28"/>
        </w:rPr>
      </w:pPr>
    </w:p>
    <w:p w14:paraId="09BF449A" w14:textId="103EFD04" w:rsidR="0041357E" w:rsidRPr="00E67976" w:rsidRDefault="0041357E" w:rsidP="00C36C01">
      <w:pPr>
        <w:pStyle w:val="PargrafodaLista"/>
        <w:numPr>
          <w:ilvl w:val="0"/>
          <w:numId w:val="1"/>
        </w:numPr>
        <w:spacing w:after="0"/>
        <w:jc w:val="both"/>
        <w:outlineLvl w:val="0"/>
        <w:rPr>
          <w:rFonts w:ascii="Arial" w:hAnsi="Arial" w:cs="Arial"/>
          <w:sz w:val="28"/>
          <w:szCs w:val="28"/>
        </w:rPr>
      </w:pPr>
      <w:bookmarkStart w:id="6" w:name="_Toc112184680"/>
      <w:r w:rsidRPr="00E67976">
        <w:rPr>
          <w:rFonts w:ascii="Arial" w:hAnsi="Arial" w:cs="Arial"/>
          <w:sz w:val="28"/>
          <w:szCs w:val="28"/>
        </w:rPr>
        <w:t>Equipe envolvida</w:t>
      </w:r>
      <w:bookmarkEnd w:id="6"/>
    </w:p>
    <w:sectPr w:rsidR="0041357E" w:rsidRPr="00E67976" w:rsidSect="000B7E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60BA1" w14:textId="77777777" w:rsidR="00C8647F" w:rsidRDefault="00C8647F" w:rsidP="0041357E">
      <w:pPr>
        <w:spacing w:after="0" w:line="240" w:lineRule="auto"/>
      </w:pPr>
      <w:r>
        <w:separator/>
      </w:r>
    </w:p>
  </w:endnote>
  <w:endnote w:type="continuationSeparator" w:id="0">
    <w:p w14:paraId="3C900033" w14:textId="77777777" w:rsidR="00C8647F" w:rsidRDefault="00C8647F" w:rsidP="0041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123A" w14:textId="77777777" w:rsidR="002B2FA3" w:rsidRDefault="002B2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B0DB5" w14:textId="77777777" w:rsidR="002B2FA3" w:rsidRDefault="002B2F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6433" w14:textId="77777777" w:rsidR="002B2FA3" w:rsidRDefault="002B2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E677" w14:textId="77777777" w:rsidR="00C8647F" w:rsidRDefault="00C8647F" w:rsidP="0041357E">
      <w:pPr>
        <w:spacing w:after="0" w:line="240" w:lineRule="auto"/>
      </w:pPr>
      <w:r>
        <w:separator/>
      </w:r>
    </w:p>
  </w:footnote>
  <w:footnote w:type="continuationSeparator" w:id="0">
    <w:p w14:paraId="6E4FA3E6" w14:textId="77777777" w:rsidR="00C8647F" w:rsidRDefault="00C8647F" w:rsidP="0041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1F94" w14:textId="77777777" w:rsidR="002B2FA3" w:rsidRDefault="002B2F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B103" w14:textId="77777777" w:rsidR="002B2FA3" w:rsidRDefault="002B2F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B521" w14:textId="77777777" w:rsidR="002B2FA3" w:rsidRDefault="002B2F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967"/>
    <w:multiLevelType w:val="hybridMultilevel"/>
    <w:tmpl w:val="085E4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60774"/>
    <w:multiLevelType w:val="hybridMultilevel"/>
    <w:tmpl w:val="E89C42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EE3A9E"/>
    <w:multiLevelType w:val="hybridMultilevel"/>
    <w:tmpl w:val="18CCA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9F1120"/>
    <w:multiLevelType w:val="multilevel"/>
    <w:tmpl w:val="E6FAA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5E6D3D6B"/>
    <w:multiLevelType w:val="hybridMultilevel"/>
    <w:tmpl w:val="F47497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6E2652"/>
    <w:multiLevelType w:val="hybridMultilevel"/>
    <w:tmpl w:val="92041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83540"/>
    <w:multiLevelType w:val="hybridMultilevel"/>
    <w:tmpl w:val="3C7CD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6928938">
    <w:abstractNumId w:val="3"/>
  </w:num>
  <w:num w:numId="2" w16cid:durableId="1638149097">
    <w:abstractNumId w:val="2"/>
  </w:num>
  <w:num w:numId="3" w16cid:durableId="1440642098">
    <w:abstractNumId w:val="6"/>
  </w:num>
  <w:num w:numId="4" w16cid:durableId="1738433176">
    <w:abstractNumId w:val="1"/>
  </w:num>
  <w:num w:numId="5" w16cid:durableId="1907955736">
    <w:abstractNumId w:val="0"/>
  </w:num>
  <w:num w:numId="6" w16cid:durableId="1842811753">
    <w:abstractNumId w:val="4"/>
  </w:num>
  <w:num w:numId="7" w16cid:durableId="645016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7E"/>
    <w:rsid w:val="000A5B1B"/>
    <w:rsid w:val="000B7E65"/>
    <w:rsid w:val="000D1605"/>
    <w:rsid w:val="000D3A33"/>
    <w:rsid w:val="000E0E65"/>
    <w:rsid w:val="000F2303"/>
    <w:rsid w:val="00100EB7"/>
    <w:rsid w:val="00105635"/>
    <w:rsid w:val="00112DA3"/>
    <w:rsid w:val="001135B5"/>
    <w:rsid w:val="001157C2"/>
    <w:rsid w:val="001711CD"/>
    <w:rsid w:val="00180076"/>
    <w:rsid w:val="00196DFA"/>
    <w:rsid w:val="001E3E8A"/>
    <w:rsid w:val="001F40C2"/>
    <w:rsid w:val="002049AD"/>
    <w:rsid w:val="00233913"/>
    <w:rsid w:val="002B2FA3"/>
    <w:rsid w:val="002E1FE5"/>
    <w:rsid w:val="0030242B"/>
    <w:rsid w:val="00320B21"/>
    <w:rsid w:val="00352693"/>
    <w:rsid w:val="00353FD2"/>
    <w:rsid w:val="00366483"/>
    <w:rsid w:val="00381F78"/>
    <w:rsid w:val="003F37EF"/>
    <w:rsid w:val="0041357E"/>
    <w:rsid w:val="00415C8B"/>
    <w:rsid w:val="00417BD4"/>
    <w:rsid w:val="004457E0"/>
    <w:rsid w:val="004769F1"/>
    <w:rsid w:val="00493909"/>
    <w:rsid w:val="004A5878"/>
    <w:rsid w:val="004A6D94"/>
    <w:rsid w:val="004C44C5"/>
    <w:rsid w:val="00515685"/>
    <w:rsid w:val="00530847"/>
    <w:rsid w:val="0053364E"/>
    <w:rsid w:val="0056778D"/>
    <w:rsid w:val="005B090C"/>
    <w:rsid w:val="005C323D"/>
    <w:rsid w:val="005E50C8"/>
    <w:rsid w:val="00606F72"/>
    <w:rsid w:val="0061049A"/>
    <w:rsid w:val="006147A6"/>
    <w:rsid w:val="00620AD0"/>
    <w:rsid w:val="006352A3"/>
    <w:rsid w:val="00681ADD"/>
    <w:rsid w:val="00685C6D"/>
    <w:rsid w:val="0070181D"/>
    <w:rsid w:val="00712B2A"/>
    <w:rsid w:val="00755197"/>
    <w:rsid w:val="00770DCB"/>
    <w:rsid w:val="007B133B"/>
    <w:rsid w:val="007D35CC"/>
    <w:rsid w:val="007D7CFF"/>
    <w:rsid w:val="007E1B52"/>
    <w:rsid w:val="00813158"/>
    <w:rsid w:val="00813CFF"/>
    <w:rsid w:val="00840271"/>
    <w:rsid w:val="00856F82"/>
    <w:rsid w:val="00865BEC"/>
    <w:rsid w:val="00873FE3"/>
    <w:rsid w:val="00891446"/>
    <w:rsid w:val="008C1B8B"/>
    <w:rsid w:val="0090785F"/>
    <w:rsid w:val="00974C3D"/>
    <w:rsid w:val="009B3EE4"/>
    <w:rsid w:val="009C1897"/>
    <w:rsid w:val="009F58F7"/>
    <w:rsid w:val="00A03315"/>
    <w:rsid w:val="00A111AB"/>
    <w:rsid w:val="00A11AE3"/>
    <w:rsid w:val="00A210A9"/>
    <w:rsid w:val="00A35686"/>
    <w:rsid w:val="00A636DF"/>
    <w:rsid w:val="00A6433E"/>
    <w:rsid w:val="00A81AE5"/>
    <w:rsid w:val="00A86989"/>
    <w:rsid w:val="00AA2B90"/>
    <w:rsid w:val="00B11905"/>
    <w:rsid w:val="00B203EE"/>
    <w:rsid w:val="00B220C8"/>
    <w:rsid w:val="00B51012"/>
    <w:rsid w:val="00B61345"/>
    <w:rsid w:val="00B8072B"/>
    <w:rsid w:val="00B85FCE"/>
    <w:rsid w:val="00C218F5"/>
    <w:rsid w:val="00C36C01"/>
    <w:rsid w:val="00C40E5C"/>
    <w:rsid w:val="00C450DD"/>
    <w:rsid w:val="00C56430"/>
    <w:rsid w:val="00C7063A"/>
    <w:rsid w:val="00C8647F"/>
    <w:rsid w:val="00C96A56"/>
    <w:rsid w:val="00CB0C7B"/>
    <w:rsid w:val="00CC6999"/>
    <w:rsid w:val="00CF54AE"/>
    <w:rsid w:val="00D166D6"/>
    <w:rsid w:val="00D5294C"/>
    <w:rsid w:val="00D90B4A"/>
    <w:rsid w:val="00D93BBF"/>
    <w:rsid w:val="00D95F80"/>
    <w:rsid w:val="00D96314"/>
    <w:rsid w:val="00DA43D1"/>
    <w:rsid w:val="00DD0D5D"/>
    <w:rsid w:val="00DF586D"/>
    <w:rsid w:val="00E23E60"/>
    <w:rsid w:val="00E61D58"/>
    <w:rsid w:val="00E67976"/>
    <w:rsid w:val="00E86DA5"/>
    <w:rsid w:val="00ED05DB"/>
    <w:rsid w:val="00EE3EDF"/>
    <w:rsid w:val="00EF01B7"/>
    <w:rsid w:val="00F37092"/>
    <w:rsid w:val="00F430FE"/>
    <w:rsid w:val="00F670AB"/>
    <w:rsid w:val="00F9175E"/>
    <w:rsid w:val="00FF4E1B"/>
    <w:rsid w:val="00FF5F0A"/>
    <w:rsid w:val="00FF670D"/>
    <w:rsid w:val="223CE935"/>
    <w:rsid w:val="25C0893A"/>
    <w:rsid w:val="3231696A"/>
    <w:rsid w:val="3FEFA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21011"/>
  <w15:chartTrackingRefBased/>
  <w15:docId w15:val="{08754C90-FB4E-4649-B964-44A3915E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7E"/>
    <w:pPr>
      <w:spacing w:line="276" w:lineRule="auto"/>
      <w:ind w:firstLine="0"/>
      <w:jc w:val="left"/>
    </w:pPr>
    <w:rPr>
      <w:rFonts w:asciiTheme="minorHAnsi" w:eastAsiaTheme="minorEastAsia" w:hAnsiTheme="minorHAnsi" w:cstheme="minorBidi"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413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ortTitle">
    <w:name w:val="reportTitle"/>
    <w:basedOn w:val="Normal"/>
    <w:rsid w:val="0041357E"/>
    <w:pPr>
      <w:spacing w:before="6000"/>
      <w:jc w:val="right"/>
    </w:pPr>
    <w:rPr>
      <w:rFonts w:ascii="Century Gothic" w:hAnsi="Century Gothic"/>
      <w:b/>
      <w:bCs/>
      <w:sz w:val="96"/>
    </w:rPr>
  </w:style>
  <w:style w:type="character" w:customStyle="1" w:styleId="Ttulo1Char">
    <w:name w:val="Título 1 Char"/>
    <w:basedOn w:val="Fontepargpadro"/>
    <w:link w:val="Ttulo1"/>
    <w:uiPriority w:val="9"/>
    <w:rsid w:val="0041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357E"/>
    <w:pPr>
      <w:spacing w:line="259" w:lineRule="auto"/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7E"/>
    <w:rPr>
      <w:rFonts w:asciiTheme="minorHAnsi" w:eastAsiaTheme="minorEastAsia" w:hAnsiTheme="minorHAnsi" w:cstheme="minorBidi"/>
      <w:sz w:val="21"/>
      <w:szCs w:val="21"/>
    </w:rPr>
  </w:style>
  <w:style w:type="paragraph" w:styleId="Rodap">
    <w:name w:val="footer"/>
    <w:basedOn w:val="Normal"/>
    <w:link w:val="RodapChar"/>
    <w:uiPriority w:val="99"/>
    <w:unhideWhenUsed/>
    <w:rsid w:val="00413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7E"/>
    <w:rPr>
      <w:rFonts w:asciiTheme="minorHAnsi" w:eastAsiaTheme="minorEastAsia" w:hAnsiTheme="minorHAnsi" w:cstheme="minorBidi"/>
      <w:sz w:val="21"/>
      <w:szCs w:val="21"/>
    </w:rPr>
  </w:style>
  <w:style w:type="paragraph" w:styleId="PargrafodaLista">
    <w:name w:val="List Paragraph"/>
    <w:basedOn w:val="Normal"/>
    <w:uiPriority w:val="34"/>
    <w:qFormat/>
    <w:rsid w:val="0041357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36C01"/>
    <w:pPr>
      <w:spacing w:after="100"/>
    </w:pPr>
  </w:style>
  <w:style w:type="character" w:styleId="Hyperlink">
    <w:name w:val="Hyperlink"/>
    <w:basedOn w:val="Fontepargpadro"/>
    <w:uiPriority w:val="99"/>
    <w:unhideWhenUsed/>
    <w:rsid w:val="00C36C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9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96D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96D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96D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96D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96D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6">
    <w:name w:val="Grid Table 2 Accent 6"/>
    <w:basedOn w:val="Tabelanormal"/>
    <w:uiPriority w:val="47"/>
    <w:rsid w:val="00196DF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6" ma:contentTypeDescription="Create a new document." ma:contentTypeScope="" ma:versionID="e4928d97524d005e269744e637f9e8e8">
  <xsd:schema xmlns:xsd="http://www.w3.org/2001/XMLSchema" xmlns:xs="http://www.w3.org/2001/XMLSchema" xmlns:p="http://schemas.microsoft.com/office/2006/metadata/properties" xmlns:ns3="2d5a7bfe-0820-4b22-bc71-35a9a741b009" targetNamespace="http://schemas.microsoft.com/office/2006/metadata/properties" ma:root="true" ma:fieldsID="f11a27ca6f6881b676c9e9efedb60260" ns3:_="">
    <xsd:import namespace="2d5a7bfe-0820-4b22-bc71-35a9a741b0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D9AB3-9326-4BF9-9153-658F7A85A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BDC35-D93D-4E22-96D1-AAE1FC1C1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D51EA-45BE-4063-8E02-08CD6A55DB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F33879-957E-4E92-ABEB-82357CBC0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VITOR SANTOS .</dc:creator>
  <cp:keywords/>
  <dc:description/>
  <cp:lastModifiedBy>Kauê</cp:lastModifiedBy>
  <cp:revision>64</cp:revision>
  <dcterms:created xsi:type="dcterms:W3CDTF">2022-08-22T23:43:00Z</dcterms:created>
  <dcterms:modified xsi:type="dcterms:W3CDTF">2022-08-25T02:37:00Z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</Properties>
</file>