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40E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京华筑势 湾区赋能</w:t>
      </w:r>
    </w:p>
    <w:p w14:paraId="1B49FE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Times New Roman" w:hAnsi="Times New Roman" w:eastAsia="方正小标宋_GBK" w:cs="Times New Roman"/>
          <w:sz w:val="32"/>
          <w:szCs w:val="32"/>
        </w:rPr>
      </w:pPr>
      <w:r>
        <w:rPr>
          <w:rFonts w:hint="default" w:ascii="Times New Roman" w:hAnsi="Times New Roman" w:eastAsia="方正小标宋_GBK" w:cs="Times New Roman"/>
          <w:sz w:val="32"/>
          <w:szCs w:val="32"/>
        </w:rPr>
        <w:t>——珠海分行青年团队服务地方实体经济的创新实践</w:t>
      </w:r>
    </w:p>
    <w:p w14:paraId="1C0018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086365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课题类别：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业务交流课题  </w:t>
      </w:r>
    </w:p>
    <w:p w14:paraId="30DB82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课题组：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珠海分行"京华先锋"青年课题组  </w:t>
      </w:r>
    </w:p>
    <w:p w14:paraId="43FAC3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指导老师：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xxx  </w:t>
      </w:r>
    </w:p>
    <w:p w14:paraId="71398A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课</w:t>
      </w:r>
      <w:r>
        <w:rPr>
          <w:rFonts w:hint="default" w:ascii="Times New Roman" w:hAnsi="Times New Roman" w:eastAsia="方正黑体_GBK" w:cs="Times New Roman"/>
          <w:sz w:val="32"/>
          <w:szCs w:val="32"/>
        </w:rPr>
        <w:t>题组成员：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xxx（组长）、xxx、xxx、xxx、xxx  </w:t>
      </w:r>
    </w:p>
    <w:p w14:paraId="157B44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主讲人：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xxx  </w:t>
      </w:r>
    </w:p>
    <w:p w14:paraId="07136F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1A7CA2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引言：一群年轻人的湾区答卷</w:t>
      </w:r>
    </w:p>
    <w:p w14:paraId="3E8FC6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2024年底，当我们五个人被召集到一起，组建这个青年课题组的时候，说实话，心里是忐忑的。</w:t>
      </w:r>
    </w:p>
    <w:p w14:paraId="2F09B8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我们平均年龄不到33岁，最年轻的xx才26岁。面对珠海这片热土——横琴粤澳深度合作区建设如火如荼，"云上智城""天空之城"的蓝图正在展开——我们能做什么？</w:t>
      </w:r>
    </w:p>
    <w:p w14:paraId="77047B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但当我们看到一组数字的时候，心里那股劲儿</w:t>
      </w:r>
      <w:bookmarkStart w:id="0" w:name="_GoBack"/>
      <w:bookmarkEnd w:id="0"/>
      <w:r>
        <w:rPr>
          <w:rFonts w:hint="default" w:ascii="Times New Roman" w:hAnsi="Times New Roman" w:eastAsia="方正仿宋_GBK" w:cs="Times New Roman"/>
          <w:sz w:val="32"/>
          <w:szCs w:val="32"/>
        </w:rPr>
        <w:t>被点燃了：珠海全市本外币存款超过1.2万亿元，而我行的市场占比不到0.5%。这意味着什么？意味着巨大的空间，也意味着巨大的挑战。</w:t>
      </w:r>
    </w:p>
    <w:p w14:paraId="57E23D3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组长xxx说了一句话："咱们年轻人，不就是要做困难而正确的事吗？"</w:t>
      </w:r>
    </w:p>
    <w:p w14:paraId="4D2917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就这样，我们五个年轻人，带着一个问题出发了：在大湾区这片红海里，华夏银行的"主场优势"怎么打？</w:t>
      </w:r>
    </w:p>
    <w:p w14:paraId="3D5B1E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一、研究背景：湾区机遇与青年使命</w:t>
      </w:r>
    </w:p>
    <w:p w14:paraId="2958DC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粤港澳大湾区建设是国家重大战略，珠海作为大湾区西岸核心城市，毗邻澳门、对接横琴，正处在"云上智城""天空之城"建设的关键期，加速向万亿级城市迈进。</w:t>
      </w:r>
    </w:p>
    <w:p w14:paraId="7C531E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这里高新技术企业云集、重大基础设施项目密集、跨境金融需求旺盛。但与此同时，这里也是竞争最激烈的市场——国有大行根基深厚，股份制银行拼抢凶猛，地方城商行本土优势明显。</w:t>
      </w:r>
    </w:p>
    <w:p w14:paraId="582048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作为华夏银行在湾区布局的重要一子，珠海分行面临的核心问题是：如何在这片红海中，打出华夏银行的"主场优势"？</w:t>
      </w:r>
    </w:p>
    <w:p w14:paraId="11C4F8D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2026年，行党委五届二次全会明确提出"讲政治、创价值、担责任"的工作要求。"京华行动"要求打造区域"主场优势"，服务央国企、地方政府及重点客户，这为我们指明了方向——深耕区域、服务主流。"头雁行动"要求重点分行"挑大梁"与示范带动，这为我们明确了责任——干部带头、引领发展。</w:t>
      </w:r>
    </w:p>
    <w:p w14:paraId="02FCC2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"头雁"的任务不是一个人飞得高，而是带领整群雁飞得远。</w:t>
      </w:r>
    </w:p>
    <w:p w14:paraId="436076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珠海分行35岁以下青年员工占比超过60%，这是一支年轻的队伍，也是一支充满潜力的队伍。我们深刻认识到：年轻不是劣势，是优势；困难不是障碍，是机会；团队不是负担，是力量。在服务国家战略中找准分行定位，在带领队伍攻坚克难中实现自身价值，这是时代赋予我们的使命，也是我们这支青年团队的选择。</w:t>
      </w:r>
    </w:p>
    <w:p w14:paraId="3611FA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　　　　</w:t>
      </w:r>
    </w:p>
    <w:p w14:paraId="3E8058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二、研究目的及意义：我们要解决什么问题</w:t>
      </w:r>
    </w:p>
    <w:p w14:paraId="194FC1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在课题研究之初，我们深入分析了珠海分行面临的现实困境：市场占比偏低，在珠海市场我行存款占比不到0.5%，客户基础薄弱，主流客户覆盖率不高；竞争压力巨大，国有大行在央国企客户中占据绝对优势，我们如何突围；队伍能力待提升，年轻员工占比高，经验不足，如何快速成长为能打仗、打胜仗的队伍。</w:t>
      </w:r>
    </w:p>
    <w:p w14:paraId="618F50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基于以上困境，我们确定了三个核心研究问题：如何找准切入点，打开重点客户的大门；如何创新服务模式，形成差异化竞争优势；如何带好青干队伍，让年轻人在实战中快速成长。</w:t>
      </w:r>
    </w:p>
    <w:p w14:paraId="74B96E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这个课题的研究，不仅关系到珠海分行的经营发展，更关系到如何在激烈的市场竞争中，探索出一条可复制、可推广的发展路径，为全行同类分行提供参考。</w:t>
      </w:r>
    </w:p>
    <w:p w14:paraId="614AE7B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　　　　</w:t>
      </w:r>
    </w:p>
    <w:p w14:paraId="105EA56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 xml:space="preserve"> 三、研究路径：我们的探索之路</w:t>
      </w:r>
    </w:p>
    <w:p w14:paraId="1F340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针对以上问题，我们课题组经过深入研讨，确定了"三步走"的研究路径：第一步是找准定位，深入研究珠海区域经济和产业特点，梳理地方重点客户名单，明确主攻方向；第二步是创新打法，围绕客户需求，创新产品组合和服务模式，形成差异化竞争优势；第三步是带好队伍，建立"头雁领航、群雁齐飞"的机制，让年轻人在实战中快速成长。</w:t>
      </w:r>
    </w:p>
    <w:p w14:paraId="57E476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沿着这条路径，我们开始了探索与实践。</w:t>
      </w:r>
    </w:p>
    <w:p w14:paraId="4A076F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　　　　</w:t>
      </w:r>
    </w:p>
    <w:p w14:paraId="53810A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四、向"深"而行路上的探索及成效</w:t>
      </w:r>
    </w:p>
    <w:p w14:paraId="0FD05E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（一）破局：从"找不到门"到"敲得开门"</w:t>
      </w:r>
    </w:p>
    <w:p w14:paraId="18E3A02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GL电器，珠海制造业的龙头，年营收超2000亿元，上下游供应商5000多家。听起来是个完美的目标客户，对吧？但我们第一次去拜访的时候，连门都没进去。</w:t>
      </w:r>
    </w:p>
    <w:p w14:paraId="15FF2E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"我们已经有合作银行了，不需要新的。"这是对方的原话。</w:t>
      </w:r>
    </w:p>
    <w:p w14:paraId="76E5195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回来的路上，车里一片沉默。那天晚上，我们五个人在办公室里坐到很晚。xx说："咱们得换个思路，不是去求客户，而是去帮客户解决问题。"</w:t>
      </w:r>
    </w:p>
    <w:p w14:paraId="5175B6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开始深入研究GL电器的供应链：供应商分散在全国各地，结算效率低，资金周转慢。这不是痛点是什么？我们设计了"数字产品池"方案，让供应商可以在线开户、在线融资、在线结算。为了这个方案，我们跑了三趟总行请教，改了七版材料。</w:t>
      </w:r>
    </w:p>
    <w:p w14:paraId="04A64F6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当我们拿着方案再去拜访的时候，对方负责人眼睛亮了："你们是真的懂我们的业务。"那一刻，我们知道，门敲开了。后来，我们成功获得了全国17家子公司账户开立资格，实现存款日均增长20亿元。</w:t>
      </w:r>
    </w:p>
    <w:p w14:paraId="4697BE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这段经历让我们明白了一个道理：打开客户大门的钥匙，不是关系，而是专业；不是求人，而是帮人。当你真正理解客户的痛点，并设计出解决方案的时候，客户会主动向你敞开大门。</w:t>
      </w:r>
    </w:p>
    <w:p w14:paraId="215DC56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（二）深耕：从"一个客户"到"一条产业链"</w:t>
      </w:r>
    </w:p>
    <w:p w14:paraId="766749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GL电器的账户开下来了，但我们没有停下来。组长说："这只是起点，我们要做的是嵌入整条产业链。"</w:t>
      </w:r>
    </w:p>
    <w:p w14:paraId="031F8D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开始向上游走。GL电器的上游有几百家元器件供应商，很多都是中小企业，融资难、融资贵。我们设计了供应链金融产品，让这些供应商凭订单就能拿到融资。一家做芯片的供应商，之前因为抵押物不足，在银行贷不到款，我们的供应链金融产品解决了他的燃眉之急。他说："华夏银行不只是我们的银行，更是我们的伙伴。"</w:t>
      </w:r>
    </w:p>
    <w:p w14:paraId="7DC764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我们也向下游走。下游的应用端企业，我们提供结算加融资的综合服务，把华夏银行的服务延伸到产业链的每一个环节。</w:t>
      </w:r>
    </w:p>
    <w:p w14:paraId="5A93FC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更重要的是数字化赋能。我们开发了在线服务平台，让客户足不出户就能办理业务。有一次，一家供应商晚上十点提交融资申请，我们第二天一早就完成了放款。客户说："你们这效率，比我们自己财务还快。"</w:t>
      </w:r>
    </w:p>
    <w:p w14:paraId="310B7A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就这样，从一个客户，到一条产业链；从一条产业链，到一个生态圈。贸易金融量达到30亿元，带动新增授信客户13户。我们深刻体会到：做业务不能只看眼前这一个客户，要看他背后的整个产业链。当你服务好了一个链主企业，你就拥有了整条产业链。</w:t>
      </w:r>
    </w:p>
    <w:p w14:paraId="6B29A9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（三）创新：从"跟跑"到"领跑"</w:t>
      </w:r>
    </w:p>
    <w:p w14:paraId="60796E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在珠海，竞争太激烈了。国有大行根基深厚，股份制银行拼抢凶猛，我们靠什么突围？</w:t>
      </w:r>
    </w:p>
    <w:p w14:paraId="7C2594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我们的答案是：创新。不是那种高高在上的创新，而是贴着客户需求、解决实际问题的创新。</w:t>
      </w:r>
    </w:p>
    <w:p w14:paraId="7EF3AE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面对央国企降负债、盘活存量资产的需求，我们创新运用"轻资本、轻资产"产品组合，形成了"投行加商行"的联动模式。我们落地了某市属大型国企15亿元保险债权投资计划，成为我行在该客户的首单突破；为某上市公司设计10亿元理财非标投资方案，解决其短期融资需求；在一二级市场投资可转债、境外人民币债、科技创新公司债等，合计13.1亿元；还落地了信托撮合业务12亿元、信托代销20亿元。</w:t>
      </w:r>
    </w:p>
    <w:p w14:paraId="40E7663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有一家新能源科技企业，成立才三年，还没有盈利记录。按传统的评审标准，根本做不了。但这家企业技术过硬，产品已经拿到了大额订单，只是因为账期长，资金周转困难。</w:t>
      </w:r>
    </w:p>
    <w:p w14:paraId="458E5F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研究了很久，最后设计了一个"投贷联动"方案：结合政府风险补偿基金，为企业提供授信支持。这个方案在分行内部讨论的时候，也有不同声音。但我们坚持：看企业不能只看过去，更要看未来。方案批下来的时候，企业创始人握着我的手说："谢谢你们愿意相信我们。"</w:t>
      </w:r>
    </w:p>
    <w:p w14:paraId="4E861B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后来，这家企业快速成长，成为行业黑马。更重要的是，这个案例让我们找到了科技金融的突破口——不是等客户来找我们，而是主动发现那些"潜力股"，用创新的方式支持他们。</w:t>
      </w:r>
    </w:p>
    <w:p w14:paraId="7722E4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一年下来，我们累计落地大投行业务16笔、金额合计37亿元，新增资产托管规模超百亿元；科技型企业贷款余额14.23亿元，绿色贷款余额13.48亿元。这些数字的背后，是我们对创新的坚持：贴着客户需求做创新，敢于突破传统思维，用专业赢得市场。</w:t>
      </w:r>
    </w:p>
    <w:p w14:paraId="299E04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楷体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（四）成长：从"五个人"到"一群人"</w:t>
      </w:r>
    </w:p>
    <w:p w14:paraId="1D2C02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做业务的过程中，我们越来越意识到：一个人的力量是有限的，一群人的力量才是无穷的。</w:t>
      </w:r>
    </w:p>
    <w:p w14:paraId="4D8685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珠海分行35岁以下的青年员工超过60%，这是一笔宝贵的财富。但怎么把这支队伍带起来？我们摸索出了"三带"的方法。</w:t>
      </w:r>
    </w:p>
    <w:p w14:paraId="42EEB9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第一是带头干。最难啃的骨头，组长先上。最难约的客户，我们先去。2025年，课题组累计拜访地方重点客户超过50家，每一次都带着青年客户经理一起去，让他们看我们怎么谈、怎么破冰、怎么推进。</w:t>
      </w:r>
    </w:p>
    <w:p w14:paraId="7F10B6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有一次，我们带着一位入职不到一年的同事去拜访客户，从进门到签约，每一个环节都让他参与。项目成功后，他说："原来我也能做这么大的项目。"那一刻，我们知道，这个年轻人成长了。</w:t>
      </w:r>
    </w:p>
    <w:p w14:paraId="1322C8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第二是带着干。从方案撰写到落地跟进，全程参与、手把手教。我们建立了"党员加青年"结对机制，让有经验的同事带新人。成立青年突击队，在大项目、难项目中让年轻人挑大梁。2025年落地的37亿元大投行业务中，青年员工参与度达80%。</w:t>
      </w:r>
    </w:p>
    <w:p w14:paraId="6D0899B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第三是促成长。更重要的是，我们把党建与业务深度融合。组织全体党员和青年骨干参观红色教育基地，开展主题党日活动，让每一位员工在思想上找到归属感、在行动上找到方向感。</w:t>
      </w:r>
    </w:p>
    <w:p w14:paraId="553CD20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一年下来，我们惊喜地发现：团队里涌现出了一批能干事、想干事的年轻人。他们不再是等待指令的执行者，而是主动思考、主动担当的创造者。多名青年骨干在实战中快速成长，从执行者成长为组织者，从参与者成长为带领者。</w:t>
      </w:r>
    </w:p>
    <w:p w14:paraId="6D8275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"头雁"的任务不是一个人飞得高，而是带领整群雁飞得远。带好队伍、培养人才，才是可持续发展的根本。</w:t>
      </w:r>
    </w:p>
    <w:p w14:paraId="6B6CC57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　　　　</w:t>
      </w:r>
    </w:p>
    <w:p w14:paraId="341C5D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五、经验和启示</w:t>
      </w:r>
    </w:p>
    <w:p w14:paraId="746BF0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一年多的探索与实践，我们收获了成绩，更收获了经验。总结起来，有三点体会。</w:t>
      </w:r>
    </w:p>
    <w:p w14:paraId="3614AB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第一，方向比位置更重要。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"京华行动"告诉我们，只有融入主流经济、服务主流客户，才能打造真正的"主场优势"。找准方向，比盲目努力更重要。我们在珠海的实践证明：当你真正深耕区域、服务主流的时候，市场会向你敞开大门。</w:t>
      </w:r>
    </w:p>
    <w:p w14:paraId="4315FD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第二，创新是最好的武器。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面对激烈的市场竞争，没有创新就没有出路。无论是产品创新、模式创新还是机制创新，都要敢于尝试、敢于突破。贴着客户需求做创新，才能赢得市场。我们的"数字产品池""投贷联动"等创新，都是贴着客户需求做出来的。</w:t>
      </w:r>
    </w:p>
    <w:p w14:paraId="1B2979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楷体_GBK" w:cs="Times New Roman"/>
          <w:sz w:val="32"/>
          <w:szCs w:val="32"/>
        </w:rPr>
        <w:t>第三，团队是最强的力量。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"头雁"的任务不是一个人飞得高，而是带领整群雁飞得远。带好队伍、培养人才，才是可持续发展的根本。年轻不是劣势，年轻意味着无限可能。当你真正信任年轻人、给年轻人舞台的时候，他们会给你惊喜。</w:t>
      </w:r>
    </w:p>
    <w:p w14:paraId="41D7C9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0651507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结语：答卷与起点</w:t>
      </w:r>
    </w:p>
    <w:p w14:paraId="0EA641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一年多的时间，我们从五个忐忑的年轻人，变成了一支能打硬仗的团队。</w:t>
      </w:r>
    </w:p>
    <w:p w14:paraId="05FC5B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存款增速同业第一，"3+5"指标跻身全国前列，人均创利突破160万。这些数字，是答卷，但更是起点。</w:t>
      </w:r>
    </w:p>
    <w:p w14:paraId="0A4128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因为我们知道，真正的收获不是这些数字，而是我们在实践中摸索出的方法、积累的经验、成长起来的队伍。</w:t>
      </w:r>
    </w:p>
    <w:p w14:paraId="013513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有人问我们：你们成功的秘诀是什么？</w:t>
      </w:r>
    </w:p>
    <w:p w14:paraId="54E682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我们想说的是：没有什么秘诀。就是一群年轻人，认准了一个方向，埋头苦干，互相支撑，在困难面前不低头，在挫折面前不放弃。</w:t>
      </w:r>
    </w:p>
    <w:p w14:paraId="3BE83F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"京华行动"告诉我们：要深耕区域、服务主流。"头雁行动"告诉我们：要带头干、带着干、促成长。</w:t>
      </w:r>
    </w:p>
    <w:p w14:paraId="3464E3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而我们想告诉全行的青年战友们：年轻不是劣势，是优势；困难不是障碍，是机会；团队不是负担，是力量。</w:t>
      </w:r>
    </w:p>
    <w:p w14:paraId="4CB44D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站在"十五五"开局之年的门槛上，我们五个人的故事还在继续，珠海分行的故事还在继续。</w:t>
      </w:r>
    </w:p>
    <w:p w14:paraId="6E5BF0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我们想用一句话与大家共勉：鲜衣怒马少年时，不负韶华行且知。</w:t>
      </w:r>
    </w:p>
    <w:p w14:paraId="45A0E1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愿每一个年轻的你，都能在华夏银行这片沃土上，找到属于自己的舞台，书写属于自己的精彩。　　</w:t>
      </w:r>
    </w:p>
    <w:p w14:paraId="3C71E5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谢谢大家。</w:t>
      </w:r>
    </w:p>
    <w:p w14:paraId="65653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　　　　</w:t>
      </w:r>
    </w:p>
    <w:p w14:paraId="39A8C0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　　　　</w:t>
      </w:r>
    </w:p>
    <w:sectPr>
      <w:footerReference r:id="rId3" w:type="default"/>
      <w:pgMar w:top="2098" w:right="1474" w:bottom="1984" w:left="1588" w:header="720" w:footer="72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9483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65BCD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65BCD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5F5EB4"/>
    <w:rsid w:val="26FE0B23"/>
    <w:rsid w:val="283A65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4397</Words>
  <Characters>4487</Characters>
  <TotalTime>6</TotalTime>
  <ScaleCrop>false</ScaleCrop>
  <LinksUpToDate>false</LinksUpToDate>
  <CharactersWithSpaces>4812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2026-04-08T06:27:00Z</dcterms:created>
  <dc:creator>Administrator</dc:creator>
  <cp:lastModifiedBy>凭栏听雨～</cp:lastModifiedBy>
  <dcterms:modified xsi:type="dcterms:W3CDTF">2026-04-08T06:35:59Z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eyJoZGlkIjoiMWM5MzFmYTgxYjJkYTVjZWJhOGJiM2UzMGM2M2VjY2EiLCJ1c2VySWQiOiI1NjYxOTgzMzcifQ==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482D3271D7604040929D5F50F5B5C76E_12</vt:lpwstr>
  </property>
</Properties>
</file>