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CE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sz w:val="44"/>
          <w:szCs w:val="44"/>
        </w:rPr>
        <w:t>弘扬抗美援朝精神，赓续红色革命血脉</w:t>
      </w:r>
    </w:p>
    <w:p w14:paraId="34DA5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_GBK" w:cs="Times New Roman"/>
          <w:sz w:val="44"/>
          <w:szCs w:val="44"/>
        </w:rPr>
      </w:pPr>
      <w:r>
        <w:rPr>
          <w:rFonts w:hint="default" w:ascii="Times New Roman" w:hAnsi="Times New Roman" w:eastAsia="方正小标宋_GBK" w:cs="Times New Roman"/>
          <w:sz w:val="44"/>
          <w:szCs w:val="44"/>
        </w:rPr>
        <w:t>——鸭绿江国境铁路大桥现场教学讲稿</w:t>
      </w:r>
    </w:p>
    <w:p w14:paraId="029C2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p w14:paraId="1026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大家好！</w:t>
      </w:r>
    </w:p>
    <w:p w14:paraId="586C5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欢迎大家来到集安，来到鸭绿江国境铁路大桥。今天，我们一道站在这座大桥上，一起重温七十多年前那段铁流滚滚、气壮山河的峥嵘岁月。</w:t>
      </w:r>
    </w:p>
    <w:p w14:paraId="0336C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请大家环顾四周。我们脚下，是横跨中朝两界的国境铁路大桥；我们的前方，是朝鲜的满浦市；我们的身后，是集安这片红色的土地。这里不是普通的旅游景点——这里还有一个沉甸甸的名字：“抗美援朝第一渡”。</w:t>
      </w:r>
    </w:p>
    <w:p w14:paraId="6B703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为什么叫“第一渡”？因为1950年10月16日深夜，第42军124师370团，在副师长肖剑飞的带领下，从我们脚下的这座大桥，率先秘密渡江。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这是志愿军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最早入朝的作战部队。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所以称之为抗美援朝第一渡。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此后的两年零九个月里，先后有42万大军、17.2万担架队员、18.2万名伤员，从我们脚下的这座大桥和江面上那些早已消失的浮桥上通过。</w:t>
      </w:r>
    </w:p>
    <w:p w14:paraId="756C9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今天，我们站在这座桥上，不是单纯地回顾一段历史。我想请大家带着三个问题，来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重温这段历史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：第一，73年前，这个国家、这个民族，究竟面临着怎样的“至暗时刻”？第二，那些年轻的战士和朴实的百姓，凭什么能够义无反顾地“跨过去”？第三，作为今天的我们，又该如何传承好这份精神？</w:t>
      </w:r>
    </w:p>
    <w:p w14:paraId="4F399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先问大家一个问题：这座桥是谁修的？是什么时候修的？</w:t>
      </w:r>
    </w:p>
    <w:p w14:paraId="79D5B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（稍顿）</w:t>
      </w:r>
    </w:p>
    <w:p w14:paraId="0FCDF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这座桥修建于1937年，是日本侵略者为掠夺我国东北的煤炭、木材、钢铁而建的。1939年通车，到1945年日本投降，大量中国的资源经这座桥、经朝鲜、运往日本本土。</w:t>
      </w:r>
    </w:p>
    <w:p w14:paraId="15E67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当年，扛着枪的日本兵就站在我们现在站的位置，一车一车抢走我们的财富。这座桥，曾经是中华民族屈辱的见证。</w:t>
      </w:r>
    </w:p>
    <w:p w14:paraId="2D939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但是，历史在这里拐了一个弯。</w:t>
      </w:r>
    </w:p>
    <w:p w14:paraId="31557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1950年，同样是这座桥，却从“屈辱桥”变成了“英雄桥”。新中国成立，中国人民站起来了，这座桥不再运送被掠夺的财富，而是运送保家卫国的英雄儿女！</w:t>
      </w:r>
    </w:p>
    <w:p w14:paraId="36495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那么，这场战争是怎么打起来的？</w:t>
      </w:r>
    </w:p>
    <w:p w14:paraId="6891F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1945年日本投降后，朝鲜半岛以北纬38度线为界，由美苏分别托管。1948年，南北先后建立了两个不同性质的政权——大韩民国和朝鲜民主主义人民共和国。此后，南北之间围绕统一问题摩擦不断，武装冲突频发。1950年6月25日，朝鲜内战全面爆发。原本这只是朝鲜半岛内部的一场民族内战，但两天后，美国公然派第七舰队侵入台湾海峡，并操纵联合国安理会组建“联合国军”介入朝鲜战争。战争性质由此发生根本改变。10月1日，朝鲜党和政府请求中国出兵援助。</w:t>
      </w:r>
    </w:p>
    <w:p w14:paraId="0CAF2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请大家想一想当时的新中国是什么样子：战争废墟上刚刚建立，西藏还没有解放，西南还在剿匪，国民经济百废待兴。而我们面对的敌人是谁？是以美国为首的、武装到牙齿的16国“联合国军”，是世界头号军事强国。</w:t>
      </w:r>
    </w:p>
    <w:p w14:paraId="7C99D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怎么办？打，还是不打？</w:t>
      </w:r>
    </w:p>
    <w:p w14:paraId="6D0E1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commentReference w:id="0"/>
      </w:r>
      <w:r>
        <w:rPr>
          <w:rFonts w:hint="default" w:ascii="Times New Roman" w:hAnsi="Times New Roman" w:eastAsia="方正仿宋_GBK" w:cs="Times New Roman"/>
          <w:sz w:val="32"/>
          <w:szCs w:val="32"/>
        </w:rPr>
        <w:t>当时中央多次开会讨论，持反对意见的占多数。胡乔木后来回忆，他在毛主席身边工作20多年，记得有两件事让主席最难下决心，其中一件就是抗美援朝。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毛主席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最终拍板：这仗得打。为什么？他说得很形象——美国要把三把尖刀插在中国身上，朝鲜一把插在头上，台湾一把插在腰上，越南一把插在脚上；如果置之不理，东北重工业基地将日夜暴露在敌人的威胁之下，我们根本没法安心搞建设，整个国家都要过提心吊胆的日子。正是基于这种深远的战略判断，毛泽东同志划下了那条底线，并说出了那句掷地有声的</w:t>
      </w:r>
      <w:bookmarkStart w:id="0" w:name="_GoBack"/>
      <w:bookmarkEnd w:id="0"/>
      <w:r>
        <w:rPr>
          <w:rFonts w:hint="default" w:ascii="Times New Roman" w:hAnsi="Times New Roman" w:eastAsia="方正仿宋_GBK" w:cs="Times New Roman"/>
          <w:sz w:val="32"/>
          <w:szCs w:val="32"/>
        </w:rPr>
        <w:t>话：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“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打得一拳开，免得百拳来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”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。</w:t>
      </w:r>
    </w:p>
    <w:p w14:paraId="1FC36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10月7日，美军悍然越过三八线，战火烧到了鸭绿江边。底线被突破了。美国的飞机开始轰炸我国的边境城镇，辑安——也就是今天的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集安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和安东等地都有群众伤亡。</w:t>
      </w:r>
    </w:p>
    <w:p w14:paraId="5746D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10月8日，毛泽东发布命令：组成中国人民志愿军，赴朝参战。</w:t>
      </w:r>
    </w:p>
    <w:p w14:paraId="4748C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现在，请大家把目光投向这座大桥。</w:t>
      </w:r>
    </w:p>
    <w:p w14:paraId="20385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1950年10月11日，中国人民志愿军后勤第一分部约2600多人，从辑安秘密渡过鸭绿江，进入朝鲜，承担辑安至熙川的补给任务。这是第一支进入朝鲜的后勤部队。</w:t>
      </w:r>
    </w:p>
    <w:p w14:paraId="41892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请大家闭上眼睛想象一下那个场景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没有欢送的人群，没有飘扬的彩旗，甚至没有多少灯光。只有急促的脚步、沉默的队列，和那一双双望向对岸的坚定的眼睛。</w:t>
      </w:r>
    </w:p>
    <w:p w14:paraId="3FA85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为什么要秘密渡江？因为这是一场“突袭”。敌人不知道中国已经出兵，志愿军要打他们一个措手不及。</w:t>
      </w:r>
    </w:p>
    <w:p w14:paraId="072F9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那些战士不知道美国有绝对的制空权吗？不知道对方的火力是我们的几十倍吗？不知道这一去很多人可能再也回不来吗？他们都知道。但他们还是跨过去了。</w:t>
      </w:r>
    </w:p>
    <w:p w14:paraId="78EC2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什么叫忠诚？忠诚不是顺境中的口号，而是逆境中的选择。忠诚就是在风险未卜、困难重重的时候，依然坚决服从命令、挺身而出。</w:t>
      </w:r>
    </w:p>
    <w:p w14:paraId="5E14F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集安人民积极响应国家号召，700多人报名参军，512人检查合格参军入伍，214名集安籍志愿军战士牺牲在朝鲜战场上。</w:t>
      </w:r>
    </w:p>
    <w:p w14:paraId="3BC79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这些数字不是冰冷的统计。每一个数字背后，都是一个活生生的人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一个盼着儿子回家的母亲，一个等着丈夫归来的妻子，一个渴望见到父亲的孩子。</w:t>
      </w:r>
    </w:p>
    <w:p w14:paraId="36CE3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接下来，我要特别给大家讲一个集安自己的英雄故事。</w:t>
      </w:r>
    </w:p>
    <w:p w14:paraId="1D810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在集安支前大军中，有一支近4000人的担架支队。其中有一个叫曲洪一的农民，他带领的辑安第三担架大队，创造了一个奇迹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用一根扁担，俘虏了25名美伪军！</w:t>
      </w:r>
    </w:p>
    <w:p w14:paraId="76A87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大家能想象吗？不是用枪，不是用炮，是用一根挑担子的扁担！当时担架队在前线遭遇一股溃散的敌军，曲洪一临危不惧，利用地形和夜色，虚张声势，高喊“缴枪不杀”，硬是用一根扁担和过人的胆识，让25个全副武装的敌人乖乖放下武器。</w:t>
      </w:r>
    </w:p>
    <w:p w14:paraId="3CA6D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战后，曲洪一那根普通的扁担，被中国人民革命军事博物馆收藏。</w:t>
      </w:r>
    </w:p>
    <w:p w14:paraId="675C9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一个普通的集安农民，没有受过正规军事训练，没有精良的武器装备，但他有一颗保家卫国的心，有一腔不怕牺牲的血性，有一种敢于斗争、善于斗争的智慧。这就是我们的人民！</w:t>
      </w:r>
    </w:p>
    <w:p w14:paraId="3EAAF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再说说这座桥在战争中的经历。</w:t>
      </w:r>
    </w:p>
    <w:p w14:paraId="1BA1A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美军为了切断志愿军的补给线，对集安地区的铁路、桥梁进行了疯狂的轰炸。但他们炸，我们就修；白天炸，晚上修；今天炸，明天通。</w:t>
      </w:r>
    </w:p>
    <w:p w14:paraId="30D23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从1950年到1953年，集安军民在美国飞机的不断轰炸下，先后40多次抢修、抢建鸭绿江浮桥，一共建了16座！在集安地区形成了以铁路桥为主、以浮桥为辅的打不垮、炸不断的钢铁运输线。</w:t>
      </w:r>
    </w:p>
    <w:p w14:paraId="7566B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请大家想象一下：头顶上是敌人的飞机在扫射，江面上是冰冷的江水，我们的军民跳进水里，用肩膀扛，用绳子拉，用命去拼。一座桥炸断了，另一座桥又起来了。</w:t>
      </w:r>
    </w:p>
    <w:p w14:paraId="1F110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这就是为什么彭德怀司令员说：“抗美援朝的胜利，一半功劳归前方将士，一半功劳归后方军民。”</w:t>
      </w:r>
    </w:p>
    <w:p w14:paraId="09B7E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把目光从集安投向更广阔的战场。</w:t>
      </w:r>
    </w:p>
    <w:p w14:paraId="742A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抗美援朝战争奏响了一曲气壮山河的英雄赞歌。先说松骨峰战斗。志愿军第112师335团3连进至松骨峰后，与敌遭遇。在毫无工事依托的阵地上，与蜂拥而来的美军激战8个多小时，始终未让美军前进一步。美军集中数十门火炮、近20辆坦克猛烈轰击，32架飞机投下大量汽油弹，阵地打成一片火海。3连在人员伤亡较大、子弹殆尽的严重情况下，所有能战斗的人员，包括伤员，带着满身的火焰奋勇扑向敌军，用枪托、刺刀、石头，甚至牙齿与敌人展开殊死肉搏。最终3连仅剩下7人，以113人阵亡的代价，拖住了1.3万美军精锐整整8个小时。</w:t>
      </w:r>
    </w:p>
    <w:p w14:paraId="15FA2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作家魏巍根据这场战斗写成了著名战地通讯《谁是最可爱的人》。从此，祖国人民把一个崇高的称号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“最可爱的人”送给了志愿军全体将士。</w:t>
      </w:r>
    </w:p>
    <w:p w14:paraId="7C156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长津湖战役，是抗美援朝战争中最为惨烈、也最为动人心魄的战役之一。1950年11月，朝鲜半岛遭遇了五十年一遇的极寒天气，长津湖地区气温骤降至零下40摄氏度。志愿军第9兵团的战士们，身着单薄的南方冬装，仓促入朝，甚至来不及配齐棉鞋棉帽。在齐腰深的冰雪中，他们昼伏夜出，以惊人的意志力向预定阵地挺进。</w:t>
      </w:r>
    </w:p>
    <w:p w14:paraId="5809B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为了伏击美军陆战一师，许多连队在零下三四十度的严寒中，趴在雪地里一动不动，一趴就是一整夜。当冲锋号吹响时，有的战士已经再也站不起来了——他们被活活冻死在阵地上，却依然保持着握枪瞄准的姿势，眼睛死死盯着前方。这就是令敌人也肃然起敬的“冰雕连”。</w:t>
      </w:r>
    </w:p>
    <w:p w14:paraId="25788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志愿军战士周全弟，当时年仅16岁。在极寒中潜伏了三天三夜后，他的四肢被严重冻伤，不得不截去双手双腿。多年后，当人们问他有什么遗憾时，他流着泪说：“冲锋号响起，看见战友往前冲，我使劲往前爬，都爬不起来。我没能完成任务……”他从不提自己失去了双手双腿，只遗憾自己没有跟上冲锋的队伍。</w:t>
      </w:r>
    </w:p>
    <w:p w14:paraId="3608A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正是这样铁一般的意志，让装备精良的美军王牌部队在长津湖遭受了前所未有的重创。钢铁在意志面前，也要低头。</w:t>
      </w:r>
    </w:p>
    <w:p w14:paraId="1B8D7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在朝鲜战场上，中国人民志愿军先后涌现出30多万名英雄功臣和近6000个功臣集体，19.7万余名英雄儿女献出了宝贵生命。</w:t>
      </w:r>
    </w:p>
    <w:p w14:paraId="37D04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在整个抗美援朝战争中，志愿军总共涌现出两名“特级战斗英雄”——杨根思和黄继光。这是我国军人的最高荣誉。让我们记住他们的名字和事迹。</w:t>
      </w:r>
    </w:p>
    <w:p w14:paraId="1D55B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先说杨根思。 1950年11月29日，志愿军第20军58师172团3连连长杨根思，率部守卫下碣隅里外围制高点。美军以飞机、火炮对高地狂轰滥炸，杨根思率领第3排连续打退数倍于己的美军8次进攻。当阵地上弹药打光、只剩下两名伤员时，美军发起了第9次进攻。紧要关头，杨根思毅然抱起仅有的一个炸药包，拉燃导火索，纵身冲入敌群，与敌人同归于尽。他用28岁的生命践行了“人在阵地在”的誓言。战后，志愿军总部为他追记特等功，授予“特级英雄”称号。</w:t>
      </w:r>
    </w:p>
    <w:p w14:paraId="33BA4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再说黄继光。 1952年10月，在上甘岭战役中，黄继光所在部队奉命夺取597.9高地。敌人暗堡中的重机枪疯狂扫射，多名战友牺牲，部队前进受阻。关键时刻，黄继光挺身而出，带着两名战士匍匐前进。在战友牺牲、自己多处负伤的情况下，他忍着剧痛爬向敌堡，在黎明前的那一瞬间，猛然跃起，用自己的胸膛死死堵住了敌人正在喷射火舌的枪眼。那一刻，他只有21岁。战友们含着热泪高喊“为黄继光报仇”，一举夺下高地。</w:t>
      </w:r>
    </w:p>
    <w:p w14:paraId="0DED0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除了这两位特级英雄，还有烈火烧身、纹丝不动直至牺牲的邱少云，还有千千万万没有留下名字的普通战士……一部抗美援朝战争史，就是一部志愿军将士用血肉之躯写就的革命英雄主义精神史。他们用胸膛堵枪眼，以身躯作人梯，抱起炸药包、手握爆破筒冲入敌群。</w:t>
      </w:r>
    </w:p>
    <w:p w14:paraId="47156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说到这里，我想请大家做一个角色代入。请您闭上眼睛，想三秒钟。</w:t>
      </w:r>
    </w:p>
    <w:p w14:paraId="2F5D5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（稍顿）</w:t>
      </w:r>
    </w:p>
    <w:p w14:paraId="612E5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如果您是当年那个跳进鸭绿江抢修浮桥的集安农民，您怕不怕？如果您是那个跟着担架队冲过炮火封锁线的民工，您慌不慌？如果您是那个17岁就报名参军、从此再也没能回来的集安子弟，您后悔吗？</w:t>
      </w:r>
    </w:p>
    <w:p w14:paraId="0E22A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（稍顿）</w:t>
      </w:r>
    </w:p>
    <w:p w14:paraId="7A262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我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来替大家回答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：怕，但还是要上；慌，但还是要冲；不后悔。因为身后就是祖国，就是家乡，就是父母妻儿。</w:t>
      </w:r>
    </w:p>
    <w:p w14:paraId="273A4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什么叫英雄？英雄不是天生的超人，英雄就是关键时刻能豁得出来的普通人。</w:t>
      </w:r>
    </w:p>
    <w:p w14:paraId="2D6DE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今天我们常说“岁月静好”。但岁月静好从来不是天上掉下来的。73年前，是那42万大军、17.2万担架队、214名集安烈士，用他们的血肉之躯，为我们换来了“岁月静好”。</w:t>
      </w:r>
    </w:p>
    <w:p w14:paraId="3BD9D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战争前期的七个半月内，我志愿军连续进行了五次战役，将战线从鸭绿江边推进至“三八线”附近地区。战争转入相持局面后，我军依托坚固阵地进行阵地战，构筑坑道工事总长达一千二百五十余公里。敌我双方投入兵力共达三百余万人，我志愿军和朝鲜人民军共歼敌一百余万人，最后迫使敌人在停战协定上签字，基本恢复了战前以三八线为界的局面。我们以劣势装备，战胜了世界上最强大的军队。我们打出了国威、军威，打出了几十年的和平。</w:t>
      </w:r>
    </w:p>
    <w:p w14:paraId="489B6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毛泽东同志有一句著名的话：“打得一拳开，免得百拳来。”</w:t>
      </w:r>
    </w:p>
    <w:p w14:paraId="29BA7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但是，我们仍要清醒地看到：当年的胜利，是在极其艰难的条件下取得的。志愿军战士在追歼敌人的征途上，一把炒面一把雪；在坚守坑道的作战中，伺机消灭敌军有生力量。在志愿军副司令员洪学智的领导下，后勤部队浴血奋战，在没有制空权和频繁遭受洪水袭击的情况下，建立了一条“打不烂、炸不断的钢铁运输线”，粉碎了美军实施的“绞杀战”。</w:t>
      </w:r>
    </w:p>
    <w:p w14:paraId="32371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这叫“钢少气多”——钢少，就是武器装备差、后勤保障弱；气多，就是士气高、精神强、意志坚。</w:t>
      </w:r>
    </w:p>
    <w:p w14:paraId="7B6BE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今天，我们的“钢”已经不少了。经济总量世界第二，国防力量日益强大，科技水平不断突破。但是，我们还要不要“气多”？要！不但要，而且要“钢多气更多”！</w:t>
      </w:r>
    </w:p>
    <w:p w14:paraId="5380D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2010年，在纪念中国人民志愿军抗美援朝出国作战60周年座谈会上，习近平同志对伟大抗美援朝精神作出了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精辟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概括。</w:t>
      </w:r>
    </w:p>
    <w:p w14:paraId="39EDE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“祖国和人民利益高于一切、为了祖国和民族的尊严而奋不顾身的爱国主义精神；英勇顽强、舍生忘死的革命英雄主义精神；不畏艰难困苦、始终保持高昂士气的革命乐观主义精神；为完成祖国和人民赋予的使命、慷慨奉献自己一切的革命忠诚精神；为了人类和平与正义事业而奋斗的国际主义精神。”</w:t>
      </w:r>
    </w:p>
    <w:p w14:paraId="0C5DC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五种精神，跨越时空，历久弥新。爱国主义精神，是凝聚民族力量的伟大旗帜；革命英雄主义精神，是我们战胜一切敌人的强大力量；革命乐观主义精神，让意志的力量战胜了钢铁；革命忠诚精神，体现在那些冻死在阵地上仍保持冲锋姿态的战士身上；国际主义精神，则让这场正义之战为世界和平作出了巨大贡献。</w:t>
      </w:r>
    </w:p>
    <w:p w14:paraId="310F3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这五种精神，以“钢少气多”力克“钢多气少”，锻造出舍生忘死、向死而生的民族血性，令敌人胆寒，让天地动容！</w:t>
      </w:r>
    </w:p>
    <w:p w14:paraId="3CA3E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请大家最后再环顾一下这座大桥，再看一眼对岸的朝鲜土地。</w:t>
      </w:r>
    </w:p>
    <w:p w14:paraId="12F51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73年前，就是在这座桥上，42万英雄儿女做出了他们的抉择，用血肉之躯汇聚了不可战胜的力量，把斗争精神代代传承给我们。</w:t>
      </w:r>
    </w:p>
    <w:p w14:paraId="51C38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当年魏巍先生一篇《谁是最可爱的人》，让志愿军战士成了亿万人民心中“最可爱的人”。今天我想说：73年前，跨过这条江的人是“最可爱的人”；73年后，在这条江这边，在自己的岗位上，为强国建设、民族复兴而奋斗的每一个人，同样是“最可爱的人”。</w:t>
      </w:r>
    </w:p>
    <w:p w14:paraId="3FDAD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让我们在自己的岗位上，做出无愧于历史、无愧于人民、无愧于时代的业绩，以实际行动告慰那些长眠在异国他乡的英雄。</w:t>
      </w:r>
    </w:p>
    <w:p w14:paraId="5BFCC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谢谢大家！</w:t>
      </w:r>
    </w:p>
    <w:p w14:paraId="583D1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sectPr>
      <w:footerReference r:id="rId5" w:type="default"/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指尖花凉" w:date="2026-05-27T09:23:26Z" w:initials="">
    <w:p w14:paraId="5697F36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这块介绍下当时中央经过激烈讨论，持反对意见的占大多数，最终是毛泽东同志他用长远的目光看出，不进行抗美援朝对我国的危害。危害得提一下。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97F36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var(--dsw-font-xxxs-strong-11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E4C1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2632710</wp:posOffset>
              </wp:positionH>
              <wp:positionV relativeFrom="paragraph">
                <wp:posOffset>-22860</wp:posOffset>
              </wp:positionV>
              <wp:extent cx="528955" cy="17716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955" cy="1771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DCD34F">
                          <w:pPr>
                            <w:pStyle w:val="3"/>
                            <w:rPr>
                              <w:rFonts w:hint="default" w:ascii="Times New Roman" w:hAnsi="Times New Roman" w:cs="Times New Roman" w:eastAsiaTheme="minorEastAsia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t>———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pt;margin-top:-1.8pt;height:13.95pt;width:41.65pt;mso-position-horizontal-relative:margin;z-index:251659264;mso-width-relative:page;mso-height-relative:page;" filled="f" stroked="f" coordsize="21600,21600" o:gfxdata="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cRwRQtoAAAAJAQAADwAAAAAAAAABACAAAAAiAAAAZHJzL2Rv&#10;d25yZXYueG1sUEsBAhQAFAAAAAgAh07iQEO/3Hw4AgAAYQQAAA4AAAAAAAAAAQAgAAAAK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74DCD34F">
                    <w:pPr>
                      <w:pStyle w:val="3"/>
                      <w:rPr>
                        <w:rFonts w:hint="default" w:ascii="Times New Roman" w:hAnsi="Times New Roman" w:cs="Times New Roman" w:eastAsiaTheme="minorEastAsia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t>—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Times New Roman" w:hAnsi="Times New Roman" w:cs="Times New Roman"/>
                        <w:sz w:val="24"/>
                        <w:szCs w:val="24"/>
                        <w:lang w:eastAsia="zh-CN"/>
                      </w:rPr>
                      <w:t>———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指尖花凉">
    <w15:presenceInfo w15:providerId="WPS Office" w15:userId="39006660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D2124"/>
    <w:rsid w:val="10D31C54"/>
    <w:rsid w:val="1506127F"/>
    <w:rsid w:val="18016BC3"/>
    <w:rsid w:val="1CF435C6"/>
    <w:rsid w:val="1F8F3BA2"/>
    <w:rsid w:val="229560A6"/>
    <w:rsid w:val="353A6F26"/>
    <w:rsid w:val="422B7F0E"/>
    <w:rsid w:val="51DD7FFE"/>
    <w:rsid w:val="58A708EE"/>
    <w:rsid w:val="6D68133A"/>
    <w:rsid w:val="6F2D45E9"/>
    <w:rsid w:val="6FB5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5013</Words>
  <Characters>5152</Characters>
  <Lines>0</Lines>
  <Paragraphs>0</Paragraphs>
  <TotalTime>68</TotalTime>
  <ScaleCrop>false</ScaleCrop>
  <LinksUpToDate>false</LinksUpToDate>
  <CharactersWithSpaces>5154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2026-05-25T07:15:00Z</dcterms:created>
  <dc:creator>Administrator</dc:creator>
  <cp:lastModifiedBy>凭栏听雨～</cp:lastModifiedBy>
  <cp:lastPrinted>2026-05-27T00:43:00Z</cp:lastPrinted>
  <dcterms:modified xsi:type="dcterms:W3CDTF">2026-05-27T06:32:05Z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1C7181E785A548A3912C800C0377551F_13</vt:lpwstr>
  </property>
</Properties>
</file>