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4"/>
        <w:tblW w:w="0" w:type="auto"/>
        <w:tblLook w:val="04A0" w:firstRow="1" w:lastRow="0" w:firstColumn="1" w:lastColumn="0" w:noHBand="0" w:noVBand="1"/>
      </w:tblPr>
      <w:tblGrid>
        <w:gridCol w:w="9070"/>
      </w:tblGrid>
      <w:tr w:rsidR="001C6A7B" w:rsidRPr="006F4947" w14:paraId="5F568F51" w14:textId="77777777" w:rsidTr="00E44F93">
        <w:tc>
          <w:tcPr>
            <w:tcW w:w="9072" w:type="dxa"/>
            <w:tcBorders>
              <w:top w:val="nil"/>
              <w:left w:val="nil"/>
              <w:bottom w:val="nil"/>
              <w:right w:val="nil"/>
            </w:tcBorders>
            <w:shd w:val="clear" w:color="auto" w:fill="F2F2F2" w:themeFill="background1" w:themeFillShade="F2"/>
          </w:tcPr>
          <w:p w14:paraId="75ECBA1B" w14:textId="77777777" w:rsidR="001C6A7B" w:rsidRPr="006F4947" w:rsidRDefault="00D72C39" w:rsidP="00E44F93">
            <w:pPr>
              <w:adjustRightInd w:val="0"/>
              <w:snapToGrid w:val="0"/>
              <w:rPr>
                <w:rFonts w:ascii="Arial" w:eastAsia="游ゴシック" w:hAnsi="Arial" w:cs="Arial"/>
                <w:b/>
                <w:bCs/>
                <w:sz w:val="48"/>
                <w:szCs w:val="48"/>
              </w:rPr>
            </w:pPr>
            <w:bookmarkStart w:id="0" w:name="_Hlk127376092"/>
            <w:r w:rsidRPr="006F4947">
              <w:rPr>
                <w:rFonts w:ascii="Arial" w:hAnsi="Arial" w:cs="Arial"/>
                <w:noProof/>
              </w:rPr>
              <w:drawing>
                <wp:anchor distT="0" distB="0" distL="114300" distR="114300" simplePos="0" relativeHeight="251659264" behindDoc="0" locked="0" layoutInCell="1" allowOverlap="1" wp14:anchorId="5AA44BD3" wp14:editId="6BFDCDBE">
                  <wp:simplePos x="0" y="0"/>
                  <wp:positionH relativeFrom="column">
                    <wp:posOffset>4605213</wp:posOffset>
                  </wp:positionH>
                  <wp:positionV relativeFrom="paragraph">
                    <wp:posOffset>38100</wp:posOffset>
                  </wp:positionV>
                  <wp:extent cx="1029902" cy="1000680"/>
                  <wp:effectExtent l="95250" t="0" r="56515" b="771525"/>
                  <wp:wrapNone/>
                  <wp:docPr id="6074643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24" t="8801" r="2475" b="20909"/>
                          <a:stretch/>
                        </pic:blipFill>
                        <pic:spPr bwMode="auto">
                          <a:xfrm>
                            <a:off x="0" y="0"/>
                            <a:ext cx="1029902" cy="1000680"/>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0A7C" w:rsidRPr="006F4947">
              <w:rPr>
                <w:rFonts w:ascii="Arial" w:eastAsia="游ゴシック" w:hAnsi="Arial" w:cs="Arial"/>
                <w:b/>
                <w:bCs/>
                <w:sz w:val="48"/>
                <w:szCs w:val="48"/>
              </w:rPr>
              <w:t>Hideshi Ooka</w:t>
            </w:r>
          </w:p>
          <w:p w14:paraId="15AC9AA5" w14:textId="77777777" w:rsidR="00EC0A7C" w:rsidRPr="006F4947" w:rsidRDefault="00EC0A7C" w:rsidP="00EC0A7C">
            <w:pPr>
              <w:spacing w:line="240" w:lineRule="exact"/>
              <w:rPr>
                <w:rFonts w:ascii="Arial" w:eastAsia="游ゴシック" w:hAnsi="Arial" w:cs="Arial"/>
                <w:b/>
                <w:bCs/>
                <w:sz w:val="24"/>
                <w:szCs w:val="24"/>
              </w:rPr>
            </w:pPr>
            <w:r w:rsidRPr="006F4947">
              <w:rPr>
                <w:rFonts w:ascii="Arial" w:eastAsia="游ゴシック" w:hAnsi="Arial" w:cs="Arial"/>
                <w:b/>
                <w:bCs/>
                <w:sz w:val="24"/>
                <w:szCs w:val="24"/>
              </w:rPr>
              <w:t>RIKEN Center for Sustainable Resource Science</w:t>
            </w:r>
            <w:r w:rsidRPr="006F4947">
              <w:rPr>
                <w:rFonts w:ascii="Arial" w:eastAsia="游ゴシック" w:hAnsi="Arial" w:cs="Arial"/>
                <w:b/>
                <w:bCs/>
                <w:sz w:val="24"/>
                <w:szCs w:val="24"/>
              </w:rPr>
              <w:t>（</w:t>
            </w:r>
            <w:r w:rsidRPr="006F4947">
              <w:rPr>
                <w:rFonts w:ascii="Arial" w:eastAsia="游ゴシック" w:hAnsi="Arial" w:cs="Arial"/>
                <w:b/>
                <w:bCs/>
                <w:sz w:val="24"/>
                <w:szCs w:val="24"/>
              </w:rPr>
              <w:t>CSRS</w:t>
            </w:r>
            <w:r w:rsidRPr="006F4947">
              <w:rPr>
                <w:rFonts w:ascii="Arial" w:eastAsia="游ゴシック" w:hAnsi="Arial" w:cs="Arial"/>
                <w:b/>
                <w:bCs/>
                <w:sz w:val="24"/>
                <w:szCs w:val="24"/>
              </w:rPr>
              <w:t>）</w:t>
            </w:r>
          </w:p>
          <w:p w14:paraId="19B567A9" w14:textId="77777777" w:rsidR="007D4474" w:rsidRPr="006F4947" w:rsidRDefault="00EC0A7C" w:rsidP="00FB751D">
            <w:pPr>
              <w:adjustRightInd w:val="0"/>
              <w:snapToGrid w:val="0"/>
              <w:spacing w:afterLines="50" w:after="180" w:line="240" w:lineRule="exact"/>
              <w:rPr>
                <w:rFonts w:ascii="Arial" w:eastAsia="游ゴシック" w:hAnsi="Arial" w:cs="Arial"/>
                <w:b/>
                <w:bCs/>
                <w:sz w:val="24"/>
                <w:szCs w:val="24"/>
              </w:rPr>
            </w:pPr>
            <w:r w:rsidRPr="006F4947">
              <w:rPr>
                <w:rFonts w:ascii="Arial" w:eastAsia="游ゴシック" w:hAnsi="Arial" w:cs="Arial"/>
                <w:b/>
                <w:bCs/>
                <w:sz w:val="24"/>
                <w:szCs w:val="24"/>
              </w:rPr>
              <w:t xml:space="preserve">Biofunctional Catalyst Research Team </w:t>
            </w:r>
            <w:r w:rsidRPr="006F4947">
              <w:rPr>
                <w:rFonts w:ascii="Arial" w:eastAsia="游ゴシック" w:hAnsi="Arial" w:cs="Arial"/>
                <w:b/>
                <w:bCs/>
                <w:sz w:val="24"/>
                <w:szCs w:val="24"/>
              </w:rPr>
              <w:br/>
              <w:t>Research Scientist</w:t>
            </w:r>
          </w:p>
        </w:tc>
      </w:tr>
    </w:tbl>
    <w:p w14:paraId="16C4F6DD" w14:textId="77777777" w:rsidR="007D4474" w:rsidRPr="006F4947" w:rsidRDefault="007D4474" w:rsidP="00E44F93">
      <w:pPr>
        <w:adjustRightInd w:val="0"/>
        <w:snapToGrid w:val="0"/>
        <w:rPr>
          <w:rFonts w:ascii="Arial" w:hAnsi="Arial" w:cs="Arial"/>
        </w:rPr>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552"/>
        <w:gridCol w:w="6520"/>
      </w:tblGrid>
      <w:tr w:rsidR="00A707E3" w:rsidRPr="006F4947" w14:paraId="1AC7CCA5" w14:textId="77777777" w:rsidTr="00A707E3">
        <w:tc>
          <w:tcPr>
            <w:tcW w:w="9072" w:type="dxa"/>
            <w:gridSpan w:val="2"/>
            <w:shd w:val="clear" w:color="auto" w:fill="FFF2CC"/>
          </w:tcPr>
          <w:p w14:paraId="1D3F26FF" w14:textId="77777777" w:rsidR="00A707E3" w:rsidRPr="006F4947" w:rsidRDefault="00EC0A7C" w:rsidP="006D0151">
            <w:pPr>
              <w:pStyle w:val="1"/>
            </w:pPr>
            <w:r w:rsidRPr="006F4947">
              <w:t>Online Profile</w:t>
            </w:r>
          </w:p>
        </w:tc>
      </w:tr>
      <w:tr w:rsidR="00930CC2" w:rsidRPr="006F4947" w14:paraId="077F53CE"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7E029EC5" w14:textId="77777777" w:rsidR="00930CC2" w:rsidRPr="006F4947" w:rsidRDefault="00930CC2" w:rsidP="00F134DE">
            <w:pPr>
              <w:adjustRightInd w:val="0"/>
              <w:snapToGrid w:val="0"/>
              <w:spacing w:beforeLines="50" w:before="180" w:line="320" w:lineRule="exact"/>
              <w:rPr>
                <w:rFonts w:ascii="Arial" w:hAnsi="Arial" w:cs="Arial"/>
                <w:noProof/>
              </w:rPr>
            </w:pPr>
            <w:r w:rsidRPr="006F4947">
              <w:rPr>
                <w:rFonts w:ascii="Arial" w:hAnsi="Arial" w:cs="Arial"/>
                <w:noProof/>
              </w:rPr>
              <w:t>E-mail</w:t>
            </w:r>
            <w:r w:rsidRPr="006F4947">
              <w:rPr>
                <w:rFonts w:ascii="Arial" w:hAnsi="Arial" w:cs="Arial"/>
                <w:noProof/>
              </w:rPr>
              <w:t>：</w:t>
            </w:r>
          </w:p>
        </w:tc>
        <w:tc>
          <w:tcPr>
            <w:tcW w:w="6520" w:type="dxa"/>
            <w:tcBorders>
              <w:top w:val="nil"/>
              <w:left w:val="nil"/>
              <w:bottom w:val="nil"/>
              <w:right w:val="nil"/>
            </w:tcBorders>
            <w:shd w:val="clear" w:color="auto" w:fill="FFFFFF" w:themeFill="background1"/>
            <w:vAlign w:val="center"/>
          </w:tcPr>
          <w:p w14:paraId="4591DAAF" w14:textId="77777777" w:rsidR="00930CC2" w:rsidRPr="006F4947" w:rsidRDefault="00930CC2" w:rsidP="00F134DE">
            <w:pPr>
              <w:adjustRightInd w:val="0"/>
              <w:snapToGrid w:val="0"/>
              <w:spacing w:beforeLines="50" w:before="180" w:line="320" w:lineRule="exact"/>
              <w:rPr>
                <w:rFonts w:ascii="Arial" w:hAnsi="Arial" w:cs="Arial"/>
                <w:noProof/>
              </w:rPr>
            </w:pPr>
            <w:r w:rsidRPr="006F4947">
              <w:rPr>
                <w:rFonts w:ascii="Arial" w:hAnsi="Arial" w:cs="Arial"/>
                <w:noProof/>
              </w:rPr>
              <w:t xml:space="preserve">hideshi.ooka@riken.jp </w:t>
            </w:r>
          </w:p>
        </w:tc>
      </w:tr>
      <w:tr w:rsidR="00930CC2" w:rsidRPr="006F4947" w14:paraId="117E8D9B"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3ABEAC5A" w14:textId="77777777" w:rsidR="00930CC2" w:rsidRPr="006F4947" w:rsidRDefault="00930CC2" w:rsidP="00F134DE">
            <w:pPr>
              <w:adjustRightInd w:val="0"/>
              <w:snapToGrid w:val="0"/>
              <w:spacing w:line="320" w:lineRule="exact"/>
              <w:rPr>
                <w:rFonts w:ascii="Arial" w:hAnsi="Arial" w:cs="Arial"/>
                <w:noProof/>
              </w:rPr>
            </w:pPr>
            <w:r w:rsidRPr="006F4947">
              <w:rPr>
                <w:rFonts w:ascii="Arial" w:hAnsi="Arial" w:cs="Arial"/>
                <w:noProof/>
              </w:rPr>
              <w:t>Google Scholar</w:t>
            </w:r>
            <w:r w:rsidRPr="006F4947">
              <w:rPr>
                <w:rFonts w:ascii="Arial" w:hAnsi="Arial" w:cs="Arial"/>
                <w:noProof/>
              </w:rPr>
              <w:t>：</w:t>
            </w:r>
            <w:r w:rsidRPr="006F4947">
              <w:rPr>
                <w:rFonts w:ascii="Arial" w:hAnsi="Arial" w:cs="Arial"/>
                <w:noProof/>
              </w:rPr>
              <w:t xml:space="preserve"> </w:t>
            </w:r>
          </w:p>
        </w:tc>
        <w:tc>
          <w:tcPr>
            <w:tcW w:w="6520" w:type="dxa"/>
            <w:tcBorders>
              <w:top w:val="nil"/>
              <w:left w:val="nil"/>
              <w:bottom w:val="nil"/>
              <w:right w:val="nil"/>
            </w:tcBorders>
            <w:shd w:val="clear" w:color="auto" w:fill="FFFFFF" w:themeFill="background1"/>
            <w:vAlign w:val="center"/>
          </w:tcPr>
          <w:p w14:paraId="3FE6BA1C" w14:textId="77777777" w:rsidR="00930CC2" w:rsidRPr="006F4947" w:rsidRDefault="00930CC2" w:rsidP="00F134DE">
            <w:pPr>
              <w:adjustRightInd w:val="0"/>
              <w:snapToGrid w:val="0"/>
              <w:spacing w:line="320" w:lineRule="exact"/>
              <w:rPr>
                <w:rFonts w:ascii="Arial" w:hAnsi="Arial" w:cs="Arial"/>
                <w:noProof/>
              </w:rPr>
            </w:pPr>
            <w:hyperlink r:id="rId8" w:history="1">
              <w:r w:rsidRPr="006F4947">
                <w:rPr>
                  <w:rStyle w:val="af5"/>
                  <w:rFonts w:ascii="Arial" w:hAnsi="Arial" w:cs="Arial"/>
                  <w:noProof/>
                </w:rPr>
                <w:t>https://scholar.google.com/citations?user=tEC744kAAAAJ&amp;hl=ja</w:t>
              </w:r>
            </w:hyperlink>
            <w:r w:rsidRPr="006F4947">
              <w:rPr>
                <w:rFonts w:ascii="Arial" w:hAnsi="Arial" w:cs="Arial"/>
                <w:noProof/>
              </w:rPr>
              <w:t xml:space="preserve">　</w:t>
            </w:r>
          </w:p>
        </w:tc>
      </w:tr>
      <w:tr w:rsidR="00930CC2" w:rsidRPr="006F4947" w14:paraId="27490D41"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3F0B2716" w14:textId="77777777" w:rsidR="00930CC2" w:rsidRPr="006F4947" w:rsidRDefault="00930CC2" w:rsidP="00F134DE">
            <w:pPr>
              <w:adjustRightInd w:val="0"/>
              <w:snapToGrid w:val="0"/>
              <w:spacing w:line="320" w:lineRule="exact"/>
              <w:rPr>
                <w:rFonts w:ascii="Arial" w:hAnsi="Arial" w:cs="Arial"/>
                <w:noProof/>
              </w:rPr>
            </w:pPr>
          </w:p>
        </w:tc>
        <w:tc>
          <w:tcPr>
            <w:tcW w:w="6520" w:type="dxa"/>
            <w:tcBorders>
              <w:top w:val="nil"/>
              <w:left w:val="nil"/>
              <w:bottom w:val="nil"/>
              <w:right w:val="nil"/>
            </w:tcBorders>
            <w:shd w:val="clear" w:color="auto" w:fill="FFFFFF" w:themeFill="background1"/>
            <w:vAlign w:val="center"/>
          </w:tcPr>
          <w:p w14:paraId="29E73E2D" w14:textId="0C78FA63" w:rsidR="00930CC2" w:rsidRPr="006F4947" w:rsidRDefault="00EC0A7C" w:rsidP="00F134DE">
            <w:pPr>
              <w:tabs>
                <w:tab w:val="left" w:pos="1868"/>
              </w:tabs>
              <w:adjustRightInd w:val="0"/>
              <w:snapToGrid w:val="0"/>
              <w:spacing w:line="320" w:lineRule="exact"/>
              <w:rPr>
                <w:rFonts w:ascii="Arial" w:hAnsi="Arial" w:cs="Arial"/>
                <w:noProof/>
              </w:rPr>
            </w:pPr>
            <w:r w:rsidRPr="006F4947">
              <w:rPr>
                <w:rFonts w:ascii="Arial" w:hAnsi="Arial" w:cs="Arial"/>
                <w:noProof/>
              </w:rPr>
              <w:t>Total Citations</w:t>
            </w:r>
            <w:r w:rsidR="00930CC2" w:rsidRPr="006F4947">
              <w:rPr>
                <w:rFonts w:ascii="Arial" w:hAnsi="Arial" w:cs="Arial"/>
                <w:noProof/>
              </w:rPr>
              <w:t>：</w:t>
            </w:r>
            <w:r w:rsidR="00597FE6" w:rsidRPr="006F4947">
              <w:rPr>
                <w:rFonts w:ascii="Arial" w:hAnsi="Arial" w:cs="Arial"/>
                <w:noProof/>
              </w:rPr>
              <w:t>2</w:t>
            </w:r>
            <w:r w:rsidR="006F4947" w:rsidRPr="006F4947">
              <w:rPr>
                <w:rFonts w:ascii="Arial" w:hAnsi="Arial" w:cs="Arial"/>
                <w:noProof/>
              </w:rPr>
              <w:t>723</w:t>
            </w:r>
          </w:p>
        </w:tc>
      </w:tr>
      <w:tr w:rsidR="00930CC2" w:rsidRPr="006F4947" w14:paraId="726184B6"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388E4656" w14:textId="77777777" w:rsidR="00930CC2" w:rsidRPr="006F4947" w:rsidRDefault="00930CC2" w:rsidP="00F134DE">
            <w:pPr>
              <w:adjustRightInd w:val="0"/>
              <w:snapToGrid w:val="0"/>
              <w:spacing w:line="320" w:lineRule="exact"/>
              <w:rPr>
                <w:rFonts w:ascii="Arial" w:hAnsi="Arial" w:cs="Arial"/>
                <w:noProof/>
              </w:rPr>
            </w:pPr>
          </w:p>
        </w:tc>
        <w:tc>
          <w:tcPr>
            <w:tcW w:w="6520" w:type="dxa"/>
            <w:tcBorders>
              <w:top w:val="nil"/>
              <w:left w:val="nil"/>
              <w:bottom w:val="nil"/>
              <w:right w:val="nil"/>
            </w:tcBorders>
            <w:shd w:val="clear" w:color="auto" w:fill="FFFFFF" w:themeFill="background1"/>
            <w:vAlign w:val="center"/>
          </w:tcPr>
          <w:p w14:paraId="452D3545" w14:textId="182A61BD" w:rsidR="00930CC2" w:rsidRPr="006F4947" w:rsidRDefault="00930CC2" w:rsidP="00F134DE">
            <w:pPr>
              <w:tabs>
                <w:tab w:val="left" w:pos="1868"/>
              </w:tabs>
              <w:adjustRightInd w:val="0"/>
              <w:snapToGrid w:val="0"/>
              <w:spacing w:line="320" w:lineRule="exact"/>
              <w:rPr>
                <w:rFonts w:ascii="Arial" w:hAnsi="Arial" w:cs="Arial"/>
                <w:noProof/>
              </w:rPr>
            </w:pPr>
            <w:r w:rsidRPr="006F4947">
              <w:rPr>
                <w:rFonts w:ascii="Arial" w:hAnsi="Arial" w:cs="Arial"/>
                <w:noProof/>
              </w:rPr>
              <w:t>h-index</w:t>
            </w:r>
            <w:r w:rsidRPr="006F4947">
              <w:rPr>
                <w:rFonts w:ascii="Arial" w:hAnsi="Arial" w:cs="Arial"/>
                <w:noProof/>
              </w:rPr>
              <w:t>：</w:t>
            </w:r>
            <w:r w:rsidRPr="006F4947">
              <w:rPr>
                <w:rFonts w:ascii="Arial" w:hAnsi="Arial" w:cs="Arial"/>
                <w:noProof/>
              </w:rPr>
              <w:t>1</w:t>
            </w:r>
            <w:r w:rsidR="006F4947" w:rsidRPr="006F4947">
              <w:rPr>
                <w:rFonts w:ascii="Arial" w:hAnsi="Arial" w:cs="Arial"/>
                <w:noProof/>
              </w:rPr>
              <w:t>9</w:t>
            </w:r>
            <w:r w:rsidR="006F4947" w:rsidRPr="006F4947">
              <w:rPr>
                <w:rFonts w:ascii="Arial" w:hAnsi="Arial" w:cs="Arial"/>
                <w:noProof/>
              </w:rPr>
              <w:t>（</w:t>
            </w:r>
            <w:r w:rsidR="006F4947" w:rsidRPr="006F4947">
              <w:rPr>
                <w:rFonts w:ascii="Arial" w:hAnsi="Arial" w:cs="Arial"/>
                <w:noProof/>
              </w:rPr>
              <w:t>As of June 25</w:t>
            </w:r>
            <w:r w:rsidR="006F4947" w:rsidRPr="006F4947">
              <w:rPr>
                <w:rFonts w:ascii="Arial" w:hAnsi="Arial" w:cs="Arial"/>
                <w:noProof/>
                <w:vertAlign w:val="superscript"/>
              </w:rPr>
              <w:t>th</w:t>
            </w:r>
            <w:r w:rsidR="006F4947" w:rsidRPr="006F4947">
              <w:rPr>
                <w:rFonts w:ascii="Arial" w:hAnsi="Arial" w:cs="Arial"/>
                <w:noProof/>
              </w:rPr>
              <w:t>, 2025</w:t>
            </w:r>
            <w:r w:rsidR="006F4947" w:rsidRPr="006F4947">
              <w:rPr>
                <w:rFonts w:ascii="Arial" w:hAnsi="Arial" w:cs="Arial"/>
                <w:noProof/>
              </w:rPr>
              <w:t>）</w:t>
            </w:r>
          </w:p>
        </w:tc>
      </w:tr>
      <w:tr w:rsidR="00930CC2" w:rsidRPr="006F4947" w14:paraId="311F37E6"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222D227F" w14:textId="25091A8F" w:rsidR="00930CC2" w:rsidRPr="006F4947" w:rsidRDefault="006F4947" w:rsidP="00F134DE">
            <w:pPr>
              <w:adjustRightInd w:val="0"/>
              <w:snapToGrid w:val="0"/>
              <w:spacing w:line="320" w:lineRule="exact"/>
              <w:rPr>
                <w:rFonts w:ascii="Arial" w:hAnsi="Arial" w:cs="Arial"/>
                <w:noProof/>
              </w:rPr>
            </w:pPr>
            <w:r>
              <w:rPr>
                <w:rFonts w:ascii="Arial" w:hAnsi="Arial" w:cs="Arial" w:hint="eastAsia"/>
                <w:noProof/>
              </w:rPr>
              <w:t xml:space="preserve">Japan </w:t>
            </w:r>
            <w:r w:rsidR="00EC0A7C" w:rsidRPr="006F4947">
              <w:rPr>
                <w:rFonts w:ascii="Arial" w:hAnsi="Arial" w:cs="Arial"/>
                <w:noProof/>
              </w:rPr>
              <w:t>Research</w:t>
            </w:r>
            <w:r w:rsidR="00D72C39" w:rsidRPr="006F4947">
              <w:rPr>
                <w:rFonts w:ascii="Arial" w:hAnsi="Arial" w:cs="Arial"/>
                <w:noProof/>
              </w:rPr>
              <w:t>er</w:t>
            </w:r>
            <w:r w:rsidR="00EC0A7C" w:rsidRPr="006F4947">
              <w:rPr>
                <w:rFonts w:ascii="Arial" w:hAnsi="Arial" w:cs="Arial"/>
                <w:noProof/>
              </w:rPr>
              <w:t xml:space="preserve"> ID</w:t>
            </w:r>
            <w:r w:rsidR="00930CC2" w:rsidRPr="006F4947">
              <w:rPr>
                <w:rFonts w:ascii="Arial" w:hAnsi="Arial" w:cs="Arial"/>
                <w:noProof/>
              </w:rPr>
              <w:t>:</w:t>
            </w:r>
          </w:p>
        </w:tc>
        <w:tc>
          <w:tcPr>
            <w:tcW w:w="6520" w:type="dxa"/>
            <w:tcBorders>
              <w:top w:val="nil"/>
              <w:left w:val="nil"/>
              <w:bottom w:val="nil"/>
              <w:right w:val="nil"/>
            </w:tcBorders>
            <w:shd w:val="clear" w:color="auto" w:fill="FFFFFF" w:themeFill="background1"/>
            <w:vAlign w:val="center"/>
          </w:tcPr>
          <w:p w14:paraId="389116AA" w14:textId="77777777" w:rsidR="00930CC2" w:rsidRPr="006F4947" w:rsidRDefault="00930CC2" w:rsidP="00F134DE">
            <w:pPr>
              <w:tabs>
                <w:tab w:val="left" w:pos="1868"/>
              </w:tabs>
              <w:adjustRightInd w:val="0"/>
              <w:snapToGrid w:val="0"/>
              <w:spacing w:line="320" w:lineRule="exact"/>
              <w:rPr>
                <w:rFonts w:ascii="Arial" w:hAnsi="Arial" w:cs="Arial"/>
                <w:noProof/>
              </w:rPr>
            </w:pPr>
            <w:r w:rsidRPr="006F4947">
              <w:rPr>
                <w:rFonts w:ascii="Arial" w:hAnsi="Arial" w:cs="Arial"/>
                <w:noProof/>
              </w:rPr>
              <w:t>90825994</w:t>
            </w:r>
            <w:r w:rsidRPr="006F4947">
              <w:rPr>
                <w:rFonts w:ascii="Arial" w:hAnsi="Arial" w:cs="Arial"/>
                <w:noProof/>
              </w:rPr>
              <w:tab/>
            </w:r>
          </w:p>
        </w:tc>
      </w:tr>
      <w:tr w:rsidR="00930CC2" w:rsidRPr="006F4947" w14:paraId="4564E60A"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15B0389E" w14:textId="77777777" w:rsidR="00930CC2" w:rsidRPr="006F4947" w:rsidRDefault="00930CC2" w:rsidP="00F134DE">
            <w:pPr>
              <w:adjustRightInd w:val="0"/>
              <w:snapToGrid w:val="0"/>
              <w:spacing w:line="320" w:lineRule="exact"/>
              <w:rPr>
                <w:rFonts w:ascii="Arial" w:hAnsi="Arial" w:cs="Arial"/>
                <w:noProof/>
              </w:rPr>
            </w:pPr>
            <w:r w:rsidRPr="006F4947">
              <w:rPr>
                <w:rFonts w:ascii="Arial" w:hAnsi="Arial" w:cs="Arial"/>
                <w:noProof/>
              </w:rPr>
              <w:t>ORCID:</w:t>
            </w:r>
          </w:p>
        </w:tc>
        <w:tc>
          <w:tcPr>
            <w:tcW w:w="6520" w:type="dxa"/>
            <w:tcBorders>
              <w:top w:val="nil"/>
              <w:left w:val="nil"/>
              <w:bottom w:val="nil"/>
              <w:right w:val="nil"/>
            </w:tcBorders>
            <w:shd w:val="clear" w:color="auto" w:fill="FFFFFF" w:themeFill="background1"/>
            <w:vAlign w:val="center"/>
          </w:tcPr>
          <w:p w14:paraId="2478B282" w14:textId="77777777" w:rsidR="00930CC2" w:rsidRPr="006F4947" w:rsidRDefault="00930CC2" w:rsidP="00F134DE">
            <w:pPr>
              <w:tabs>
                <w:tab w:val="left" w:pos="1868"/>
              </w:tabs>
              <w:adjustRightInd w:val="0"/>
              <w:snapToGrid w:val="0"/>
              <w:spacing w:line="320" w:lineRule="exact"/>
              <w:rPr>
                <w:rFonts w:ascii="Arial" w:hAnsi="Arial" w:cs="Arial"/>
                <w:noProof/>
              </w:rPr>
            </w:pPr>
            <w:hyperlink r:id="rId9" w:history="1">
              <w:r w:rsidRPr="006F4947">
                <w:rPr>
                  <w:rStyle w:val="af5"/>
                  <w:rFonts w:ascii="Arial" w:hAnsi="Arial" w:cs="Arial"/>
                  <w:noProof/>
                </w:rPr>
                <w:t>https://orcid.org/0000-0002-6921-6796</w:t>
              </w:r>
            </w:hyperlink>
            <w:r w:rsidRPr="006F4947">
              <w:rPr>
                <w:rFonts w:ascii="Arial" w:hAnsi="Arial" w:cs="Arial"/>
                <w:noProof/>
              </w:rPr>
              <w:t xml:space="preserve">　</w:t>
            </w:r>
          </w:p>
        </w:tc>
      </w:tr>
      <w:tr w:rsidR="00930CC2" w:rsidRPr="006F4947" w14:paraId="51DDDB35"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4AD9EC0B" w14:textId="77777777" w:rsidR="00930CC2" w:rsidRPr="006F4947" w:rsidRDefault="00EC0A7C" w:rsidP="00F134DE">
            <w:pPr>
              <w:adjustRightInd w:val="0"/>
              <w:snapToGrid w:val="0"/>
              <w:spacing w:line="320" w:lineRule="exact"/>
              <w:rPr>
                <w:rFonts w:ascii="Arial" w:hAnsi="Arial" w:cs="Arial"/>
                <w:noProof/>
              </w:rPr>
            </w:pPr>
            <w:r w:rsidRPr="006F4947">
              <w:rPr>
                <w:rFonts w:ascii="Arial" w:hAnsi="Arial" w:cs="Arial"/>
                <w:noProof/>
              </w:rPr>
              <w:t xml:space="preserve">Lab </w:t>
            </w:r>
            <w:r w:rsidR="00930CC2" w:rsidRPr="006F4947">
              <w:rPr>
                <w:rFonts w:ascii="Arial" w:hAnsi="Arial" w:cs="Arial"/>
                <w:noProof/>
              </w:rPr>
              <w:t>HP</w:t>
            </w:r>
            <w:r w:rsidR="00930CC2" w:rsidRPr="006F4947">
              <w:rPr>
                <w:rFonts w:ascii="Arial" w:hAnsi="Arial" w:cs="Arial"/>
                <w:noProof/>
              </w:rPr>
              <w:t>：</w:t>
            </w:r>
          </w:p>
        </w:tc>
        <w:tc>
          <w:tcPr>
            <w:tcW w:w="6520" w:type="dxa"/>
            <w:tcBorders>
              <w:top w:val="nil"/>
              <w:left w:val="nil"/>
              <w:bottom w:val="nil"/>
              <w:right w:val="nil"/>
            </w:tcBorders>
            <w:shd w:val="clear" w:color="auto" w:fill="FFFFFF" w:themeFill="background1"/>
            <w:vAlign w:val="center"/>
          </w:tcPr>
          <w:p w14:paraId="254136BE" w14:textId="77777777" w:rsidR="00930CC2" w:rsidRPr="006F4947" w:rsidRDefault="00930CC2" w:rsidP="00F134DE">
            <w:pPr>
              <w:adjustRightInd w:val="0"/>
              <w:snapToGrid w:val="0"/>
              <w:spacing w:line="320" w:lineRule="exact"/>
              <w:rPr>
                <w:rFonts w:ascii="Arial" w:hAnsi="Arial" w:cs="Arial"/>
                <w:noProof/>
              </w:rPr>
            </w:pPr>
            <w:hyperlink r:id="rId10" w:history="1">
              <w:r w:rsidRPr="006F4947">
                <w:rPr>
                  <w:rStyle w:val="af5"/>
                  <w:rFonts w:ascii="Arial" w:hAnsi="Arial" w:cs="Arial"/>
                  <w:noProof/>
                </w:rPr>
                <w:t>http://rnakamura-lab.riken.jp/</w:t>
              </w:r>
            </w:hyperlink>
            <w:r w:rsidRPr="006F4947">
              <w:rPr>
                <w:rFonts w:ascii="Arial" w:hAnsi="Arial" w:cs="Arial"/>
                <w:noProof/>
              </w:rPr>
              <w:t xml:space="preserve">　</w:t>
            </w:r>
          </w:p>
        </w:tc>
      </w:tr>
      <w:tr w:rsidR="00930CC2" w:rsidRPr="006F4947" w14:paraId="7CB00D50"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472F6555" w14:textId="77777777" w:rsidR="00930CC2" w:rsidRPr="006F4947" w:rsidRDefault="00EC0A7C" w:rsidP="00F134DE">
            <w:pPr>
              <w:adjustRightInd w:val="0"/>
              <w:snapToGrid w:val="0"/>
              <w:spacing w:line="320" w:lineRule="exact"/>
              <w:rPr>
                <w:rFonts w:ascii="Arial" w:hAnsi="Arial" w:cs="Arial"/>
                <w:noProof/>
              </w:rPr>
            </w:pPr>
            <w:r w:rsidRPr="006F4947">
              <w:rPr>
                <w:rFonts w:ascii="Arial" w:hAnsi="Arial" w:cs="Arial"/>
                <w:noProof/>
              </w:rPr>
              <w:t xml:space="preserve">Personal </w:t>
            </w:r>
            <w:r w:rsidR="00930CC2" w:rsidRPr="006F4947">
              <w:rPr>
                <w:rFonts w:ascii="Arial" w:hAnsi="Arial" w:cs="Arial"/>
                <w:noProof/>
              </w:rPr>
              <w:t>HP</w:t>
            </w:r>
            <w:r w:rsidR="00930CC2" w:rsidRPr="006F4947">
              <w:rPr>
                <w:rFonts w:ascii="Arial" w:hAnsi="Arial" w:cs="Arial"/>
                <w:noProof/>
              </w:rPr>
              <w:t>：</w:t>
            </w:r>
          </w:p>
        </w:tc>
        <w:tc>
          <w:tcPr>
            <w:tcW w:w="6520" w:type="dxa"/>
            <w:tcBorders>
              <w:top w:val="nil"/>
              <w:left w:val="nil"/>
              <w:bottom w:val="nil"/>
              <w:right w:val="nil"/>
            </w:tcBorders>
            <w:shd w:val="clear" w:color="auto" w:fill="FFFFFF" w:themeFill="background1"/>
            <w:vAlign w:val="center"/>
          </w:tcPr>
          <w:p w14:paraId="004F48FF" w14:textId="77777777" w:rsidR="00930CC2" w:rsidRPr="006F4947" w:rsidRDefault="00930CC2" w:rsidP="00F134DE">
            <w:pPr>
              <w:adjustRightInd w:val="0"/>
              <w:snapToGrid w:val="0"/>
              <w:spacing w:line="320" w:lineRule="exact"/>
              <w:rPr>
                <w:rFonts w:ascii="Arial" w:hAnsi="Arial" w:cs="Arial"/>
                <w:noProof/>
              </w:rPr>
            </w:pPr>
            <w:hyperlink r:id="rId11" w:history="1">
              <w:r w:rsidRPr="006F4947">
                <w:rPr>
                  <w:rStyle w:val="af5"/>
                  <w:rFonts w:ascii="Arial" w:hAnsi="Arial" w:cs="Arial"/>
                  <w:noProof/>
                </w:rPr>
                <w:t>https://hideshiooka.com</w:t>
              </w:r>
            </w:hyperlink>
          </w:p>
        </w:tc>
      </w:tr>
      <w:tr w:rsidR="006F4947" w:rsidRPr="006F4947" w14:paraId="291B5B0F" w14:textId="77777777" w:rsidTr="00C65E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552" w:type="dxa"/>
            <w:tcBorders>
              <w:top w:val="nil"/>
              <w:left w:val="nil"/>
              <w:bottom w:val="nil"/>
              <w:right w:val="nil"/>
            </w:tcBorders>
            <w:shd w:val="clear" w:color="auto" w:fill="FFFFFF" w:themeFill="background1"/>
            <w:vAlign w:val="center"/>
          </w:tcPr>
          <w:p w14:paraId="2F7B1E7B" w14:textId="590D10AD" w:rsidR="006F4947" w:rsidRPr="006F4947" w:rsidRDefault="006F4947" w:rsidP="00F134DE">
            <w:pPr>
              <w:adjustRightInd w:val="0"/>
              <w:snapToGrid w:val="0"/>
              <w:spacing w:line="320" w:lineRule="exact"/>
              <w:rPr>
                <w:rFonts w:ascii="Arial" w:hAnsi="Arial" w:cs="Arial"/>
                <w:noProof/>
              </w:rPr>
            </w:pPr>
            <w:r w:rsidRPr="006F4947">
              <w:rPr>
                <w:rFonts w:ascii="Arial" w:hAnsi="Arial" w:cs="Arial"/>
                <w:noProof/>
              </w:rPr>
              <w:t>Github:</w:t>
            </w:r>
          </w:p>
        </w:tc>
        <w:tc>
          <w:tcPr>
            <w:tcW w:w="6520" w:type="dxa"/>
            <w:tcBorders>
              <w:top w:val="nil"/>
              <w:left w:val="nil"/>
              <w:bottom w:val="nil"/>
              <w:right w:val="nil"/>
            </w:tcBorders>
            <w:shd w:val="clear" w:color="auto" w:fill="FFFFFF" w:themeFill="background1"/>
            <w:vAlign w:val="center"/>
          </w:tcPr>
          <w:p w14:paraId="214D2F46" w14:textId="34CF41EA" w:rsidR="006F4947" w:rsidRPr="006F4947" w:rsidRDefault="006F4947" w:rsidP="00F134DE">
            <w:pPr>
              <w:adjustRightInd w:val="0"/>
              <w:snapToGrid w:val="0"/>
              <w:spacing w:line="320" w:lineRule="exact"/>
              <w:rPr>
                <w:rFonts w:ascii="Arial" w:hAnsi="Arial" w:cs="Arial"/>
              </w:rPr>
            </w:pPr>
            <w:hyperlink r:id="rId12" w:history="1">
              <w:r w:rsidRPr="006F4947">
                <w:rPr>
                  <w:rStyle w:val="af5"/>
                  <w:rFonts w:ascii="Arial" w:hAnsi="Arial" w:cs="Arial"/>
                </w:rPr>
                <w:t>https://github.com/HideshiOoka/</w:t>
              </w:r>
            </w:hyperlink>
            <w:r w:rsidRPr="006F4947">
              <w:rPr>
                <w:rFonts w:ascii="Arial" w:hAnsi="Arial" w:cs="Arial"/>
              </w:rPr>
              <w:t xml:space="preserve"> </w:t>
            </w:r>
          </w:p>
        </w:tc>
      </w:tr>
    </w:tbl>
    <w:p w14:paraId="08FBBC7D" w14:textId="77777777" w:rsidR="0094318A" w:rsidRPr="006F4947" w:rsidRDefault="0094318A" w:rsidP="007520BA">
      <w:pPr>
        <w:rPr>
          <w:rFonts w:ascii="Arial" w:hAnsi="Arial" w:cs="Arial"/>
        </w:rPr>
      </w:pPr>
    </w:p>
    <w:tbl>
      <w:tblPr>
        <w:tblW w:w="9072" w:type="dxa"/>
        <w:shd w:val="clear" w:color="auto" w:fill="FFF2CC"/>
        <w:tblLook w:val="04A0" w:firstRow="1" w:lastRow="0" w:firstColumn="1" w:lastColumn="0" w:noHBand="0" w:noVBand="1"/>
      </w:tblPr>
      <w:tblGrid>
        <w:gridCol w:w="9072"/>
      </w:tblGrid>
      <w:tr w:rsidR="00A707E3" w:rsidRPr="006F4947" w14:paraId="4CBF185C" w14:textId="77777777" w:rsidTr="00A707E3">
        <w:tc>
          <w:tcPr>
            <w:tcW w:w="9072" w:type="dxa"/>
            <w:shd w:val="clear" w:color="auto" w:fill="FFF2CC"/>
          </w:tcPr>
          <w:p w14:paraId="3C7AC407" w14:textId="77777777" w:rsidR="00A707E3" w:rsidRPr="006F4947" w:rsidRDefault="00EC0A7C" w:rsidP="006D0151">
            <w:pPr>
              <w:pStyle w:val="1"/>
            </w:pPr>
            <w:r w:rsidRPr="006F4947">
              <w:t>Education</w:t>
            </w:r>
          </w:p>
        </w:tc>
      </w:tr>
    </w:tbl>
    <w:tbl>
      <w:tblPr>
        <w:tblStyle w:val="af4"/>
        <w:tblW w:w="9072" w:type="dxa"/>
        <w:tblLook w:val="04A0" w:firstRow="1" w:lastRow="0" w:firstColumn="1" w:lastColumn="0" w:noHBand="0" w:noVBand="1"/>
      </w:tblPr>
      <w:tblGrid>
        <w:gridCol w:w="2552"/>
        <w:gridCol w:w="6520"/>
      </w:tblGrid>
      <w:tr w:rsidR="00EC0A7C" w:rsidRPr="006F4947" w14:paraId="203EDA0B" w14:textId="77777777" w:rsidTr="00C65E06">
        <w:tc>
          <w:tcPr>
            <w:tcW w:w="2552" w:type="dxa"/>
            <w:tcBorders>
              <w:top w:val="nil"/>
              <w:left w:val="nil"/>
              <w:bottom w:val="nil"/>
              <w:right w:val="nil"/>
            </w:tcBorders>
            <w:shd w:val="clear" w:color="auto" w:fill="FFFFFF" w:themeFill="background1"/>
            <w:vAlign w:val="center"/>
          </w:tcPr>
          <w:p w14:paraId="5A1656C4" w14:textId="77777777" w:rsidR="00EC0A7C" w:rsidRPr="006F4947" w:rsidRDefault="00EC0A7C" w:rsidP="00F134DE">
            <w:pPr>
              <w:adjustRightInd w:val="0"/>
              <w:snapToGrid w:val="0"/>
              <w:spacing w:beforeLines="50" w:before="180" w:line="320" w:lineRule="exact"/>
              <w:rPr>
                <w:rFonts w:ascii="Arial" w:hAnsi="Arial" w:cs="Arial"/>
                <w:noProof/>
              </w:rPr>
            </w:pPr>
            <w:r w:rsidRPr="006F4947">
              <w:rPr>
                <w:rFonts w:ascii="Arial" w:hAnsi="Arial" w:cs="Arial"/>
              </w:rPr>
              <w:t>2006</w:t>
            </w:r>
            <w:r w:rsidR="00823F08" w:rsidRPr="006F4947">
              <w:rPr>
                <w:rFonts w:ascii="Arial" w:hAnsi="Arial" w:cs="Arial"/>
              </w:rPr>
              <w:t>/</w:t>
            </w:r>
            <w:r w:rsidRPr="006F4947">
              <w:rPr>
                <w:rFonts w:ascii="Arial" w:hAnsi="Arial" w:cs="Arial"/>
              </w:rPr>
              <w:t>4</w:t>
            </w:r>
            <w:r w:rsidR="00823F08" w:rsidRPr="006F4947">
              <w:rPr>
                <w:rFonts w:ascii="Arial" w:hAnsi="Arial" w:cs="Arial"/>
              </w:rPr>
              <w:t>/1</w:t>
            </w:r>
            <w:r w:rsidRPr="006F4947">
              <w:rPr>
                <w:rFonts w:ascii="Arial" w:hAnsi="Arial" w:cs="Arial"/>
              </w:rPr>
              <w:t xml:space="preserve"> – 2009</w:t>
            </w:r>
            <w:r w:rsidR="00823F08" w:rsidRPr="006F4947">
              <w:rPr>
                <w:rFonts w:ascii="Arial" w:hAnsi="Arial" w:cs="Arial"/>
              </w:rPr>
              <w:t>/</w:t>
            </w:r>
            <w:r w:rsidRPr="006F4947">
              <w:rPr>
                <w:rFonts w:ascii="Arial" w:hAnsi="Arial" w:cs="Arial"/>
              </w:rPr>
              <w:t>3</w:t>
            </w:r>
            <w:r w:rsidR="00823F08" w:rsidRPr="006F4947">
              <w:rPr>
                <w:rFonts w:ascii="Arial" w:hAnsi="Arial" w:cs="Arial"/>
              </w:rPr>
              <w:t>/31</w:t>
            </w:r>
          </w:p>
        </w:tc>
        <w:tc>
          <w:tcPr>
            <w:tcW w:w="6520" w:type="dxa"/>
            <w:tcBorders>
              <w:top w:val="nil"/>
              <w:left w:val="nil"/>
              <w:bottom w:val="nil"/>
              <w:right w:val="nil"/>
            </w:tcBorders>
            <w:shd w:val="clear" w:color="auto" w:fill="FFFFFF" w:themeFill="background1"/>
            <w:vAlign w:val="center"/>
          </w:tcPr>
          <w:p w14:paraId="260B72C6" w14:textId="77777777" w:rsidR="00EC0A7C" w:rsidRPr="006F4947" w:rsidRDefault="00EC0A7C" w:rsidP="00F134DE">
            <w:pPr>
              <w:adjustRightInd w:val="0"/>
              <w:snapToGrid w:val="0"/>
              <w:spacing w:beforeLines="50" w:before="180" w:line="320" w:lineRule="exact"/>
              <w:rPr>
                <w:rFonts w:ascii="Arial" w:hAnsi="Arial" w:cs="Arial"/>
                <w:noProof/>
              </w:rPr>
            </w:pPr>
            <w:r w:rsidRPr="006F4947">
              <w:rPr>
                <w:rFonts w:ascii="Arial" w:hAnsi="Arial" w:cs="Arial"/>
              </w:rPr>
              <w:t>High School Attached to Osaka Kyoiku University</w:t>
            </w:r>
          </w:p>
        </w:tc>
      </w:tr>
      <w:tr w:rsidR="00EC0A7C" w:rsidRPr="006F4947" w14:paraId="41A5F7A5"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263F8FBF"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2009</w:t>
            </w:r>
            <w:r w:rsidR="00823F08" w:rsidRPr="006F4947">
              <w:rPr>
                <w:rFonts w:ascii="Arial" w:hAnsi="Arial" w:cs="Arial"/>
              </w:rPr>
              <w:t>/</w:t>
            </w:r>
            <w:r w:rsidRPr="006F4947">
              <w:rPr>
                <w:rFonts w:ascii="Arial" w:hAnsi="Arial" w:cs="Arial"/>
              </w:rPr>
              <w:t>4</w:t>
            </w:r>
            <w:r w:rsidR="00823F08" w:rsidRPr="006F4947">
              <w:rPr>
                <w:rFonts w:ascii="Arial" w:hAnsi="Arial" w:cs="Arial"/>
              </w:rPr>
              <w:t>/1</w:t>
            </w:r>
            <w:r w:rsidRPr="006F4947">
              <w:rPr>
                <w:rFonts w:ascii="Arial" w:hAnsi="Arial" w:cs="Arial"/>
              </w:rPr>
              <w:t xml:space="preserve"> – 2013</w:t>
            </w:r>
            <w:r w:rsidR="00823F08" w:rsidRPr="006F4947">
              <w:rPr>
                <w:rFonts w:ascii="Arial" w:hAnsi="Arial" w:cs="Arial"/>
              </w:rPr>
              <w:t>/</w:t>
            </w:r>
            <w:r w:rsidRPr="006F4947">
              <w:rPr>
                <w:rFonts w:ascii="Arial" w:hAnsi="Arial" w:cs="Arial"/>
              </w:rPr>
              <w:t>3</w:t>
            </w:r>
            <w:r w:rsidR="00823F08" w:rsidRPr="006F4947">
              <w:rPr>
                <w:rFonts w:ascii="Arial" w:hAnsi="Arial" w:cs="Arial"/>
              </w:rPr>
              <w:t>/31</w:t>
            </w:r>
          </w:p>
        </w:tc>
        <w:tc>
          <w:tcPr>
            <w:tcW w:w="6520" w:type="dxa"/>
            <w:vAlign w:val="center"/>
          </w:tcPr>
          <w:p w14:paraId="6F7A4B41"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University of Tokyo, Applied Chemistry (Bachelor)</w:t>
            </w:r>
          </w:p>
        </w:tc>
      </w:tr>
      <w:tr w:rsidR="00EC0A7C" w:rsidRPr="006F4947" w14:paraId="712CA978"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171A58AC"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2013</w:t>
            </w:r>
            <w:r w:rsidR="00823F08" w:rsidRPr="006F4947">
              <w:rPr>
                <w:rFonts w:ascii="Arial" w:hAnsi="Arial" w:cs="Arial"/>
              </w:rPr>
              <w:t>/</w:t>
            </w:r>
            <w:r w:rsidRPr="006F4947">
              <w:rPr>
                <w:rFonts w:ascii="Arial" w:hAnsi="Arial" w:cs="Arial"/>
              </w:rPr>
              <w:t>4</w:t>
            </w:r>
            <w:r w:rsidR="00823F08" w:rsidRPr="006F4947">
              <w:rPr>
                <w:rFonts w:ascii="Arial" w:hAnsi="Arial" w:cs="Arial"/>
              </w:rPr>
              <w:t>/1</w:t>
            </w:r>
            <w:r w:rsidRPr="006F4947">
              <w:rPr>
                <w:rFonts w:ascii="Arial" w:hAnsi="Arial" w:cs="Arial"/>
              </w:rPr>
              <w:t xml:space="preserve"> – 2015</w:t>
            </w:r>
            <w:r w:rsidR="00823F08" w:rsidRPr="006F4947">
              <w:rPr>
                <w:rFonts w:ascii="Arial" w:hAnsi="Arial" w:cs="Arial"/>
              </w:rPr>
              <w:t>/</w:t>
            </w:r>
            <w:r w:rsidRPr="006F4947">
              <w:rPr>
                <w:rFonts w:ascii="Arial" w:hAnsi="Arial" w:cs="Arial"/>
              </w:rPr>
              <w:t>3</w:t>
            </w:r>
            <w:r w:rsidR="00823F08" w:rsidRPr="006F4947">
              <w:rPr>
                <w:rFonts w:ascii="Arial" w:hAnsi="Arial" w:cs="Arial"/>
              </w:rPr>
              <w:t>/31</w:t>
            </w:r>
          </w:p>
        </w:tc>
        <w:tc>
          <w:tcPr>
            <w:tcW w:w="6520" w:type="dxa"/>
            <w:vAlign w:val="center"/>
          </w:tcPr>
          <w:p w14:paraId="68C88F41"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University of Tokyo, Applied Chemistry</w:t>
            </w:r>
            <w:r w:rsidRPr="006F4947">
              <w:rPr>
                <w:rFonts w:ascii="Arial" w:hAnsi="Arial" w:cs="Arial"/>
              </w:rPr>
              <w:t>（</w:t>
            </w:r>
            <w:r w:rsidRPr="006F4947">
              <w:rPr>
                <w:rFonts w:ascii="Arial" w:hAnsi="Arial" w:cs="Arial"/>
              </w:rPr>
              <w:t>Master</w:t>
            </w:r>
            <w:r w:rsidRPr="006F4947">
              <w:rPr>
                <w:rFonts w:ascii="Arial" w:hAnsi="Arial" w:cs="Arial"/>
              </w:rPr>
              <w:t>）</w:t>
            </w:r>
          </w:p>
        </w:tc>
      </w:tr>
      <w:tr w:rsidR="00EC0A7C" w:rsidRPr="006F4947" w14:paraId="3B3C43D0"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596E6045"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2015</w:t>
            </w:r>
            <w:r w:rsidR="00823F08" w:rsidRPr="006F4947">
              <w:rPr>
                <w:rFonts w:ascii="Arial" w:hAnsi="Arial" w:cs="Arial"/>
              </w:rPr>
              <w:t>/4/1</w:t>
            </w:r>
            <w:r w:rsidRPr="006F4947">
              <w:rPr>
                <w:rFonts w:ascii="Arial" w:hAnsi="Arial" w:cs="Arial"/>
              </w:rPr>
              <w:t xml:space="preserve"> – 2018</w:t>
            </w:r>
            <w:r w:rsidR="00823F08" w:rsidRPr="006F4947">
              <w:rPr>
                <w:rFonts w:ascii="Arial" w:hAnsi="Arial" w:cs="Arial"/>
              </w:rPr>
              <w:t>/</w:t>
            </w:r>
            <w:r w:rsidRPr="006F4947">
              <w:rPr>
                <w:rFonts w:ascii="Arial" w:hAnsi="Arial" w:cs="Arial"/>
              </w:rPr>
              <w:t>3</w:t>
            </w:r>
            <w:r w:rsidR="00823F08" w:rsidRPr="006F4947">
              <w:rPr>
                <w:rFonts w:ascii="Arial" w:hAnsi="Arial" w:cs="Arial"/>
              </w:rPr>
              <w:t>/31</w:t>
            </w:r>
          </w:p>
        </w:tc>
        <w:tc>
          <w:tcPr>
            <w:tcW w:w="6520" w:type="dxa"/>
            <w:vAlign w:val="center"/>
          </w:tcPr>
          <w:p w14:paraId="7A7024AF"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University of Tokyo, Applied Chemistry</w:t>
            </w:r>
            <w:r w:rsidRPr="006F4947">
              <w:rPr>
                <w:rFonts w:ascii="Arial" w:hAnsi="Arial" w:cs="Arial"/>
              </w:rPr>
              <w:t>（</w:t>
            </w:r>
            <w:r w:rsidRPr="006F4947">
              <w:rPr>
                <w:rFonts w:ascii="Arial" w:hAnsi="Arial" w:cs="Arial"/>
              </w:rPr>
              <w:t>PhD</w:t>
            </w:r>
            <w:r w:rsidRPr="006F4947">
              <w:rPr>
                <w:rFonts w:ascii="Arial" w:hAnsi="Arial" w:cs="Arial"/>
              </w:rPr>
              <w:t>）</w:t>
            </w:r>
          </w:p>
        </w:tc>
      </w:tr>
    </w:tbl>
    <w:p w14:paraId="12024E51" w14:textId="77777777" w:rsidR="0094318A" w:rsidRPr="006F4947" w:rsidRDefault="0094318A" w:rsidP="00F134DE">
      <w:pPr>
        <w:tabs>
          <w:tab w:val="left" w:pos="1141"/>
        </w:tabs>
        <w:adjustRightInd w:val="0"/>
        <w:snapToGrid w:val="0"/>
        <w:spacing w:line="320" w:lineRule="exact"/>
        <w:rPr>
          <w:rFonts w:ascii="Arial" w:hAnsi="Arial" w:cs="Arial"/>
        </w:rPr>
      </w:pPr>
    </w:p>
    <w:tbl>
      <w:tblPr>
        <w:tblW w:w="9072" w:type="dxa"/>
        <w:shd w:val="clear" w:color="auto" w:fill="FFF2CC"/>
        <w:tblLook w:val="04A0" w:firstRow="1" w:lastRow="0" w:firstColumn="1" w:lastColumn="0" w:noHBand="0" w:noVBand="1"/>
      </w:tblPr>
      <w:tblGrid>
        <w:gridCol w:w="9072"/>
      </w:tblGrid>
      <w:tr w:rsidR="00A707E3" w:rsidRPr="006F4947" w14:paraId="300A614D" w14:textId="77777777" w:rsidTr="00A707E3">
        <w:tc>
          <w:tcPr>
            <w:tcW w:w="9072" w:type="dxa"/>
            <w:shd w:val="clear" w:color="auto" w:fill="FFF2CC"/>
          </w:tcPr>
          <w:p w14:paraId="7D834566" w14:textId="77777777" w:rsidR="00A707E3" w:rsidRPr="006F4947" w:rsidRDefault="00890F94" w:rsidP="00F134DE">
            <w:pPr>
              <w:adjustRightInd w:val="0"/>
              <w:snapToGrid w:val="0"/>
              <w:spacing w:line="320" w:lineRule="exact"/>
              <w:rPr>
                <w:rFonts w:ascii="Arial" w:eastAsia="游ゴシック" w:hAnsi="Arial" w:cs="Arial"/>
                <w:b/>
                <w:bCs/>
                <w:sz w:val="28"/>
                <w:szCs w:val="28"/>
              </w:rPr>
            </w:pPr>
            <w:r w:rsidRPr="006F4947">
              <w:rPr>
                <w:rFonts w:ascii="Arial" w:eastAsia="游ゴシック" w:hAnsi="Arial" w:cs="Arial"/>
                <w:b/>
                <w:bCs/>
                <w:sz w:val="28"/>
                <w:szCs w:val="28"/>
              </w:rPr>
              <w:t>Professional Experience</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20"/>
      </w:tblGrid>
      <w:tr w:rsidR="00EC0A7C" w:rsidRPr="006F4947" w14:paraId="7D966BD6" w14:textId="77777777" w:rsidTr="00C65E06">
        <w:tc>
          <w:tcPr>
            <w:tcW w:w="2552" w:type="dxa"/>
            <w:vAlign w:val="center"/>
          </w:tcPr>
          <w:p w14:paraId="19439B92" w14:textId="77777777" w:rsidR="00EC0A7C" w:rsidRPr="006F4947" w:rsidRDefault="00EC0A7C" w:rsidP="00F134DE">
            <w:pPr>
              <w:tabs>
                <w:tab w:val="left" w:pos="1141"/>
              </w:tabs>
              <w:adjustRightInd w:val="0"/>
              <w:snapToGrid w:val="0"/>
              <w:spacing w:beforeLines="50" w:before="180" w:line="320" w:lineRule="exact"/>
              <w:rPr>
                <w:rFonts w:ascii="Arial" w:hAnsi="Arial" w:cs="Arial"/>
              </w:rPr>
            </w:pPr>
            <w:r w:rsidRPr="006F4947">
              <w:rPr>
                <w:rFonts w:ascii="Arial" w:hAnsi="Arial" w:cs="Arial"/>
              </w:rPr>
              <w:t>2018</w:t>
            </w:r>
            <w:r w:rsidR="00823F08" w:rsidRPr="006F4947">
              <w:rPr>
                <w:rFonts w:ascii="Arial" w:hAnsi="Arial" w:cs="Arial"/>
              </w:rPr>
              <w:t>/</w:t>
            </w:r>
            <w:r w:rsidRPr="006F4947">
              <w:rPr>
                <w:rFonts w:ascii="Arial" w:hAnsi="Arial" w:cs="Arial"/>
              </w:rPr>
              <w:t>4</w:t>
            </w:r>
            <w:r w:rsidR="00823F08" w:rsidRPr="006F4947">
              <w:rPr>
                <w:rFonts w:ascii="Arial" w:hAnsi="Arial" w:cs="Arial"/>
              </w:rPr>
              <w:t>/1</w:t>
            </w:r>
            <w:r w:rsidRPr="006F4947">
              <w:rPr>
                <w:rFonts w:ascii="Arial" w:hAnsi="Arial" w:cs="Arial"/>
              </w:rPr>
              <w:t xml:space="preserve"> – 2019</w:t>
            </w:r>
            <w:r w:rsidR="00823F08" w:rsidRPr="006F4947">
              <w:rPr>
                <w:rFonts w:ascii="Arial" w:hAnsi="Arial" w:cs="Arial"/>
              </w:rPr>
              <w:t>/</w:t>
            </w:r>
            <w:r w:rsidRPr="006F4947">
              <w:rPr>
                <w:rFonts w:ascii="Arial" w:hAnsi="Arial" w:cs="Arial"/>
              </w:rPr>
              <w:t>3</w:t>
            </w:r>
            <w:r w:rsidR="00823F08" w:rsidRPr="006F4947">
              <w:rPr>
                <w:rFonts w:ascii="Arial" w:hAnsi="Arial" w:cs="Arial"/>
              </w:rPr>
              <w:t>/31</w:t>
            </w:r>
          </w:p>
        </w:tc>
        <w:tc>
          <w:tcPr>
            <w:tcW w:w="6520" w:type="dxa"/>
            <w:vAlign w:val="center"/>
          </w:tcPr>
          <w:p w14:paraId="51B3E649" w14:textId="77777777" w:rsidR="00EC0A7C" w:rsidRPr="006F4947" w:rsidRDefault="00EC0A7C" w:rsidP="00F134DE">
            <w:pPr>
              <w:tabs>
                <w:tab w:val="left" w:pos="1141"/>
              </w:tabs>
              <w:adjustRightInd w:val="0"/>
              <w:snapToGrid w:val="0"/>
              <w:spacing w:beforeLines="50" w:before="180" w:line="320" w:lineRule="exact"/>
              <w:rPr>
                <w:rFonts w:ascii="Arial" w:hAnsi="Arial" w:cs="Arial"/>
              </w:rPr>
            </w:pPr>
            <w:r w:rsidRPr="006F4947">
              <w:rPr>
                <w:rFonts w:ascii="Arial" w:hAnsi="Arial" w:cs="Arial"/>
              </w:rPr>
              <w:t>RIKEN Postdoctoral Researcher</w:t>
            </w:r>
            <w:r w:rsidRPr="006F4947">
              <w:rPr>
                <w:rFonts w:ascii="Arial" w:hAnsi="Arial" w:cs="Arial"/>
              </w:rPr>
              <w:br/>
              <w:t>“Oxygen Evolution Catalysis using Earth-Abundant Materials”</w:t>
            </w:r>
          </w:p>
        </w:tc>
      </w:tr>
      <w:tr w:rsidR="00EC0A7C" w:rsidRPr="006F4947" w14:paraId="3C8009DC" w14:textId="77777777" w:rsidTr="00C65E06">
        <w:tc>
          <w:tcPr>
            <w:tcW w:w="2552" w:type="dxa"/>
            <w:vAlign w:val="center"/>
          </w:tcPr>
          <w:p w14:paraId="0EB3F179"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2019</w:t>
            </w:r>
            <w:r w:rsidR="00823F08" w:rsidRPr="006F4947">
              <w:rPr>
                <w:rFonts w:ascii="Arial" w:hAnsi="Arial" w:cs="Arial"/>
              </w:rPr>
              <w:t>/</w:t>
            </w:r>
            <w:r w:rsidRPr="006F4947">
              <w:rPr>
                <w:rFonts w:ascii="Arial" w:hAnsi="Arial" w:cs="Arial"/>
              </w:rPr>
              <w:t>4</w:t>
            </w:r>
            <w:r w:rsidR="00823F08" w:rsidRPr="006F4947">
              <w:rPr>
                <w:rFonts w:ascii="Arial" w:hAnsi="Arial" w:cs="Arial"/>
              </w:rPr>
              <w:t>/1</w:t>
            </w:r>
            <w:r w:rsidRPr="006F4947">
              <w:rPr>
                <w:rFonts w:ascii="Arial" w:hAnsi="Arial" w:cs="Arial"/>
              </w:rPr>
              <w:t xml:space="preserve"> – 2020</w:t>
            </w:r>
            <w:r w:rsidR="00823F08" w:rsidRPr="006F4947">
              <w:rPr>
                <w:rFonts w:ascii="Arial" w:hAnsi="Arial" w:cs="Arial"/>
              </w:rPr>
              <w:t>/9/31</w:t>
            </w:r>
          </w:p>
        </w:tc>
        <w:tc>
          <w:tcPr>
            <w:tcW w:w="6520" w:type="dxa"/>
            <w:vAlign w:val="center"/>
          </w:tcPr>
          <w:p w14:paraId="284364D5"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RIKEN Special Postdoctoral Researcher</w:t>
            </w:r>
            <w:r w:rsidRPr="006F4947">
              <w:rPr>
                <w:rFonts w:ascii="Arial" w:hAnsi="Arial" w:cs="Arial"/>
              </w:rPr>
              <w:br/>
              <w:t>“Unraveling Catalytic Mechanisms using In-Situ Spectroscopy”</w:t>
            </w:r>
          </w:p>
        </w:tc>
      </w:tr>
      <w:tr w:rsidR="00EC0A7C" w:rsidRPr="006F4947" w14:paraId="5D6D4020" w14:textId="77777777" w:rsidTr="00C65E06">
        <w:tc>
          <w:tcPr>
            <w:tcW w:w="2552" w:type="dxa"/>
            <w:vAlign w:val="center"/>
          </w:tcPr>
          <w:p w14:paraId="17070588"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2020</w:t>
            </w:r>
            <w:r w:rsidR="00823F08" w:rsidRPr="006F4947">
              <w:rPr>
                <w:rFonts w:ascii="Arial" w:hAnsi="Arial" w:cs="Arial"/>
              </w:rPr>
              <w:t>/1</w:t>
            </w:r>
            <w:r w:rsidRPr="006F4947">
              <w:rPr>
                <w:rFonts w:ascii="Arial" w:hAnsi="Arial" w:cs="Arial"/>
              </w:rPr>
              <w:t xml:space="preserve">0 – </w:t>
            </w:r>
            <w:r w:rsidR="00823F08" w:rsidRPr="006F4947">
              <w:rPr>
                <w:rFonts w:ascii="Arial" w:hAnsi="Arial" w:cs="Arial"/>
              </w:rPr>
              <w:t>present</w:t>
            </w:r>
          </w:p>
        </w:tc>
        <w:tc>
          <w:tcPr>
            <w:tcW w:w="6520" w:type="dxa"/>
            <w:vAlign w:val="center"/>
          </w:tcPr>
          <w:p w14:paraId="036BE643" w14:textId="77777777" w:rsidR="00EC0A7C" w:rsidRPr="006F4947" w:rsidRDefault="00EC0A7C" w:rsidP="00F134DE">
            <w:pPr>
              <w:tabs>
                <w:tab w:val="left" w:pos="1141"/>
              </w:tabs>
              <w:adjustRightInd w:val="0"/>
              <w:snapToGrid w:val="0"/>
              <w:spacing w:line="320" w:lineRule="exact"/>
              <w:rPr>
                <w:rFonts w:ascii="Arial" w:hAnsi="Arial" w:cs="Arial"/>
              </w:rPr>
            </w:pPr>
            <w:r w:rsidRPr="006F4947">
              <w:rPr>
                <w:rFonts w:ascii="Arial" w:hAnsi="Arial" w:cs="Arial"/>
              </w:rPr>
              <w:t>RIKEN Research Scientist (Permanent)</w:t>
            </w:r>
            <w:r w:rsidRPr="006F4947">
              <w:rPr>
                <w:rFonts w:ascii="Arial" w:hAnsi="Arial" w:cs="Arial"/>
              </w:rPr>
              <w:br/>
              <w:t>Development of Nonequilibrium Catalyst Theory</w:t>
            </w:r>
          </w:p>
        </w:tc>
      </w:tr>
    </w:tbl>
    <w:p w14:paraId="4341F6C6" w14:textId="77777777" w:rsidR="00930CC2" w:rsidRPr="006F4947" w:rsidRDefault="00930CC2" w:rsidP="00E44F93">
      <w:pPr>
        <w:widowControl/>
        <w:adjustRightInd w:val="0"/>
        <w:snapToGrid w:val="0"/>
        <w:jc w:val="left"/>
        <w:rPr>
          <w:rFonts w:ascii="Arial" w:hAnsi="Arial" w:cs="Arial"/>
        </w:rPr>
      </w:pPr>
    </w:p>
    <w:tbl>
      <w:tblPr>
        <w:tblW w:w="9072" w:type="dxa"/>
        <w:shd w:val="clear" w:color="auto" w:fill="FFF2CC"/>
        <w:tblLook w:val="04A0" w:firstRow="1" w:lastRow="0" w:firstColumn="1" w:lastColumn="0" w:noHBand="0" w:noVBand="1"/>
      </w:tblPr>
      <w:tblGrid>
        <w:gridCol w:w="9072"/>
      </w:tblGrid>
      <w:tr w:rsidR="00A707E3" w:rsidRPr="006F4947" w14:paraId="534D1F0D" w14:textId="77777777" w:rsidTr="00A707E3">
        <w:tc>
          <w:tcPr>
            <w:tcW w:w="9072" w:type="dxa"/>
            <w:shd w:val="clear" w:color="auto" w:fill="FFF2CC"/>
          </w:tcPr>
          <w:p w14:paraId="54A4DA07" w14:textId="77777777" w:rsidR="00A707E3" w:rsidRPr="006F4947" w:rsidRDefault="00890F94" w:rsidP="006D0151">
            <w:pPr>
              <w:pStyle w:val="1"/>
            </w:pPr>
            <w:r w:rsidRPr="006F4947">
              <w:t>Awards</w:t>
            </w:r>
          </w:p>
        </w:tc>
      </w:tr>
    </w:tbl>
    <w:tbl>
      <w:tblPr>
        <w:tblStyle w:val="af4"/>
        <w:tblW w:w="9072" w:type="dxa"/>
        <w:tblLook w:val="04A0" w:firstRow="1" w:lastRow="0" w:firstColumn="1" w:lastColumn="0" w:noHBand="0" w:noVBand="1"/>
      </w:tblPr>
      <w:tblGrid>
        <w:gridCol w:w="2552"/>
        <w:gridCol w:w="6520"/>
      </w:tblGrid>
      <w:tr w:rsidR="00B70DBE" w:rsidRPr="006F4947" w14:paraId="08092790" w14:textId="77777777" w:rsidTr="00C65E06">
        <w:tc>
          <w:tcPr>
            <w:tcW w:w="2552" w:type="dxa"/>
            <w:tcBorders>
              <w:top w:val="nil"/>
              <w:left w:val="nil"/>
              <w:bottom w:val="nil"/>
              <w:right w:val="nil"/>
            </w:tcBorders>
            <w:shd w:val="clear" w:color="auto" w:fill="FFFFFF" w:themeFill="background1"/>
            <w:vAlign w:val="center"/>
          </w:tcPr>
          <w:p w14:paraId="50AD0DC3" w14:textId="77777777" w:rsidR="00B70DBE" w:rsidRPr="006F4947" w:rsidRDefault="00B77D5E" w:rsidP="00F134DE">
            <w:pPr>
              <w:adjustRightInd w:val="0"/>
              <w:snapToGrid w:val="0"/>
              <w:spacing w:beforeLines="50" w:before="180" w:line="320" w:lineRule="exact"/>
              <w:rPr>
                <w:rFonts w:ascii="Arial" w:hAnsi="Arial" w:cs="Arial"/>
                <w:noProof/>
              </w:rPr>
            </w:pPr>
            <w:r w:rsidRPr="006F4947">
              <w:rPr>
                <w:rFonts w:ascii="Arial" w:hAnsi="Arial" w:cs="Arial"/>
                <w:noProof/>
              </w:rPr>
              <w:t>2024/4/16</w:t>
            </w:r>
          </w:p>
        </w:tc>
        <w:tc>
          <w:tcPr>
            <w:tcW w:w="6520" w:type="dxa"/>
            <w:tcBorders>
              <w:top w:val="nil"/>
              <w:left w:val="nil"/>
              <w:bottom w:val="nil"/>
              <w:right w:val="nil"/>
            </w:tcBorders>
            <w:shd w:val="clear" w:color="auto" w:fill="FFFFFF" w:themeFill="background1"/>
            <w:vAlign w:val="center"/>
          </w:tcPr>
          <w:p w14:paraId="19F5DC17" w14:textId="77777777" w:rsidR="00B70DBE" w:rsidRPr="006F4947" w:rsidRDefault="00B77D5E" w:rsidP="00F134DE">
            <w:pPr>
              <w:adjustRightInd w:val="0"/>
              <w:snapToGrid w:val="0"/>
              <w:spacing w:beforeLines="50" w:before="180" w:line="320" w:lineRule="exact"/>
              <w:rPr>
                <w:rFonts w:ascii="Arial" w:hAnsi="Arial" w:cs="Arial"/>
                <w:noProof/>
              </w:rPr>
            </w:pPr>
            <w:r w:rsidRPr="006F4947">
              <w:rPr>
                <w:rFonts w:ascii="Arial" w:hAnsi="Arial" w:cs="Arial"/>
                <w:noProof/>
              </w:rPr>
              <w:t>RIKEN CSRS Incentive Award</w:t>
            </w:r>
          </w:p>
        </w:tc>
      </w:tr>
      <w:tr w:rsidR="00B77D5E" w:rsidRPr="006F4947" w14:paraId="7F4AD78F"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623F848B" w14:textId="77777777" w:rsidR="00B77D5E" w:rsidRPr="006F4947" w:rsidRDefault="00B77D5E" w:rsidP="00F134DE">
            <w:pPr>
              <w:tabs>
                <w:tab w:val="left" w:pos="1141"/>
              </w:tabs>
              <w:adjustRightInd w:val="0"/>
              <w:snapToGrid w:val="0"/>
              <w:spacing w:line="320" w:lineRule="exact"/>
              <w:rPr>
                <w:rFonts w:ascii="Arial" w:hAnsi="Arial" w:cs="Arial"/>
              </w:rPr>
            </w:pPr>
            <w:r w:rsidRPr="006F4947">
              <w:rPr>
                <w:rFonts w:ascii="Arial" w:hAnsi="Arial" w:cs="Arial"/>
              </w:rPr>
              <w:t>2021/1/18</w:t>
            </w:r>
          </w:p>
        </w:tc>
        <w:tc>
          <w:tcPr>
            <w:tcW w:w="6520" w:type="dxa"/>
            <w:vAlign w:val="center"/>
          </w:tcPr>
          <w:p w14:paraId="39CCC268" w14:textId="77777777" w:rsidR="00B77D5E" w:rsidRPr="006F4947" w:rsidRDefault="00B77D5E" w:rsidP="00F134DE">
            <w:pPr>
              <w:adjustRightInd w:val="0"/>
              <w:snapToGrid w:val="0"/>
              <w:spacing w:line="320" w:lineRule="exact"/>
              <w:rPr>
                <w:rFonts w:ascii="Arial" w:hAnsi="Arial" w:cs="Arial"/>
              </w:rPr>
            </w:pPr>
            <w:r w:rsidRPr="006F4947">
              <w:rPr>
                <w:rFonts w:ascii="Arial" w:hAnsi="Arial" w:cs="Arial"/>
              </w:rPr>
              <w:t>Best Special Postdoctoral Researcher Award</w:t>
            </w:r>
          </w:p>
        </w:tc>
      </w:tr>
      <w:tr w:rsidR="00B77D5E" w:rsidRPr="006F4947" w14:paraId="406062C9"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753C8999" w14:textId="77777777" w:rsidR="00B77D5E" w:rsidRPr="006F4947" w:rsidRDefault="00B77D5E" w:rsidP="00F134DE">
            <w:pPr>
              <w:tabs>
                <w:tab w:val="left" w:pos="1141"/>
              </w:tabs>
              <w:adjustRightInd w:val="0"/>
              <w:snapToGrid w:val="0"/>
              <w:spacing w:line="320" w:lineRule="exact"/>
              <w:rPr>
                <w:rFonts w:ascii="Arial" w:hAnsi="Arial" w:cs="Arial"/>
              </w:rPr>
            </w:pPr>
            <w:r w:rsidRPr="006F4947">
              <w:rPr>
                <w:rFonts w:ascii="Arial" w:hAnsi="Arial" w:cs="Arial"/>
              </w:rPr>
              <w:t>2020/3/25</w:t>
            </w:r>
          </w:p>
        </w:tc>
        <w:tc>
          <w:tcPr>
            <w:tcW w:w="6520" w:type="dxa"/>
            <w:vAlign w:val="center"/>
          </w:tcPr>
          <w:p w14:paraId="2E77AE24" w14:textId="77777777" w:rsidR="00B77D5E" w:rsidRPr="006F4947" w:rsidRDefault="00B77D5E" w:rsidP="00F134DE">
            <w:pPr>
              <w:adjustRightInd w:val="0"/>
              <w:snapToGrid w:val="0"/>
              <w:spacing w:line="320" w:lineRule="exact"/>
              <w:rPr>
                <w:rFonts w:ascii="Arial" w:hAnsi="Arial" w:cs="Arial"/>
              </w:rPr>
            </w:pPr>
            <w:r w:rsidRPr="006F4947">
              <w:rPr>
                <w:rFonts w:ascii="Arial" w:hAnsi="Arial" w:cs="Arial"/>
              </w:rPr>
              <w:t>RIKEN Oubu Award for Young Researchers</w:t>
            </w:r>
          </w:p>
        </w:tc>
      </w:tr>
      <w:tr w:rsidR="00B77D5E" w:rsidRPr="006F4947" w14:paraId="36F44B1F"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4CBA8C57" w14:textId="77777777" w:rsidR="00B77D5E" w:rsidRPr="006F4947" w:rsidRDefault="00B77D5E" w:rsidP="00F134DE">
            <w:pPr>
              <w:tabs>
                <w:tab w:val="left" w:pos="1141"/>
              </w:tabs>
              <w:adjustRightInd w:val="0"/>
              <w:snapToGrid w:val="0"/>
              <w:spacing w:line="320" w:lineRule="exact"/>
              <w:rPr>
                <w:rFonts w:ascii="Arial" w:hAnsi="Arial" w:cs="Arial"/>
              </w:rPr>
            </w:pPr>
            <w:r w:rsidRPr="006F4947">
              <w:rPr>
                <w:rFonts w:ascii="Arial" w:hAnsi="Arial" w:cs="Arial"/>
              </w:rPr>
              <w:t>2019/4/1</w:t>
            </w:r>
          </w:p>
        </w:tc>
        <w:tc>
          <w:tcPr>
            <w:tcW w:w="6520" w:type="dxa"/>
            <w:vAlign w:val="center"/>
          </w:tcPr>
          <w:p w14:paraId="2BA6BED9" w14:textId="77777777" w:rsidR="00B77D5E" w:rsidRPr="006F4947" w:rsidRDefault="00B77D5E" w:rsidP="00F134DE">
            <w:pPr>
              <w:adjustRightInd w:val="0"/>
              <w:snapToGrid w:val="0"/>
              <w:spacing w:line="320" w:lineRule="exact"/>
              <w:rPr>
                <w:rFonts w:ascii="Arial" w:hAnsi="Arial" w:cs="Arial"/>
              </w:rPr>
            </w:pPr>
            <w:r w:rsidRPr="006F4947">
              <w:rPr>
                <w:rFonts w:ascii="Arial" w:hAnsi="Arial" w:cs="Arial"/>
              </w:rPr>
              <w:t>RIKEN Special Postdoctoral Researcher</w:t>
            </w:r>
          </w:p>
        </w:tc>
      </w:tr>
      <w:tr w:rsidR="00B77D5E" w:rsidRPr="006F4947" w14:paraId="7CB6BDD0"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54F2B841" w14:textId="77777777" w:rsidR="00B77D5E" w:rsidRPr="006F4947" w:rsidRDefault="00B77D5E" w:rsidP="00F134DE">
            <w:pPr>
              <w:tabs>
                <w:tab w:val="left" w:pos="1141"/>
              </w:tabs>
              <w:adjustRightInd w:val="0"/>
              <w:snapToGrid w:val="0"/>
              <w:spacing w:line="320" w:lineRule="exact"/>
              <w:rPr>
                <w:rFonts w:ascii="Arial" w:hAnsi="Arial" w:cs="Arial"/>
              </w:rPr>
            </w:pPr>
            <w:r w:rsidRPr="006F4947">
              <w:rPr>
                <w:rFonts w:ascii="Arial" w:hAnsi="Arial" w:cs="Arial"/>
              </w:rPr>
              <w:t>2018/10/19</w:t>
            </w:r>
          </w:p>
        </w:tc>
        <w:tc>
          <w:tcPr>
            <w:tcW w:w="6520" w:type="dxa"/>
            <w:vAlign w:val="center"/>
          </w:tcPr>
          <w:p w14:paraId="7E938733" w14:textId="77777777" w:rsidR="00B77D5E" w:rsidRPr="006F4947" w:rsidRDefault="00B77D5E" w:rsidP="00F134DE">
            <w:pPr>
              <w:adjustRightInd w:val="0"/>
              <w:snapToGrid w:val="0"/>
              <w:spacing w:line="320" w:lineRule="exact"/>
              <w:rPr>
                <w:rFonts w:ascii="Arial" w:hAnsi="Arial" w:cs="Arial"/>
              </w:rPr>
            </w:pPr>
            <w:r w:rsidRPr="006F4947">
              <w:rPr>
                <w:rFonts w:ascii="Arial" w:hAnsi="Arial" w:cs="Arial"/>
              </w:rPr>
              <w:t>Invited to JSPS SPD Interview</w:t>
            </w:r>
          </w:p>
        </w:tc>
      </w:tr>
      <w:tr w:rsidR="00B77D5E" w:rsidRPr="006F4947" w14:paraId="747DF222"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099CD25F" w14:textId="77777777" w:rsidR="00B77D5E" w:rsidRPr="006F4947" w:rsidRDefault="00B77D5E" w:rsidP="00F134DE">
            <w:pPr>
              <w:tabs>
                <w:tab w:val="left" w:pos="1141"/>
              </w:tabs>
              <w:adjustRightInd w:val="0"/>
              <w:snapToGrid w:val="0"/>
              <w:spacing w:line="320" w:lineRule="exact"/>
              <w:rPr>
                <w:rFonts w:ascii="Arial" w:hAnsi="Arial" w:cs="Arial"/>
              </w:rPr>
            </w:pPr>
            <w:r w:rsidRPr="006F4947">
              <w:rPr>
                <w:rFonts w:ascii="Arial" w:hAnsi="Arial" w:cs="Arial"/>
              </w:rPr>
              <w:t>2018/3/21</w:t>
            </w:r>
          </w:p>
        </w:tc>
        <w:tc>
          <w:tcPr>
            <w:tcW w:w="6520" w:type="dxa"/>
            <w:vAlign w:val="center"/>
          </w:tcPr>
          <w:p w14:paraId="603F3916" w14:textId="77777777" w:rsidR="00B77D5E" w:rsidRPr="006F4947" w:rsidRDefault="00B77D5E" w:rsidP="00F134DE">
            <w:pPr>
              <w:adjustRightInd w:val="0"/>
              <w:snapToGrid w:val="0"/>
              <w:spacing w:line="320" w:lineRule="exact"/>
              <w:rPr>
                <w:rFonts w:ascii="Arial" w:hAnsi="Arial" w:cs="Arial"/>
              </w:rPr>
            </w:pPr>
            <w:r w:rsidRPr="006F4947">
              <w:rPr>
                <w:rFonts w:ascii="Arial" w:hAnsi="Arial" w:cs="Arial"/>
              </w:rPr>
              <w:t>University of Tokyo, Applied Chemistry Cum Laude</w:t>
            </w:r>
          </w:p>
        </w:tc>
      </w:tr>
      <w:tr w:rsidR="00B77D5E" w:rsidRPr="006F4947" w14:paraId="4AE038B1"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1EBEE6D5" w14:textId="77777777" w:rsidR="00B77D5E" w:rsidRPr="006F4947" w:rsidRDefault="00B77D5E" w:rsidP="00F134DE">
            <w:pPr>
              <w:tabs>
                <w:tab w:val="left" w:pos="1141"/>
              </w:tabs>
              <w:adjustRightInd w:val="0"/>
              <w:snapToGrid w:val="0"/>
              <w:spacing w:line="320" w:lineRule="exact"/>
              <w:rPr>
                <w:rFonts w:ascii="Arial" w:hAnsi="Arial" w:cs="Arial"/>
              </w:rPr>
            </w:pPr>
            <w:r w:rsidRPr="006F4947">
              <w:rPr>
                <w:rFonts w:ascii="Arial" w:hAnsi="Arial" w:cs="Arial"/>
              </w:rPr>
              <w:t>2018/3/21</w:t>
            </w:r>
          </w:p>
        </w:tc>
        <w:tc>
          <w:tcPr>
            <w:tcW w:w="6520" w:type="dxa"/>
            <w:vAlign w:val="center"/>
          </w:tcPr>
          <w:p w14:paraId="1CAA4330" w14:textId="77777777" w:rsidR="00B77D5E" w:rsidRPr="006F4947" w:rsidRDefault="00B77D5E" w:rsidP="00F134DE">
            <w:pPr>
              <w:adjustRightInd w:val="0"/>
              <w:snapToGrid w:val="0"/>
              <w:spacing w:line="320" w:lineRule="exact"/>
              <w:rPr>
                <w:rFonts w:ascii="Arial" w:hAnsi="Arial" w:cs="Arial"/>
              </w:rPr>
            </w:pPr>
            <w:r w:rsidRPr="006F4947">
              <w:rPr>
                <w:rFonts w:ascii="Arial" w:hAnsi="Arial" w:cs="Arial"/>
              </w:rPr>
              <w:t>University of Tokyo, MERIT Program Cum Laude</w:t>
            </w:r>
          </w:p>
        </w:tc>
      </w:tr>
      <w:tr w:rsidR="00B77D5E" w:rsidRPr="006F4947" w14:paraId="4769BE74" w14:textId="77777777" w:rsidTr="00C65E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52" w:type="dxa"/>
            <w:vAlign w:val="center"/>
          </w:tcPr>
          <w:p w14:paraId="16EBB73E" w14:textId="77777777" w:rsidR="00B77D5E" w:rsidRPr="006F4947" w:rsidRDefault="00B77D5E" w:rsidP="00F134DE">
            <w:pPr>
              <w:tabs>
                <w:tab w:val="left" w:pos="1141"/>
              </w:tabs>
              <w:adjustRightInd w:val="0"/>
              <w:snapToGrid w:val="0"/>
              <w:spacing w:line="320" w:lineRule="exact"/>
              <w:rPr>
                <w:rFonts w:ascii="Arial" w:hAnsi="Arial" w:cs="Arial"/>
              </w:rPr>
            </w:pPr>
            <w:r w:rsidRPr="006F4947">
              <w:rPr>
                <w:rFonts w:ascii="Arial" w:hAnsi="Arial" w:cs="Arial"/>
              </w:rPr>
              <w:t>2015/4/1</w:t>
            </w:r>
          </w:p>
        </w:tc>
        <w:tc>
          <w:tcPr>
            <w:tcW w:w="6520" w:type="dxa"/>
            <w:vAlign w:val="center"/>
          </w:tcPr>
          <w:p w14:paraId="6BE1904D" w14:textId="77777777" w:rsidR="00B77D5E" w:rsidRPr="006F4947" w:rsidRDefault="00B77D5E" w:rsidP="00F134DE">
            <w:pPr>
              <w:adjustRightInd w:val="0"/>
              <w:snapToGrid w:val="0"/>
              <w:spacing w:line="320" w:lineRule="exact"/>
              <w:rPr>
                <w:rFonts w:ascii="Arial" w:hAnsi="Arial" w:cs="Arial"/>
              </w:rPr>
            </w:pPr>
            <w:r w:rsidRPr="006F4947">
              <w:rPr>
                <w:rFonts w:ascii="Arial" w:hAnsi="Arial" w:cs="Arial"/>
              </w:rPr>
              <w:t>JSPS DC1 Scholarship</w:t>
            </w:r>
          </w:p>
        </w:tc>
      </w:tr>
      <w:tr w:rsidR="00B77D5E" w:rsidRPr="006F4947" w14:paraId="06C3255A" w14:textId="77777777" w:rsidTr="00F134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2552" w:type="dxa"/>
            <w:vAlign w:val="center"/>
          </w:tcPr>
          <w:p w14:paraId="3EBC31F2" w14:textId="77777777" w:rsidR="00B77D5E" w:rsidRPr="006F4947" w:rsidRDefault="00B77D5E" w:rsidP="00F134DE">
            <w:pPr>
              <w:tabs>
                <w:tab w:val="left" w:pos="1141"/>
              </w:tabs>
              <w:adjustRightInd w:val="0"/>
              <w:snapToGrid w:val="0"/>
              <w:spacing w:line="320" w:lineRule="exact"/>
              <w:rPr>
                <w:rFonts w:ascii="Arial" w:hAnsi="Arial" w:cs="Arial"/>
              </w:rPr>
            </w:pPr>
            <w:r w:rsidRPr="006F4947">
              <w:rPr>
                <w:rFonts w:ascii="Arial" w:hAnsi="Arial" w:cs="Arial"/>
              </w:rPr>
              <w:t>2013/10/21</w:t>
            </w:r>
          </w:p>
        </w:tc>
        <w:tc>
          <w:tcPr>
            <w:tcW w:w="6520" w:type="dxa"/>
            <w:vAlign w:val="center"/>
          </w:tcPr>
          <w:p w14:paraId="54D4E788" w14:textId="77777777" w:rsidR="00B77D5E" w:rsidRPr="006F4947" w:rsidRDefault="00B77D5E" w:rsidP="00F134DE">
            <w:pPr>
              <w:adjustRightInd w:val="0"/>
              <w:snapToGrid w:val="0"/>
              <w:spacing w:line="320" w:lineRule="exact"/>
              <w:rPr>
                <w:rFonts w:ascii="Arial" w:hAnsi="Arial" w:cs="Arial"/>
              </w:rPr>
            </w:pPr>
            <w:r w:rsidRPr="006F4947">
              <w:rPr>
                <w:rFonts w:ascii="Arial" w:hAnsi="Arial" w:cs="Arial"/>
              </w:rPr>
              <w:t>CSJ Chemistry Festival Poster Prize</w:t>
            </w:r>
          </w:p>
        </w:tc>
      </w:tr>
      <w:bookmarkEnd w:id="0"/>
    </w:tbl>
    <w:p w14:paraId="077C921D" w14:textId="77777777" w:rsidR="00F94905" w:rsidRPr="006F4947" w:rsidRDefault="00F94905" w:rsidP="00426409">
      <w:pPr>
        <w:adjustRightInd w:val="0"/>
        <w:snapToGrid w:val="0"/>
        <w:rPr>
          <w:rFonts w:ascii="Arial" w:hAnsi="Arial" w:cs="Arial"/>
        </w:rPr>
      </w:pPr>
    </w:p>
    <w:p w14:paraId="50FE20A6" w14:textId="77777777" w:rsidR="00F94905" w:rsidRPr="006F4947" w:rsidRDefault="00F94905">
      <w:pPr>
        <w:widowControl/>
        <w:jc w:val="left"/>
        <w:rPr>
          <w:rFonts w:ascii="Arial" w:hAnsi="Arial" w:cs="Arial"/>
        </w:rPr>
      </w:pPr>
      <w:r w:rsidRPr="006F4947">
        <w:rPr>
          <w:rFonts w:ascii="Arial" w:hAnsi="Arial" w:cs="Arial"/>
        </w:rPr>
        <w:br w:type="page"/>
      </w:r>
    </w:p>
    <w:p w14:paraId="40377066" w14:textId="77777777" w:rsidR="0046109E" w:rsidRPr="006F4947" w:rsidRDefault="0046109E" w:rsidP="00426409">
      <w:pPr>
        <w:adjustRightInd w:val="0"/>
        <w:snapToGrid w:val="0"/>
        <w:rPr>
          <w:rFonts w:ascii="Arial" w:hAnsi="Arial" w:cs="Arial"/>
        </w:rPr>
      </w:pPr>
    </w:p>
    <w:tbl>
      <w:tblPr>
        <w:tblW w:w="0" w:type="auto"/>
        <w:tblLook w:val="04A0" w:firstRow="1" w:lastRow="0" w:firstColumn="1" w:lastColumn="0" w:noHBand="0" w:noVBand="1"/>
      </w:tblPr>
      <w:tblGrid>
        <w:gridCol w:w="9070"/>
      </w:tblGrid>
      <w:tr w:rsidR="00C10234" w:rsidRPr="006F4947" w14:paraId="09237E75" w14:textId="77777777">
        <w:tc>
          <w:tcPr>
            <w:tcW w:w="9070" w:type="dxa"/>
            <w:shd w:val="clear" w:color="auto" w:fill="FFF2CC"/>
          </w:tcPr>
          <w:p w14:paraId="29DFC8B5" w14:textId="77777777" w:rsidR="00C10234" w:rsidRPr="006F4947" w:rsidRDefault="00000000">
            <w:pPr>
              <w:rPr>
                <w:rFonts w:ascii="Arial" w:hAnsi="Arial" w:cs="Arial"/>
              </w:rPr>
            </w:pPr>
            <w:r w:rsidRPr="006F4947">
              <w:rPr>
                <w:rFonts w:ascii="Arial" w:hAnsi="Arial" w:cs="Arial"/>
                <w:b/>
                <w:sz w:val="28"/>
              </w:rPr>
              <w:t>Academic Publications (All Peer Reviewed)</w:t>
            </w:r>
          </w:p>
        </w:tc>
      </w:tr>
    </w:tbl>
    <w:p w14:paraId="6F714F23" w14:textId="77777777" w:rsidR="007B06E0" w:rsidRDefault="007B06E0" w:rsidP="00F134DE">
      <w:pPr>
        <w:spacing w:line="320" w:lineRule="exact"/>
        <w:rPr>
          <w:rFonts w:ascii="Arial" w:hAnsi="Arial" w:cs="Arial"/>
          <w:b/>
          <w:sz w:val="28"/>
          <w:u w:val="single"/>
        </w:rPr>
      </w:pPr>
    </w:p>
    <w:p w14:paraId="31B6F28C" w14:textId="39EA5FFD" w:rsidR="00C10234" w:rsidRPr="007B06E0" w:rsidRDefault="00000000" w:rsidP="00F134DE">
      <w:pPr>
        <w:spacing w:line="320" w:lineRule="exact"/>
        <w:rPr>
          <w:rFonts w:ascii="Arial" w:hAnsi="Arial" w:cs="Arial"/>
          <w:sz w:val="20"/>
          <w:szCs w:val="21"/>
        </w:rPr>
      </w:pPr>
      <w:r w:rsidRPr="007B06E0">
        <w:rPr>
          <w:rFonts w:ascii="Arial" w:hAnsi="Arial" w:cs="Arial"/>
          <w:b/>
          <w:sz w:val="24"/>
          <w:szCs w:val="21"/>
          <w:u w:val="single"/>
        </w:rPr>
        <w:t>Original Papers: 26</w:t>
      </w:r>
    </w:p>
    <w:tbl>
      <w:tblPr>
        <w:tblW w:w="0" w:type="auto"/>
        <w:tblLayout w:type="fixed"/>
        <w:tblLook w:val="04A0" w:firstRow="1" w:lastRow="0" w:firstColumn="1" w:lastColumn="0" w:noHBand="0" w:noVBand="1"/>
      </w:tblPr>
      <w:tblGrid>
        <w:gridCol w:w="850"/>
        <w:gridCol w:w="8220"/>
      </w:tblGrid>
      <w:tr w:rsidR="00C10234" w:rsidRPr="006F4947" w14:paraId="06C4D3BD" w14:textId="77777777">
        <w:tc>
          <w:tcPr>
            <w:tcW w:w="850" w:type="dxa"/>
          </w:tcPr>
          <w:p w14:paraId="5283A67F" w14:textId="77777777" w:rsidR="00C10234" w:rsidRPr="006F4947" w:rsidRDefault="00000000" w:rsidP="00F134DE">
            <w:pPr>
              <w:spacing w:line="320" w:lineRule="exact"/>
              <w:rPr>
                <w:rFonts w:ascii="Arial" w:hAnsi="Arial" w:cs="Arial"/>
              </w:rPr>
            </w:pPr>
            <w:r w:rsidRPr="006F4947">
              <w:rPr>
                <w:rFonts w:ascii="Arial" w:hAnsi="Arial" w:cs="Arial"/>
              </w:rPr>
              <w:t>1.</w:t>
            </w:r>
          </w:p>
        </w:tc>
        <w:tc>
          <w:tcPr>
            <w:tcW w:w="8220" w:type="dxa"/>
          </w:tcPr>
          <w:p w14:paraId="1F973479"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Tomoharu Suda, Koichi Yatsuzuka, Ryuhei Nakamura "Thermoneutrality is Not Necessary to Maximize Oxygen Evolution Reaction Rates" </w:t>
            </w:r>
            <w:r w:rsidRPr="006F4947">
              <w:rPr>
                <w:rFonts w:ascii="Arial" w:hAnsi="Arial" w:cs="Arial"/>
                <w:b/>
                <w:i/>
              </w:rPr>
              <w:t>ChemSusChem</w:t>
            </w:r>
            <w:r w:rsidRPr="006F4947">
              <w:rPr>
                <w:rFonts w:ascii="Arial" w:hAnsi="Arial" w:cs="Arial"/>
              </w:rPr>
              <w:t xml:space="preserve">, </w:t>
            </w:r>
            <w:r w:rsidRPr="006F4947">
              <w:rPr>
                <w:rFonts w:ascii="Arial" w:hAnsi="Arial" w:cs="Arial"/>
                <w:b/>
              </w:rPr>
              <w:t>2025</w:t>
            </w:r>
            <w:r w:rsidRPr="006F4947">
              <w:rPr>
                <w:rFonts w:ascii="Arial" w:hAnsi="Arial" w:cs="Arial"/>
              </w:rPr>
              <w:t>, (</w:t>
            </w:r>
            <w:r w:rsidRPr="006F4947">
              <w:rPr>
                <w:rFonts w:ascii="Arial" w:hAnsi="Arial" w:cs="Arial"/>
                <w:i/>
              </w:rPr>
              <w:t>Early View</w:t>
            </w:r>
            <w:r w:rsidRPr="006F4947">
              <w:rPr>
                <w:rFonts w:ascii="Arial" w:hAnsi="Arial" w:cs="Arial"/>
              </w:rPr>
              <w:t>).</w:t>
            </w:r>
            <w:r w:rsidRPr="006F4947">
              <w:rPr>
                <w:rFonts w:ascii="Arial" w:hAnsi="Arial" w:cs="Arial"/>
              </w:rPr>
              <w:br/>
            </w:r>
          </w:p>
        </w:tc>
      </w:tr>
      <w:tr w:rsidR="00C10234" w:rsidRPr="006F4947" w14:paraId="390289F1" w14:textId="77777777">
        <w:tc>
          <w:tcPr>
            <w:tcW w:w="850" w:type="dxa"/>
          </w:tcPr>
          <w:p w14:paraId="47FB9B9A" w14:textId="77777777" w:rsidR="00C10234" w:rsidRPr="006F4947" w:rsidRDefault="00000000" w:rsidP="00F134DE">
            <w:pPr>
              <w:spacing w:line="320" w:lineRule="exact"/>
              <w:rPr>
                <w:rFonts w:ascii="Arial" w:hAnsi="Arial" w:cs="Arial"/>
              </w:rPr>
            </w:pPr>
            <w:r w:rsidRPr="006F4947">
              <w:rPr>
                <w:rFonts w:ascii="Arial" w:hAnsi="Arial" w:cs="Arial"/>
              </w:rPr>
              <w:t>2.</w:t>
            </w:r>
          </w:p>
        </w:tc>
        <w:tc>
          <w:tcPr>
            <w:tcW w:w="8220" w:type="dxa"/>
          </w:tcPr>
          <w:p w14:paraId="1A8D47A7"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Mayumi Seto*, Risa Sasaki, </w:t>
            </w:r>
            <w:r w:rsidRPr="006F4947">
              <w:rPr>
                <w:rFonts w:ascii="Arial" w:hAnsi="Arial" w:cs="Arial"/>
                <w:b/>
                <w:u w:val="single"/>
              </w:rPr>
              <w:t>Hideshi Ooka</w:t>
            </w:r>
            <w:r w:rsidRPr="006F4947">
              <w:rPr>
                <w:rFonts w:ascii="Arial" w:hAnsi="Arial" w:cs="Arial"/>
              </w:rPr>
              <w:t xml:space="preserve">, Ryuhei Nakamura "Thermodynamics Underpinning the Microbial Community-Level Nitrogen Energy Metabolism" </w:t>
            </w:r>
            <w:r w:rsidRPr="006F4947">
              <w:rPr>
                <w:rFonts w:ascii="Arial" w:hAnsi="Arial" w:cs="Arial"/>
                <w:b/>
                <w:i/>
              </w:rPr>
              <w:t>Environ. Microbiol.</w:t>
            </w:r>
            <w:r w:rsidRPr="006F4947">
              <w:rPr>
                <w:rFonts w:ascii="Arial" w:hAnsi="Arial" w:cs="Arial"/>
              </w:rPr>
              <w:t xml:space="preserve">, </w:t>
            </w:r>
            <w:r w:rsidRPr="006F4947">
              <w:rPr>
                <w:rFonts w:ascii="Arial" w:hAnsi="Arial" w:cs="Arial"/>
                <w:b/>
              </w:rPr>
              <w:t>2025</w:t>
            </w:r>
            <w:r w:rsidRPr="006F4947">
              <w:rPr>
                <w:rFonts w:ascii="Arial" w:hAnsi="Arial" w:cs="Arial"/>
              </w:rPr>
              <w:t xml:space="preserve">, </w:t>
            </w:r>
            <w:r w:rsidRPr="006F4947">
              <w:rPr>
                <w:rFonts w:ascii="Arial" w:hAnsi="Arial" w:cs="Arial"/>
                <w:i/>
              </w:rPr>
              <w:t>27</w:t>
            </w:r>
            <w:r w:rsidRPr="006F4947">
              <w:rPr>
                <w:rFonts w:ascii="Arial" w:hAnsi="Arial" w:cs="Arial"/>
              </w:rPr>
              <w:t>, e70055.</w:t>
            </w:r>
            <w:r w:rsidRPr="006F4947">
              <w:rPr>
                <w:rFonts w:ascii="Arial" w:hAnsi="Arial" w:cs="Arial"/>
              </w:rPr>
              <w:br/>
            </w:r>
          </w:p>
        </w:tc>
      </w:tr>
      <w:tr w:rsidR="00C10234" w:rsidRPr="006F4947" w14:paraId="37D1CA4D" w14:textId="77777777">
        <w:tc>
          <w:tcPr>
            <w:tcW w:w="850" w:type="dxa"/>
          </w:tcPr>
          <w:p w14:paraId="3172A5D6" w14:textId="77777777" w:rsidR="00C10234" w:rsidRPr="006F4947" w:rsidRDefault="00000000" w:rsidP="00F134DE">
            <w:pPr>
              <w:spacing w:line="320" w:lineRule="exact"/>
              <w:rPr>
                <w:rFonts w:ascii="Arial" w:hAnsi="Arial" w:cs="Arial"/>
              </w:rPr>
            </w:pPr>
            <w:r w:rsidRPr="006F4947">
              <w:rPr>
                <w:rFonts w:ascii="Arial" w:hAnsi="Arial" w:cs="Arial"/>
              </w:rPr>
              <w:t>3.</w:t>
            </w:r>
          </w:p>
        </w:tc>
        <w:tc>
          <w:tcPr>
            <w:tcW w:w="8220" w:type="dxa"/>
          </w:tcPr>
          <w:p w14:paraId="1650E0EE"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Ailong Li*, Shuang Kong, Kiyohiro Adachi, </w:t>
            </w:r>
            <w:r w:rsidRPr="006F4947">
              <w:rPr>
                <w:rFonts w:ascii="Arial" w:hAnsi="Arial" w:cs="Arial"/>
                <w:b/>
                <w:u w:val="single"/>
              </w:rPr>
              <w:t>Hideshi Ooka</w:t>
            </w:r>
            <w:r w:rsidRPr="006F4947">
              <w:rPr>
                <w:rFonts w:ascii="Arial" w:hAnsi="Arial" w:cs="Arial"/>
              </w:rPr>
              <w:t>, Kazuna Fushimi, Qike Jiang, Hironori Ofuchi, Satoru Hamamoto, Masaki Oura, Kotaro Higashi, Takuma Kaneko, Tomoya Uruga, Naomi Kawamura, Daisuke Hashizume, Ryuhei Nakamura* "Atomically Dispersed Hexavalent Iridium Oxide From MnO</w:t>
            </w:r>
            <w:r w:rsidRPr="006F4947">
              <w:rPr>
                <w:rFonts w:ascii="Arial" w:hAnsi="Arial" w:cs="Arial"/>
                <w:vertAlign w:val="subscript"/>
              </w:rPr>
              <w:t>2</w:t>
            </w:r>
            <w:r w:rsidRPr="006F4947">
              <w:rPr>
                <w:rFonts w:ascii="Arial" w:hAnsi="Arial" w:cs="Arial"/>
              </w:rPr>
              <w:t xml:space="preserve"> Reduction for Oxygen Evolution Catalysis" </w:t>
            </w:r>
            <w:r w:rsidRPr="006F4947">
              <w:rPr>
                <w:rFonts w:ascii="Arial" w:hAnsi="Arial" w:cs="Arial"/>
                <w:b/>
                <w:i/>
              </w:rPr>
              <w:t>Science</w:t>
            </w:r>
            <w:r w:rsidRPr="006F4947">
              <w:rPr>
                <w:rFonts w:ascii="Arial" w:hAnsi="Arial" w:cs="Arial"/>
              </w:rPr>
              <w:t xml:space="preserve">, </w:t>
            </w:r>
            <w:r w:rsidRPr="006F4947">
              <w:rPr>
                <w:rFonts w:ascii="Arial" w:hAnsi="Arial" w:cs="Arial"/>
                <w:b/>
              </w:rPr>
              <w:t>2024</w:t>
            </w:r>
            <w:r w:rsidRPr="006F4947">
              <w:rPr>
                <w:rFonts w:ascii="Arial" w:hAnsi="Arial" w:cs="Arial"/>
              </w:rPr>
              <w:t xml:space="preserve">, </w:t>
            </w:r>
            <w:r w:rsidRPr="006F4947">
              <w:rPr>
                <w:rFonts w:ascii="Arial" w:hAnsi="Arial" w:cs="Arial"/>
                <w:i/>
              </w:rPr>
              <w:t>384</w:t>
            </w:r>
            <w:r w:rsidRPr="006F4947">
              <w:rPr>
                <w:rFonts w:ascii="Arial" w:hAnsi="Arial" w:cs="Arial"/>
              </w:rPr>
              <w:t>, 666-670.</w:t>
            </w:r>
            <w:r w:rsidRPr="006F4947">
              <w:rPr>
                <w:rFonts w:ascii="Arial" w:hAnsi="Arial" w:cs="Arial"/>
              </w:rPr>
              <w:br/>
            </w:r>
          </w:p>
        </w:tc>
      </w:tr>
      <w:tr w:rsidR="00C10234" w:rsidRPr="006F4947" w14:paraId="36A922BF" w14:textId="77777777">
        <w:tc>
          <w:tcPr>
            <w:tcW w:w="850" w:type="dxa"/>
          </w:tcPr>
          <w:p w14:paraId="064ABC86" w14:textId="77777777" w:rsidR="00C10234" w:rsidRPr="006F4947" w:rsidRDefault="00000000" w:rsidP="00F134DE">
            <w:pPr>
              <w:spacing w:line="320" w:lineRule="exact"/>
              <w:rPr>
                <w:rFonts w:ascii="Arial" w:hAnsi="Arial" w:cs="Arial"/>
              </w:rPr>
            </w:pPr>
            <w:r w:rsidRPr="006F4947">
              <w:rPr>
                <w:rFonts w:ascii="Arial" w:hAnsi="Arial" w:cs="Arial"/>
              </w:rPr>
              <w:t>4.</w:t>
            </w:r>
          </w:p>
        </w:tc>
        <w:tc>
          <w:tcPr>
            <w:tcW w:w="8220" w:type="dxa"/>
          </w:tcPr>
          <w:p w14:paraId="7C2F1E44"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Marie E. Wintzer, Hirokazu Komatsu, Tomoharu Suda, Kiyohiro Adachi, Ailong Li, Shuang Kong, Daisuke Hashizume, Atsushi Mochizuki, Ryuhei Nakamura* "Microkinetic Model to Rationalize the Lifetime of Electrocatalysis: Tradeoff Between Activity and Stability" </w:t>
            </w:r>
            <w:r w:rsidRPr="006F4947">
              <w:rPr>
                <w:rFonts w:ascii="Arial" w:hAnsi="Arial" w:cs="Arial"/>
                <w:b/>
                <w:i/>
              </w:rPr>
              <w:t>J. Phys. Chem. Lett.</w:t>
            </w:r>
            <w:r w:rsidRPr="006F4947">
              <w:rPr>
                <w:rFonts w:ascii="Arial" w:hAnsi="Arial" w:cs="Arial"/>
              </w:rPr>
              <w:t xml:space="preserve">, </w:t>
            </w:r>
            <w:r w:rsidRPr="006F4947">
              <w:rPr>
                <w:rFonts w:ascii="Arial" w:hAnsi="Arial" w:cs="Arial"/>
                <w:b/>
              </w:rPr>
              <w:t>2024</w:t>
            </w:r>
            <w:r w:rsidRPr="006F4947">
              <w:rPr>
                <w:rFonts w:ascii="Arial" w:hAnsi="Arial" w:cs="Arial"/>
              </w:rPr>
              <w:t xml:space="preserve">, </w:t>
            </w:r>
            <w:r w:rsidRPr="006F4947">
              <w:rPr>
                <w:rFonts w:ascii="Arial" w:hAnsi="Arial" w:cs="Arial"/>
                <w:i/>
              </w:rPr>
              <w:t>15</w:t>
            </w:r>
            <w:r w:rsidRPr="006F4947">
              <w:rPr>
                <w:rFonts w:ascii="Arial" w:hAnsi="Arial" w:cs="Arial"/>
              </w:rPr>
              <w:t>, 10079-10085.</w:t>
            </w:r>
            <w:r w:rsidRPr="006F4947">
              <w:rPr>
                <w:rFonts w:ascii="Arial" w:hAnsi="Arial" w:cs="Arial"/>
              </w:rPr>
              <w:br/>
            </w:r>
          </w:p>
        </w:tc>
      </w:tr>
      <w:tr w:rsidR="00C10234" w:rsidRPr="006F4947" w14:paraId="39F7D80F" w14:textId="77777777">
        <w:tc>
          <w:tcPr>
            <w:tcW w:w="850" w:type="dxa"/>
          </w:tcPr>
          <w:p w14:paraId="11A6BF99" w14:textId="77777777" w:rsidR="00C10234" w:rsidRPr="006F4947" w:rsidRDefault="00000000" w:rsidP="00F134DE">
            <w:pPr>
              <w:spacing w:line="320" w:lineRule="exact"/>
              <w:rPr>
                <w:rFonts w:ascii="Arial" w:hAnsi="Arial" w:cs="Arial"/>
              </w:rPr>
            </w:pPr>
            <w:r w:rsidRPr="006F4947">
              <w:rPr>
                <w:rFonts w:ascii="Arial" w:hAnsi="Arial" w:cs="Arial"/>
              </w:rPr>
              <w:t>5.</w:t>
            </w:r>
          </w:p>
        </w:tc>
        <w:tc>
          <w:tcPr>
            <w:tcW w:w="8220" w:type="dxa"/>
          </w:tcPr>
          <w:p w14:paraId="45110BA0"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Hye-Eun Lee*, Tomoyo Okumura, </w:t>
            </w:r>
            <w:r w:rsidRPr="006F4947">
              <w:rPr>
                <w:rFonts w:ascii="Arial" w:hAnsi="Arial" w:cs="Arial"/>
                <w:b/>
                <w:u w:val="single"/>
              </w:rPr>
              <w:t>Hideshi Ooka</w:t>
            </w:r>
            <w:r w:rsidRPr="006F4947">
              <w:rPr>
                <w:rFonts w:ascii="Arial" w:hAnsi="Arial" w:cs="Arial"/>
              </w:rPr>
              <w:t xml:space="preserve">, Kiyohiro Adachi, Takaaki Hikima, Kunio Hirata, Yoshiaki Kawano, Hiroaki Matsuura, Masaki Yamamoto, Masahiro Yamamoto, Akira Yamaguchi, Ji-Eun Lee, Ki Tae Nam, Daisuke Hashizume, Shawn McGlynn, Ryuhei Nakamura* "Osmotic Energy Conversion in Deep-Sea Hydrothermal Vents" </w:t>
            </w:r>
            <w:r w:rsidRPr="006F4947">
              <w:rPr>
                <w:rFonts w:ascii="Arial" w:hAnsi="Arial" w:cs="Arial"/>
                <w:b/>
                <w:i/>
              </w:rPr>
              <w:t>Nat. Commun.</w:t>
            </w:r>
            <w:r w:rsidRPr="006F4947">
              <w:rPr>
                <w:rFonts w:ascii="Arial" w:hAnsi="Arial" w:cs="Arial"/>
              </w:rPr>
              <w:t xml:space="preserve">, </w:t>
            </w:r>
            <w:r w:rsidRPr="006F4947">
              <w:rPr>
                <w:rFonts w:ascii="Arial" w:hAnsi="Arial" w:cs="Arial"/>
                <w:b/>
              </w:rPr>
              <w:t>2024</w:t>
            </w:r>
            <w:r w:rsidRPr="006F4947">
              <w:rPr>
                <w:rFonts w:ascii="Arial" w:hAnsi="Arial" w:cs="Arial"/>
              </w:rPr>
              <w:t xml:space="preserve">, </w:t>
            </w:r>
            <w:r w:rsidRPr="006F4947">
              <w:rPr>
                <w:rFonts w:ascii="Arial" w:hAnsi="Arial" w:cs="Arial"/>
                <w:i/>
              </w:rPr>
              <w:t>15</w:t>
            </w:r>
            <w:r w:rsidRPr="006F4947">
              <w:rPr>
                <w:rFonts w:ascii="Arial" w:hAnsi="Arial" w:cs="Arial"/>
              </w:rPr>
              <w:t>, 8193.</w:t>
            </w:r>
            <w:r w:rsidRPr="006F4947">
              <w:rPr>
                <w:rFonts w:ascii="Arial" w:hAnsi="Arial" w:cs="Arial"/>
              </w:rPr>
              <w:br/>
            </w:r>
          </w:p>
        </w:tc>
      </w:tr>
      <w:tr w:rsidR="00C10234" w:rsidRPr="006F4947" w14:paraId="6AAFA049" w14:textId="77777777">
        <w:tc>
          <w:tcPr>
            <w:tcW w:w="850" w:type="dxa"/>
          </w:tcPr>
          <w:p w14:paraId="7428969B" w14:textId="77777777" w:rsidR="00C10234" w:rsidRPr="006F4947" w:rsidRDefault="00000000" w:rsidP="00F134DE">
            <w:pPr>
              <w:spacing w:line="320" w:lineRule="exact"/>
              <w:rPr>
                <w:rFonts w:ascii="Arial" w:hAnsi="Arial" w:cs="Arial"/>
              </w:rPr>
            </w:pPr>
            <w:r w:rsidRPr="006F4947">
              <w:rPr>
                <w:rFonts w:ascii="Arial" w:hAnsi="Arial" w:cs="Arial"/>
              </w:rPr>
              <w:t>6.</w:t>
            </w:r>
          </w:p>
        </w:tc>
        <w:tc>
          <w:tcPr>
            <w:tcW w:w="8220" w:type="dxa"/>
          </w:tcPr>
          <w:p w14:paraId="5426AC5F"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Shuang Kong, Ailong Li*, Jun Long, Kiyohiro Adachi, Daisuke Hashizume, Qike Jiang, Kazuna Fushimi, </w:t>
            </w:r>
            <w:r w:rsidRPr="006F4947">
              <w:rPr>
                <w:rFonts w:ascii="Arial" w:hAnsi="Arial" w:cs="Arial"/>
                <w:b/>
                <w:u w:val="single"/>
              </w:rPr>
              <w:t>Hideshi Ooka</w:t>
            </w:r>
            <w:r w:rsidRPr="006F4947">
              <w:rPr>
                <w:rFonts w:ascii="Arial" w:hAnsi="Arial" w:cs="Arial"/>
              </w:rPr>
              <w:t xml:space="preserve">, Jianping Xiao*, Ryuhei Nakamura* "Acid-Stable Manganese Oxides for Proton Exchange Membrane Water Electrolysis" </w:t>
            </w:r>
            <w:r w:rsidRPr="006F4947">
              <w:rPr>
                <w:rFonts w:ascii="Arial" w:hAnsi="Arial" w:cs="Arial"/>
                <w:b/>
                <w:i/>
              </w:rPr>
              <w:t>Nat. Catal.</w:t>
            </w:r>
            <w:r w:rsidRPr="006F4947">
              <w:rPr>
                <w:rFonts w:ascii="Arial" w:hAnsi="Arial" w:cs="Arial"/>
              </w:rPr>
              <w:t xml:space="preserve">, </w:t>
            </w:r>
            <w:r w:rsidRPr="006F4947">
              <w:rPr>
                <w:rFonts w:ascii="Arial" w:hAnsi="Arial" w:cs="Arial"/>
                <w:b/>
              </w:rPr>
              <w:t>2024</w:t>
            </w:r>
            <w:r w:rsidRPr="006F4947">
              <w:rPr>
                <w:rFonts w:ascii="Arial" w:hAnsi="Arial" w:cs="Arial"/>
              </w:rPr>
              <w:t xml:space="preserve">, </w:t>
            </w:r>
            <w:r w:rsidRPr="006F4947">
              <w:rPr>
                <w:rFonts w:ascii="Arial" w:hAnsi="Arial" w:cs="Arial"/>
                <w:i/>
              </w:rPr>
              <w:t>7</w:t>
            </w:r>
            <w:r w:rsidRPr="006F4947">
              <w:rPr>
                <w:rFonts w:ascii="Arial" w:hAnsi="Arial" w:cs="Arial"/>
              </w:rPr>
              <w:t>, 252-261.</w:t>
            </w:r>
            <w:r w:rsidRPr="006F4947">
              <w:rPr>
                <w:rFonts w:ascii="Arial" w:hAnsi="Arial" w:cs="Arial"/>
              </w:rPr>
              <w:br/>
            </w:r>
          </w:p>
        </w:tc>
      </w:tr>
      <w:tr w:rsidR="00C10234" w:rsidRPr="006F4947" w14:paraId="5391AD26" w14:textId="77777777">
        <w:tc>
          <w:tcPr>
            <w:tcW w:w="850" w:type="dxa"/>
          </w:tcPr>
          <w:p w14:paraId="6EA5004F" w14:textId="77777777" w:rsidR="00C10234" w:rsidRPr="006F4947" w:rsidRDefault="00000000" w:rsidP="00F134DE">
            <w:pPr>
              <w:spacing w:line="320" w:lineRule="exact"/>
              <w:rPr>
                <w:rFonts w:ascii="Arial" w:hAnsi="Arial" w:cs="Arial"/>
              </w:rPr>
            </w:pPr>
            <w:r w:rsidRPr="006F4947">
              <w:rPr>
                <w:rFonts w:ascii="Arial" w:hAnsi="Arial" w:cs="Arial"/>
              </w:rPr>
              <w:t>7.</w:t>
            </w:r>
          </w:p>
        </w:tc>
        <w:tc>
          <w:tcPr>
            <w:tcW w:w="8220" w:type="dxa"/>
          </w:tcPr>
          <w:p w14:paraId="4B09D733"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Yoko Chiba*+, </w:t>
            </w:r>
            <w:r w:rsidRPr="006F4947">
              <w:rPr>
                <w:rFonts w:ascii="Arial" w:hAnsi="Arial" w:cs="Arial"/>
                <w:b/>
                <w:u w:val="single"/>
              </w:rPr>
              <w:t>Hideshi Ooka</w:t>
            </w:r>
            <w:r w:rsidRPr="006F4947">
              <w:rPr>
                <w:rFonts w:ascii="Arial" w:hAnsi="Arial" w:cs="Arial"/>
              </w:rPr>
              <w:t xml:space="preserve">*+, Marie E. Wintzer, Nao Tsunematsu, Takehiro Suzuki, Naoshi Dohmae, Ryuhei Nakamura "Diverse Phosphoserine Phosphatases Exhibit Maximum Activity at an Intermediate Binding Affinity in Accord With the Sabatier Principle of Catalysis" </w:t>
            </w:r>
            <w:r w:rsidRPr="006F4947">
              <w:rPr>
                <w:rFonts w:ascii="Arial" w:hAnsi="Arial" w:cs="Arial"/>
                <w:b/>
                <w:i/>
              </w:rPr>
              <w:t>Angew. Chem. Int. Ed.</w:t>
            </w:r>
            <w:r w:rsidRPr="006F4947">
              <w:rPr>
                <w:rFonts w:ascii="Arial" w:hAnsi="Arial" w:cs="Arial"/>
              </w:rPr>
              <w:t xml:space="preserve">, </w:t>
            </w:r>
            <w:r w:rsidRPr="006F4947">
              <w:rPr>
                <w:rFonts w:ascii="Arial" w:hAnsi="Arial" w:cs="Arial"/>
                <w:b/>
              </w:rPr>
              <w:t>2024</w:t>
            </w:r>
            <w:r w:rsidRPr="006F4947">
              <w:rPr>
                <w:rFonts w:ascii="Arial" w:hAnsi="Arial" w:cs="Arial"/>
              </w:rPr>
              <w:t xml:space="preserve">, </w:t>
            </w:r>
            <w:r w:rsidRPr="006F4947">
              <w:rPr>
                <w:rFonts w:ascii="Arial" w:hAnsi="Arial" w:cs="Arial"/>
                <w:i/>
              </w:rPr>
              <w:t>63</w:t>
            </w:r>
            <w:r w:rsidRPr="006F4947">
              <w:rPr>
                <w:rFonts w:ascii="Arial" w:hAnsi="Arial" w:cs="Arial"/>
              </w:rPr>
              <w:t>, e202318635.</w:t>
            </w:r>
            <w:r w:rsidRPr="006F4947">
              <w:rPr>
                <w:rFonts w:ascii="Arial" w:hAnsi="Arial" w:cs="Arial"/>
              </w:rPr>
              <w:br/>
            </w:r>
          </w:p>
        </w:tc>
      </w:tr>
      <w:tr w:rsidR="00C10234" w:rsidRPr="006F4947" w14:paraId="6F035FF7" w14:textId="77777777">
        <w:tc>
          <w:tcPr>
            <w:tcW w:w="850" w:type="dxa"/>
          </w:tcPr>
          <w:p w14:paraId="16AC5AAE" w14:textId="77777777" w:rsidR="00C10234" w:rsidRPr="006F4947" w:rsidRDefault="00000000" w:rsidP="00F134DE">
            <w:pPr>
              <w:spacing w:line="320" w:lineRule="exact"/>
              <w:rPr>
                <w:rFonts w:ascii="Arial" w:hAnsi="Arial" w:cs="Arial"/>
              </w:rPr>
            </w:pPr>
            <w:r w:rsidRPr="006F4947">
              <w:rPr>
                <w:rFonts w:ascii="Arial" w:hAnsi="Arial" w:cs="Arial"/>
              </w:rPr>
              <w:t>8.</w:t>
            </w:r>
          </w:p>
        </w:tc>
        <w:tc>
          <w:tcPr>
            <w:tcW w:w="8220" w:type="dxa"/>
          </w:tcPr>
          <w:p w14:paraId="6D1F90D0"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Yoko Chiba, Ryuhei Nakamura "Thermodynamic Principle to Enhance Enzymatic Activity Using the Substrate Affinity" </w:t>
            </w:r>
            <w:r w:rsidRPr="006F4947">
              <w:rPr>
                <w:rFonts w:ascii="Arial" w:hAnsi="Arial" w:cs="Arial"/>
                <w:b/>
                <w:i/>
              </w:rPr>
              <w:t>Nat. Commun.</w:t>
            </w:r>
            <w:r w:rsidRPr="006F4947">
              <w:rPr>
                <w:rFonts w:ascii="Arial" w:hAnsi="Arial" w:cs="Arial"/>
              </w:rPr>
              <w:t xml:space="preserve">, </w:t>
            </w:r>
            <w:r w:rsidRPr="006F4947">
              <w:rPr>
                <w:rFonts w:ascii="Arial" w:hAnsi="Arial" w:cs="Arial"/>
                <w:b/>
              </w:rPr>
              <w:t>2023</w:t>
            </w:r>
            <w:r w:rsidRPr="006F4947">
              <w:rPr>
                <w:rFonts w:ascii="Arial" w:hAnsi="Arial" w:cs="Arial"/>
              </w:rPr>
              <w:t xml:space="preserve">, </w:t>
            </w:r>
            <w:r w:rsidRPr="006F4947">
              <w:rPr>
                <w:rFonts w:ascii="Arial" w:hAnsi="Arial" w:cs="Arial"/>
                <w:i/>
              </w:rPr>
              <w:t>141</w:t>
            </w:r>
            <w:r w:rsidRPr="006F4947">
              <w:rPr>
                <w:rFonts w:ascii="Arial" w:hAnsi="Arial" w:cs="Arial"/>
              </w:rPr>
              <w:t>, 4860.</w:t>
            </w:r>
            <w:r w:rsidRPr="006F4947">
              <w:rPr>
                <w:rFonts w:ascii="Arial" w:hAnsi="Arial" w:cs="Arial"/>
              </w:rPr>
              <w:br/>
            </w:r>
          </w:p>
        </w:tc>
      </w:tr>
      <w:tr w:rsidR="00C10234" w:rsidRPr="006F4947" w14:paraId="24E66B26" w14:textId="77777777">
        <w:tc>
          <w:tcPr>
            <w:tcW w:w="850" w:type="dxa"/>
          </w:tcPr>
          <w:p w14:paraId="6F856FDA" w14:textId="77777777" w:rsidR="00C10234" w:rsidRPr="006F4947" w:rsidRDefault="00000000" w:rsidP="00F134DE">
            <w:pPr>
              <w:spacing w:line="320" w:lineRule="exact"/>
              <w:rPr>
                <w:rFonts w:ascii="Arial" w:hAnsi="Arial" w:cs="Arial"/>
              </w:rPr>
            </w:pPr>
            <w:r w:rsidRPr="006F4947">
              <w:rPr>
                <w:rFonts w:ascii="Arial" w:hAnsi="Arial" w:cs="Arial"/>
              </w:rPr>
              <w:t>9.</w:t>
            </w:r>
          </w:p>
        </w:tc>
        <w:tc>
          <w:tcPr>
            <w:tcW w:w="8220" w:type="dxa"/>
          </w:tcPr>
          <w:p w14:paraId="6D20F867"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Koichi Yatsuzuka, Kiyohiro Adachi, Daisuke Hashizume, Ryuhei Nakamura*, </w:t>
            </w:r>
            <w:r w:rsidRPr="006F4947">
              <w:rPr>
                <w:rFonts w:ascii="Arial" w:hAnsi="Arial" w:cs="Arial"/>
                <w:b/>
                <w:u w:val="single"/>
              </w:rPr>
              <w:t>Hideshi Ooka</w:t>
            </w:r>
            <w:r w:rsidRPr="006F4947">
              <w:rPr>
                <w:rFonts w:ascii="Arial" w:hAnsi="Arial" w:cs="Arial"/>
              </w:rPr>
              <w:t>* "A Non-Rate-Determining Redox Process Dictates the Oxygen Evolution Tafel Slope of MnO</w:t>
            </w:r>
            <w:r w:rsidRPr="006F4947">
              <w:rPr>
                <w:rFonts w:ascii="Arial" w:hAnsi="Arial" w:cs="Arial"/>
                <w:vertAlign w:val="subscript"/>
              </w:rPr>
              <w:t>2</w:t>
            </w:r>
            <w:r w:rsidRPr="006F4947">
              <w:rPr>
                <w:rFonts w:ascii="Arial" w:hAnsi="Arial" w:cs="Arial"/>
              </w:rPr>
              <w:t xml:space="preserve">" </w:t>
            </w:r>
            <w:r w:rsidRPr="006F4947">
              <w:rPr>
                <w:rFonts w:ascii="Arial" w:hAnsi="Arial" w:cs="Arial"/>
                <w:b/>
                <w:i/>
              </w:rPr>
              <w:t>J. Phys. Chem. C</w:t>
            </w:r>
            <w:r w:rsidRPr="006F4947">
              <w:rPr>
                <w:rFonts w:ascii="Arial" w:hAnsi="Arial" w:cs="Arial"/>
              </w:rPr>
              <w:t xml:space="preserve">, </w:t>
            </w:r>
            <w:r w:rsidRPr="006F4947">
              <w:rPr>
                <w:rFonts w:ascii="Arial" w:hAnsi="Arial" w:cs="Arial"/>
                <w:b/>
              </w:rPr>
              <w:t>2023</w:t>
            </w:r>
            <w:r w:rsidRPr="006F4947">
              <w:rPr>
                <w:rFonts w:ascii="Arial" w:hAnsi="Arial" w:cs="Arial"/>
              </w:rPr>
              <w:t xml:space="preserve">, </w:t>
            </w:r>
            <w:r w:rsidRPr="006F4947">
              <w:rPr>
                <w:rFonts w:ascii="Arial" w:hAnsi="Arial" w:cs="Arial"/>
                <w:i/>
              </w:rPr>
              <w:t>127</w:t>
            </w:r>
            <w:r w:rsidRPr="006F4947">
              <w:rPr>
                <w:rFonts w:ascii="Arial" w:hAnsi="Arial" w:cs="Arial"/>
              </w:rPr>
              <w:t>, 22457-22463.</w:t>
            </w:r>
            <w:r w:rsidRPr="006F4947">
              <w:rPr>
                <w:rFonts w:ascii="Arial" w:hAnsi="Arial" w:cs="Arial"/>
              </w:rPr>
              <w:br/>
            </w:r>
          </w:p>
        </w:tc>
      </w:tr>
      <w:tr w:rsidR="00C10234" w:rsidRPr="006F4947" w14:paraId="6DAE768B" w14:textId="77777777">
        <w:tc>
          <w:tcPr>
            <w:tcW w:w="850" w:type="dxa"/>
          </w:tcPr>
          <w:p w14:paraId="36A961A7" w14:textId="77777777" w:rsidR="00C10234" w:rsidRPr="006F4947" w:rsidRDefault="00000000" w:rsidP="00F134DE">
            <w:pPr>
              <w:spacing w:line="320" w:lineRule="exact"/>
              <w:rPr>
                <w:rFonts w:ascii="Arial" w:hAnsi="Arial" w:cs="Arial"/>
              </w:rPr>
            </w:pPr>
            <w:r w:rsidRPr="006F4947">
              <w:rPr>
                <w:rFonts w:ascii="Arial" w:hAnsi="Arial" w:cs="Arial"/>
              </w:rPr>
              <w:t>10.</w:t>
            </w:r>
          </w:p>
        </w:tc>
        <w:tc>
          <w:tcPr>
            <w:tcW w:w="8220" w:type="dxa"/>
          </w:tcPr>
          <w:p w14:paraId="1B141D23"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Daoping He*, </w:t>
            </w:r>
            <w:r w:rsidRPr="006F4947">
              <w:rPr>
                <w:rFonts w:ascii="Arial" w:hAnsi="Arial" w:cs="Arial"/>
                <w:b/>
                <w:u w:val="single"/>
              </w:rPr>
              <w:t>Hideshi Ooka</w:t>
            </w:r>
            <w:r w:rsidRPr="006F4947">
              <w:rPr>
                <w:rFonts w:ascii="Arial" w:hAnsi="Arial" w:cs="Arial"/>
              </w:rPr>
              <w:t xml:space="preserve">, Yamei Li, Yujeong Kim, Akira Yamaguchi, Kiyohiro Adachi, Daisuke Hashizume, Naohiro Yoshida, Sakae Toyoda, Sun Hee Kim, Ryuhei Nakamura* "Regulation of the Electrocatalytic Nitrogen Cycle Based on Sequential </w:t>
            </w:r>
            <w:r w:rsidRPr="006F4947">
              <w:rPr>
                <w:rFonts w:ascii="Arial" w:hAnsi="Arial" w:cs="Arial"/>
              </w:rPr>
              <w:lastRenderedPageBreak/>
              <w:t xml:space="preserve">Proton-Electron Transfer" </w:t>
            </w:r>
            <w:r w:rsidRPr="006F4947">
              <w:rPr>
                <w:rFonts w:ascii="Arial" w:hAnsi="Arial" w:cs="Arial"/>
                <w:b/>
                <w:i/>
              </w:rPr>
              <w:t>Nat. Catal.</w:t>
            </w:r>
            <w:r w:rsidRPr="006F4947">
              <w:rPr>
                <w:rFonts w:ascii="Arial" w:hAnsi="Arial" w:cs="Arial"/>
              </w:rPr>
              <w:t xml:space="preserve">, </w:t>
            </w:r>
            <w:r w:rsidRPr="006F4947">
              <w:rPr>
                <w:rFonts w:ascii="Arial" w:hAnsi="Arial" w:cs="Arial"/>
                <w:b/>
              </w:rPr>
              <w:t>2022</w:t>
            </w:r>
            <w:r w:rsidRPr="006F4947">
              <w:rPr>
                <w:rFonts w:ascii="Arial" w:hAnsi="Arial" w:cs="Arial"/>
              </w:rPr>
              <w:t xml:space="preserve">, </w:t>
            </w:r>
            <w:r w:rsidRPr="006F4947">
              <w:rPr>
                <w:rFonts w:ascii="Arial" w:hAnsi="Arial" w:cs="Arial"/>
                <w:i/>
              </w:rPr>
              <w:t>5</w:t>
            </w:r>
            <w:r w:rsidRPr="006F4947">
              <w:rPr>
                <w:rFonts w:ascii="Arial" w:hAnsi="Arial" w:cs="Arial"/>
              </w:rPr>
              <w:t>, 798-806.</w:t>
            </w:r>
            <w:r w:rsidRPr="006F4947">
              <w:rPr>
                <w:rFonts w:ascii="Arial" w:hAnsi="Arial" w:cs="Arial"/>
              </w:rPr>
              <w:br/>
            </w:r>
          </w:p>
        </w:tc>
      </w:tr>
      <w:tr w:rsidR="00C10234" w:rsidRPr="006F4947" w14:paraId="53BB7EFC" w14:textId="77777777">
        <w:tc>
          <w:tcPr>
            <w:tcW w:w="850" w:type="dxa"/>
          </w:tcPr>
          <w:p w14:paraId="5906A07D" w14:textId="77777777" w:rsidR="00C10234" w:rsidRPr="006F4947" w:rsidRDefault="00000000" w:rsidP="00F134DE">
            <w:pPr>
              <w:spacing w:line="320" w:lineRule="exact"/>
              <w:rPr>
                <w:rFonts w:ascii="Arial" w:hAnsi="Arial" w:cs="Arial"/>
              </w:rPr>
            </w:pPr>
            <w:r w:rsidRPr="006F4947">
              <w:rPr>
                <w:rFonts w:ascii="Arial" w:hAnsi="Arial" w:cs="Arial"/>
              </w:rPr>
              <w:lastRenderedPageBreak/>
              <w:t>11.</w:t>
            </w:r>
          </w:p>
        </w:tc>
        <w:tc>
          <w:tcPr>
            <w:tcW w:w="8220" w:type="dxa"/>
          </w:tcPr>
          <w:p w14:paraId="6E47CE1F"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Ailong Li, Shuang Kong, Chenxi Guo, </w:t>
            </w:r>
            <w:r w:rsidRPr="006F4947">
              <w:rPr>
                <w:rFonts w:ascii="Arial" w:hAnsi="Arial" w:cs="Arial"/>
                <w:b/>
                <w:u w:val="single"/>
              </w:rPr>
              <w:t>Hideshi Ooka</w:t>
            </w:r>
            <w:r w:rsidRPr="006F4947">
              <w:rPr>
                <w:rFonts w:ascii="Arial" w:hAnsi="Arial" w:cs="Arial"/>
              </w:rPr>
              <w:t xml:space="preserve">, Kiyohiro Adachi, Daisuke Hashizume, Qike Jiang, Hongxian Han, Jianping Xiao*, Ryuhei Nakamura* "Enhancing the Stability of Cobalt Spinel Oxide Towards Sustainable Oxygen Evolution in Acid" </w:t>
            </w:r>
            <w:r w:rsidRPr="006F4947">
              <w:rPr>
                <w:rFonts w:ascii="Arial" w:hAnsi="Arial" w:cs="Arial"/>
                <w:b/>
                <w:i/>
              </w:rPr>
              <w:t>Nat. Catal.</w:t>
            </w:r>
            <w:r w:rsidRPr="006F4947">
              <w:rPr>
                <w:rFonts w:ascii="Arial" w:hAnsi="Arial" w:cs="Arial"/>
              </w:rPr>
              <w:t xml:space="preserve">, </w:t>
            </w:r>
            <w:r w:rsidRPr="006F4947">
              <w:rPr>
                <w:rFonts w:ascii="Arial" w:hAnsi="Arial" w:cs="Arial"/>
                <w:b/>
              </w:rPr>
              <w:t>2022</w:t>
            </w:r>
            <w:r w:rsidRPr="006F4947">
              <w:rPr>
                <w:rFonts w:ascii="Arial" w:hAnsi="Arial" w:cs="Arial"/>
              </w:rPr>
              <w:t xml:space="preserve">, </w:t>
            </w:r>
            <w:r w:rsidRPr="006F4947">
              <w:rPr>
                <w:rFonts w:ascii="Arial" w:hAnsi="Arial" w:cs="Arial"/>
                <w:i/>
              </w:rPr>
              <w:t>5</w:t>
            </w:r>
            <w:r w:rsidRPr="006F4947">
              <w:rPr>
                <w:rFonts w:ascii="Arial" w:hAnsi="Arial" w:cs="Arial"/>
              </w:rPr>
              <w:t>, 109-118.</w:t>
            </w:r>
            <w:r w:rsidRPr="006F4947">
              <w:rPr>
                <w:rFonts w:ascii="Arial" w:hAnsi="Arial" w:cs="Arial"/>
              </w:rPr>
              <w:br/>
            </w:r>
          </w:p>
        </w:tc>
      </w:tr>
      <w:tr w:rsidR="00C10234" w:rsidRPr="006F4947" w14:paraId="3FF02A3C" w14:textId="77777777">
        <w:tc>
          <w:tcPr>
            <w:tcW w:w="850" w:type="dxa"/>
          </w:tcPr>
          <w:p w14:paraId="5B036FF9" w14:textId="77777777" w:rsidR="00C10234" w:rsidRPr="006F4947" w:rsidRDefault="00000000" w:rsidP="00F134DE">
            <w:pPr>
              <w:spacing w:line="320" w:lineRule="exact"/>
              <w:rPr>
                <w:rFonts w:ascii="Arial" w:hAnsi="Arial" w:cs="Arial"/>
              </w:rPr>
            </w:pPr>
            <w:r w:rsidRPr="006F4947">
              <w:rPr>
                <w:rFonts w:ascii="Arial" w:hAnsi="Arial" w:cs="Arial"/>
              </w:rPr>
              <w:t>12.</w:t>
            </w:r>
          </w:p>
        </w:tc>
        <w:tc>
          <w:tcPr>
            <w:tcW w:w="8220" w:type="dxa"/>
          </w:tcPr>
          <w:p w14:paraId="187C6C22" w14:textId="77777777" w:rsidR="007B06E0"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Marie E. Wintzer, Ryuhei Nakamura "Non-Zero Binding Enhances Kinetics of Catalysis: Machine Learning Analysis on the Experimental Hydrogen Binding Energy of Platinum" </w:t>
            </w:r>
            <w:r w:rsidRPr="006F4947">
              <w:rPr>
                <w:rFonts w:ascii="Arial" w:hAnsi="Arial" w:cs="Arial"/>
                <w:b/>
                <w:i/>
              </w:rPr>
              <w:t>ACS Catal.</w:t>
            </w:r>
            <w:r w:rsidRPr="006F4947">
              <w:rPr>
                <w:rFonts w:ascii="Arial" w:hAnsi="Arial" w:cs="Arial"/>
              </w:rPr>
              <w:t xml:space="preserve">, </w:t>
            </w:r>
            <w:r w:rsidRPr="006F4947">
              <w:rPr>
                <w:rFonts w:ascii="Arial" w:hAnsi="Arial" w:cs="Arial"/>
                <w:b/>
              </w:rPr>
              <w:t>2021</w:t>
            </w:r>
            <w:r w:rsidRPr="006F4947">
              <w:rPr>
                <w:rFonts w:ascii="Arial" w:hAnsi="Arial" w:cs="Arial"/>
              </w:rPr>
              <w:t xml:space="preserve">, </w:t>
            </w:r>
            <w:r w:rsidRPr="006F4947">
              <w:rPr>
                <w:rFonts w:ascii="Arial" w:hAnsi="Arial" w:cs="Arial"/>
                <w:i/>
              </w:rPr>
              <w:t>11</w:t>
            </w:r>
            <w:r w:rsidRPr="006F4947">
              <w:rPr>
                <w:rFonts w:ascii="Arial" w:hAnsi="Arial" w:cs="Arial"/>
              </w:rPr>
              <w:t>, 6298-6303.</w:t>
            </w:r>
          </w:p>
          <w:p w14:paraId="2DEB88E9" w14:textId="35920629" w:rsidR="00F134DE" w:rsidRPr="006F4947" w:rsidRDefault="00F134DE" w:rsidP="00F134DE">
            <w:pPr>
              <w:adjustRightInd w:val="0"/>
              <w:snapToGrid w:val="0"/>
              <w:spacing w:line="320" w:lineRule="exact"/>
              <w:rPr>
                <w:rFonts w:ascii="Arial" w:hAnsi="Arial" w:cs="Arial"/>
              </w:rPr>
            </w:pPr>
          </w:p>
        </w:tc>
      </w:tr>
      <w:tr w:rsidR="00C10234" w:rsidRPr="006F4947" w14:paraId="4FE19403" w14:textId="77777777">
        <w:tc>
          <w:tcPr>
            <w:tcW w:w="850" w:type="dxa"/>
          </w:tcPr>
          <w:p w14:paraId="7B912698" w14:textId="77777777" w:rsidR="00C10234" w:rsidRPr="006F4947" w:rsidRDefault="00000000" w:rsidP="00F134DE">
            <w:pPr>
              <w:spacing w:line="320" w:lineRule="exact"/>
              <w:rPr>
                <w:rFonts w:ascii="Arial" w:hAnsi="Arial" w:cs="Arial"/>
              </w:rPr>
            </w:pPr>
            <w:r w:rsidRPr="006F4947">
              <w:rPr>
                <w:rFonts w:ascii="Arial" w:hAnsi="Arial" w:cs="Arial"/>
              </w:rPr>
              <w:t>13.</w:t>
            </w:r>
          </w:p>
        </w:tc>
        <w:tc>
          <w:tcPr>
            <w:tcW w:w="8220" w:type="dxa"/>
          </w:tcPr>
          <w:p w14:paraId="0A829D84"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Ji-Eun Lee, Akira Yamaguchi, </w:t>
            </w:r>
            <w:r w:rsidRPr="006F4947">
              <w:rPr>
                <w:rFonts w:ascii="Arial" w:hAnsi="Arial" w:cs="Arial"/>
                <w:b/>
                <w:u w:val="single"/>
              </w:rPr>
              <w:t>Hideshi Ooka</w:t>
            </w:r>
            <w:r w:rsidRPr="006F4947">
              <w:rPr>
                <w:rFonts w:ascii="Arial" w:hAnsi="Arial" w:cs="Arial"/>
              </w:rPr>
              <w:t>, Tomohiro Kazami, Masahiro Miyauchi, Norio Kitadai, Ryuhei Nakamura* "In Situ FTIR Study of CO</w:t>
            </w:r>
            <w:r w:rsidRPr="006F4947">
              <w:rPr>
                <w:rFonts w:ascii="Arial" w:hAnsi="Arial" w:cs="Arial"/>
                <w:vertAlign w:val="subscript"/>
              </w:rPr>
              <w:t>2</w:t>
            </w:r>
            <w:r w:rsidRPr="006F4947">
              <w:rPr>
                <w:rFonts w:ascii="Arial" w:hAnsi="Arial" w:cs="Arial"/>
              </w:rPr>
              <w:t xml:space="preserve"> Reduction on Inorganic Analogues of Carbon Monoxide Dehydrogenase" </w:t>
            </w:r>
            <w:r w:rsidRPr="006F4947">
              <w:rPr>
                <w:rFonts w:ascii="Arial" w:hAnsi="Arial" w:cs="Arial"/>
                <w:b/>
                <w:i/>
              </w:rPr>
              <w:t>Chem. Commun.</w:t>
            </w:r>
            <w:r w:rsidRPr="006F4947">
              <w:rPr>
                <w:rFonts w:ascii="Arial" w:hAnsi="Arial" w:cs="Arial"/>
              </w:rPr>
              <w:t xml:space="preserve">, </w:t>
            </w:r>
            <w:r w:rsidRPr="006F4947">
              <w:rPr>
                <w:rFonts w:ascii="Arial" w:hAnsi="Arial" w:cs="Arial"/>
                <w:b/>
              </w:rPr>
              <w:t>2021</w:t>
            </w:r>
            <w:r w:rsidRPr="006F4947">
              <w:rPr>
                <w:rFonts w:ascii="Arial" w:hAnsi="Arial" w:cs="Arial"/>
              </w:rPr>
              <w:t xml:space="preserve">, </w:t>
            </w:r>
            <w:r w:rsidRPr="006F4947">
              <w:rPr>
                <w:rFonts w:ascii="Arial" w:hAnsi="Arial" w:cs="Arial"/>
                <w:i/>
              </w:rPr>
              <w:t>57</w:t>
            </w:r>
            <w:r w:rsidRPr="006F4947">
              <w:rPr>
                <w:rFonts w:ascii="Arial" w:hAnsi="Arial" w:cs="Arial"/>
              </w:rPr>
              <w:t>, 3267-3270.</w:t>
            </w:r>
            <w:r w:rsidRPr="006F4947">
              <w:rPr>
                <w:rFonts w:ascii="Arial" w:hAnsi="Arial" w:cs="Arial"/>
              </w:rPr>
              <w:br/>
            </w:r>
          </w:p>
        </w:tc>
      </w:tr>
      <w:tr w:rsidR="00C10234" w:rsidRPr="006F4947" w14:paraId="11B5EBED" w14:textId="77777777">
        <w:tc>
          <w:tcPr>
            <w:tcW w:w="850" w:type="dxa"/>
          </w:tcPr>
          <w:p w14:paraId="1BF826BC" w14:textId="77777777" w:rsidR="00C10234" w:rsidRPr="006F4947" w:rsidRDefault="00000000" w:rsidP="00F134DE">
            <w:pPr>
              <w:spacing w:line="320" w:lineRule="exact"/>
              <w:rPr>
                <w:rFonts w:ascii="Arial" w:hAnsi="Arial" w:cs="Arial"/>
              </w:rPr>
            </w:pPr>
            <w:r w:rsidRPr="006F4947">
              <w:rPr>
                <w:rFonts w:ascii="Arial" w:hAnsi="Arial" w:cs="Arial"/>
              </w:rPr>
              <w:t>14.</w:t>
            </w:r>
          </w:p>
        </w:tc>
        <w:tc>
          <w:tcPr>
            <w:tcW w:w="8220" w:type="dxa"/>
          </w:tcPr>
          <w:p w14:paraId="19F2C680"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Daoping He, </w:t>
            </w:r>
            <w:r w:rsidRPr="006F4947">
              <w:rPr>
                <w:rFonts w:ascii="Arial" w:hAnsi="Arial" w:cs="Arial"/>
                <w:b/>
                <w:u w:val="single"/>
              </w:rPr>
              <w:t>Hideshi Ooka</w:t>
            </w:r>
            <w:r w:rsidRPr="006F4947">
              <w:rPr>
                <w:rFonts w:ascii="Arial" w:hAnsi="Arial" w:cs="Arial"/>
              </w:rPr>
              <w:t>, Yujeong Kim, Yamei Li, Fangming Jin*, Sun Hee Kim*, Ryuhei Nakamura* "Atomic-Scale Evidence for Highly Selective Electrocatalytic N- N Coupling on Metallic MoS</w:t>
            </w:r>
            <w:r w:rsidRPr="006F4947">
              <w:rPr>
                <w:rFonts w:ascii="Arial" w:hAnsi="Arial" w:cs="Arial"/>
                <w:vertAlign w:val="subscript"/>
              </w:rPr>
              <w:t>2</w:t>
            </w:r>
            <w:r w:rsidRPr="006F4947">
              <w:rPr>
                <w:rFonts w:ascii="Arial" w:hAnsi="Arial" w:cs="Arial"/>
              </w:rPr>
              <w:t xml:space="preserve">" </w:t>
            </w:r>
            <w:r w:rsidRPr="006F4947">
              <w:rPr>
                <w:rFonts w:ascii="Arial" w:hAnsi="Arial" w:cs="Arial"/>
                <w:b/>
                <w:i/>
              </w:rPr>
              <w:t>Proc. Natl. Acad. Sci.</w:t>
            </w:r>
            <w:r w:rsidRPr="006F4947">
              <w:rPr>
                <w:rFonts w:ascii="Arial" w:hAnsi="Arial" w:cs="Arial"/>
              </w:rPr>
              <w:t xml:space="preserve">, </w:t>
            </w:r>
            <w:r w:rsidRPr="006F4947">
              <w:rPr>
                <w:rFonts w:ascii="Arial" w:hAnsi="Arial" w:cs="Arial"/>
                <w:b/>
              </w:rPr>
              <w:t>2020</w:t>
            </w:r>
            <w:r w:rsidRPr="006F4947">
              <w:rPr>
                <w:rFonts w:ascii="Arial" w:hAnsi="Arial" w:cs="Arial"/>
              </w:rPr>
              <w:t xml:space="preserve">, </w:t>
            </w:r>
            <w:r w:rsidRPr="006F4947">
              <w:rPr>
                <w:rFonts w:ascii="Arial" w:hAnsi="Arial" w:cs="Arial"/>
                <w:i/>
              </w:rPr>
              <w:t>117</w:t>
            </w:r>
            <w:r w:rsidRPr="006F4947">
              <w:rPr>
                <w:rFonts w:ascii="Arial" w:hAnsi="Arial" w:cs="Arial"/>
              </w:rPr>
              <w:t>, 31631-31638.</w:t>
            </w:r>
            <w:r w:rsidRPr="006F4947">
              <w:rPr>
                <w:rFonts w:ascii="Arial" w:hAnsi="Arial" w:cs="Arial"/>
              </w:rPr>
              <w:br/>
            </w:r>
          </w:p>
        </w:tc>
      </w:tr>
      <w:tr w:rsidR="00C10234" w:rsidRPr="006F4947" w14:paraId="2A74771E" w14:textId="77777777">
        <w:tc>
          <w:tcPr>
            <w:tcW w:w="850" w:type="dxa"/>
          </w:tcPr>
          <w:p w14:paraId="0B28AB42" w14:textId="77777777" w:rsidR="00C10234" w:rsidRPr="006F4947" w:rsidRDefault="00000000" w:rsidP="00F134DE">
            <w:pPr>
              <w:spacing w:line="320" w:lineRule="exact"/>
              <w:rPr>
                <w:rFonts w:ascii="Arial" w:hAnsi="Arial" w:cs="Arial"/>
              </w:rPr>
            </w:pPr>
            <w:r w:rsidRPr="006F4947">
              <w:rPr>
                <w:rFonts w:ascii="Arial" w:hAnsi="Arial" w:cs="Arial"/>
              </w:rPr>
              <w:t>15.</w:t>
            </w:r>
          </w:p>
        </w:tc>
        <w:tc>
          <w:tcPr>
            <w:tcW w:w="8220" w:type="dxa"/>
          </w:tcPr>
          <w:p w14:paraId="323EB362"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Yamei Li*, Yoo Kyung Go, </w:t>
            </w:r>
            <w:r w:rsidRPr="006F4947">
              <w:rPr>
                <w:rFonts w:ascii="Arial" w:hAnsi="Arial" w:cs="Arial"/>
                <w:b/>
                <w:u w:val="single"/>
              </w:rPr>
              <w:t>Hideshi Ooka</w:t>
            </w:r>
            <w:r w:rsidRPr="006F4947">
              <w:rPr>
                <w:rFonts w:ascii="Arial" w:hAnsi="Arial" w:cs="Arial"/>
              </w:rPr>
              <w:t xml:space="preserve">, Daoping He, Fangming Jin, Sun Hee Kim*, Ryuhei Nakamura* "Enzyme Mimetic Active Intermediates for Nitrate Reduction in Neutral Aqueous Media" </w:t>
            </w:r>
            <w:r w:rsidRPr="006F4947">
              <w:rPr>
                <w:rFonts w:ascii="Arial" w:hAnsi="Arial" w:cs="Arial"/>
                <w:b/>
                <w:i/>
              </w:rPr>
              <w:t>Angew. Chem. Int. Ed.</w:t>
            </w:r>
            <w:r w:rsidRPr="006F4947">
              <w:rPr>
                <w:rFonts w:ascii="Arial" w:hAnsi="Arial" w:cs="Arial"/>
              </w:rPr>
              <w:t xml:space="preserve">, </w:t>
            </w:r>
            <w:r w:rsidRPr="006F4947">
              <w:rPr>
                <w:rFonts w:ascii="Arial" w:hAnsi="Arial" w:cs="Arial"/>
                <w:b/>
              </w:rPr>
              <w:t>2020</w:t>
            </w:r>
            <w:r w:rsidRPr="006F4947">
              <w:rPr>
                <w:rFonts w:ascii="Arial" w:hAnsi="Arial" w:cs="Arial"/>
              </w:rPr>
              <w:t xml:space="preserve">, </w:t>
            </w:r>
            <w:r w:rsidRPr="006F4947">
              <w:rPr>
                <w:rFonts w:ascii="Arial" w:hAnsi="Arial" w:cs="Arial"/>
                <w:i/>
              </w:rPr>
              <w:t>59</w:t>
            </w:r>
            <w:r w:rsidRPr="006F4947">
              <w:rPr>
                <w:rFonts w:ascii="Arial" w:hAnsi="Arial" w:cs="Arial"/>
              </w:rPr>
              <w:t>, 9744-9750.</w:t>
            </w:r>
            <w:r w:rsidRPr="006F4947">
              <w:rPr>
                <w:rFonts w:ascii="Arial" w:hAnsi="Arial" w:cs="Arial"/>
              </w:rPr>
              <w:br/>
            </w:r>
          </w:p>
        </w:tc>
      </w:tr>
      <w:tr w:rsidR="00C10234" w:rsidRPr="006F4947" w14:paraId="39AD7146" w14:textId="77777777">
        <w:tc>
          <w:tcPr>
            <w:tcW w:w="850" w:type="dxa"/>
          </w:tcPr>
          <w:p w14:paraId="510A7C6F" w14:textId="77777777" w:rsidR="00C10234" w:rsidRPr="006F4947" w:rsidRDefault="00000000" w:rsidP="00F134DE">
            <w:pPr>
              <w:spacing w:line="320" w:lineRule="exact"/>
              <w:rPr>
                <w:rFonts w:ascii="Arial" w:hAnsi="Arial" w:cs="Arial"/>
              </w:rPr>
            </w:pPr>
            <w:r w:rsidRPr="006F4947">
              <w:rPr>
                <w:rFonts w:ascii="Arial" w:hAnsi="Arial" w:cs="Arial"/>
              </w:rPr>
              <w:t>16.</w:t>
            </w:r>
          </w:p>
        </w:tc>
        <w:tc>
          <w:tcPr>
            <w:tcW w:w="8220" w:type="dxa"/>
          </w:tcPr>
          <w:p w14:paraId="1A54938E"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Ryuhei Nakamura "Shift of the Optimum Binding Energy at Higher Rates of Catalysis" </w:t>
            </w:r>
            <w:r w:rsidRPr="006F4947">
              <w:rPr>
                <w:rFonts w:ascii="Arial" w:hAnsi="Arial" w:cs="Arial"/>
                <w:b/>
                <w:i/>
              </w:rPr>
              <w:t>J. Phys. Chem. Lett.</w:t>
            </w:r>
            <w:r w:rsidRPr="006F4947">
              <w:rPr>
                <w:rFonts w:ascii="Arial" w:hAnsi="Arial" w:cs="Arial"/>
              </w:rPr>
              <w:t xml:space="preserve">, </w:t>
            </w:r>
            <w:r w:rsidRPr="006F4947">
              <w:rPr>
                <w:rFonts w:ascii="Arial" w:hAnsi="Arial" w:cs="Arial"/>
                <w:b/>
              </w:rPr>
              <w:t>2019</w:t>
            </w:r>
            <w:r w:rsidRPr="006F4947">
              <w:rPr>
                <w:rFonts w:ascii="Arial" w:hAnsi="Arial" w:cs="Arial"/>
              </w:rPr>
              <w:t xml:space="preserve">, </w:t>
            </w:r>
            <w:r w:rsidRPr="006F4947">
              <w:rPr>
                <w:rFonts w:ascii="Arial" w:hAnsi="Arial" w:cs="Arial"/>
                <w:i/>
              </w:rPr>
              <w:t>10</w:t>
            </w:r>
            <w:r w:rsidRPr="006F4947">
              <w:rPr>
                <w:rFonts w:ascii="Arial" w:hAnsi="Arial" w:cs="Arial"/>
              </w:rPr>
              <w:t>, 6706-6713.</w:t>
            </w:r>
            <w:r w:rsidRPr="006F4947">
              <w:rPr>
                <w:rFonts w:ascii="Arial" w:hAnsi="Arial" w:cs="Arial"/>
              </w:rPr>
              <w:br/>
            </w:r>
          </w:p>
        </w:tc>
      </w:tr>
      <w:tr w:rsidR="00C10234" w:rsidRPr="006F4947" w14:paraId="1BE03F14" w14:textId="77777777">
        <w:tc>
          <w:tcPr>
            <w:tcW w:w="850" w:type="dxa"/>
          </w:tcPr>
          <w:p w14:paraId="4DDF573B" w14:textId="77777777" w:rsidR="00C10234" w:rsidRPr="006F4947" w:rsidRDefault="00000000" w:rsidP="00F134DE">
            <w:pPr>
              <w:spacing w:line="320" w:lineRule="exact"/>
              <w:rPr>
                <w:rFonts w:ascii="Arial" w:hAnsi="Arial" w:cs="Arial"/>
              </w:rPr>
            </w:pPr>
            <w:r w:rsidRPr="006F4947">
              <w:rPr>
                <w:rFonts w:ascii="Arial" w:hAnsi="Arial" w:cs="Arial"/>
              </w:rPr>
              <w:t>17.</w:t>
            </w:r>
          </w:p>
        </w:tc>
        <w:tc>
          <w:tcPr>
            <w:tcW w:w="8220" w:type="dxa"/>
          </w:tcPr>
          <w:p w14:paraId="0C22533F"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Ailong Li, </w:t>
            </w:r>
            <w:r w:rsidRPr="006F4947">
              <w:rPr>
                <w:rFonts w:ascii="Arial" w:hAnsi="Arial" w:cs="Arial"/>
                <w:b/>
                <w:u w:val="single"/>
              </w:rPr>
              <w:t>Hideshi Ooka</w:t>
            </w:r>
            <w:r w:rsidRPr="006F4947">
              <w:rPr>
                <w:rFonts w:ascii="Arial" w:hAnsi="Arial" w:cs="Arial"/>
              </w:rPr>
              <w:t xml:space="preserve">, Nadege Bonnet, Toru Hayashi, Yimeng Sun, Qike Jiang, Can Li, Hongxian Han*, Ryuhei Nakamura* "Stable Potential Windows for Long-Term Electrocatalysis by Manganese Oxides Under Acidic Conditions" </w:t>
            </w:r>
            <w:r w:rsidRPr="006F4947">
              <w:rPr>
                <w:rFonts w:ascii="Arial" w:hAnsi="Arial" w:cs="Arial"/>
                <w:b/>
                <w:i/>
              </w:rPr>
              <w:t>Angew. Chem. Int. Ed.</w:t>
            </w:r>
            <w:r w:rsidRPr="006F4947">
              <w:rPr>
                <w:rFonts w:ascii="Arial" w:hAnsi="Arial" w:cs="Arial"/>
              </w:rPr>
              <w:t xml:space="preserve">, </w:t>
            </w:r>
            <w:r w:rsidRPr="006F4947">
              <w:rPr>
                <w:rFonts w:ascii="Arial" w:hAnsi="Arial" w:cs="Arial"/>
                <w:b/>
              </w:rPr>
              <w:t>2019</w:t>
            </w:r>
            <w:r w:rsidRPr="006F4947">
              <w:rPr>
                <w:rFonts w:ascii="Arial" w:hAnsi="Arial" w:cs="Arial"/>
              </w:rPr>
              <w:t xml:space="preserve">, </w:t>
            </w:r>
            <w:r w:rsidRPr="006F4947">
              <w:rPr>
                <w:rFonts w:ascii="Arial" w:hAnsi="Arial" w:cs="Arial"/>
                <w:i/>
              </w:rPr>
              <w:t>58</w:t>
            </w:r>
            <w:r w:rsidRPr="006F4947">
              <w:rPr>
                <w:rFonts w:ascii="Arial" w:hAnsi="Arial" w:cs="Arial"/>
              </w:rPr>
              <w:t>, 5054-5058.</w:t>
            </w:r>
            <w:r w:rsidRPr="006F4947">
              <w:rPr>
                <w:rFonts w:ascii="Arial" w:hAnsi="Arial" w:cs="Arial"/>
              </w:rPr>
              <w:br/>
            </w:r>
          </w:p>
        </w:tc>
      </w:tr>
      <w:tr w:rsidR="00C10234" w:rsidRPr="006F4947" w14:paraId="7932FB29" w14:textId="77777777">
        <w:tc>
          <w:tcPr>
            <w:tcW w:w="850" w:type="dxa"/>
          </w:tcPr>
          <w:p w14:paraId="04E095AC" w14:textId="77777777" w:rsidR="00C10234" w:rsidRPr="006F4947" w:rsidRDefault="00000000" w:rsidP="00F134DE">
            <w:pPr>
              <w:spacing w:line="320" w:lineRule="exact"/>
              <w:rPr>
                <w:rFonts w:ascii="Arial" w:hAnsi="Arial" w:cs="Arial"/>
              </w:rPr>
            </w:pPr>
            <w:r w:rsidRPr="006F4947">
              <w:rPr>
                <w:rFonts w:ascii="Arial" w:hAnsi="Arial" w:cs="Arial"/>
              </w:rPr>
              <w:t>18.</w:t>
            </w:r>
          </w:p>
        </w:tc>
        <w:tc>
          <w:tcPr>
            <w:tcW w:w="8220" w:type="dxa"/>
          </w:tcPr>
          <w:p w14:paraId="36DA8BD3"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Daoping He, </w:t>
            </w:r>
            <w:r w:rsidRPr="006F4947">
              <w:rPr>
                <w:rFonts w:ascii="Arial" w:hAnsi="Arial" w:cs="Arial"/>
                <w:b/>
                <w:u w:val="single"/>
              </w:rPr>
              <w:t>Hideshi Ooka</w:t>
            </w:r>
            <w:r w:rsidRPr="006F4947">
              <w:rPr>
                <w:rFonts w:ascii="Arial" w:hAnsi="Arial" w:cs="Arial"/>
              </w:rPr>
              <w:t>, Yamei Li, Fangming Jin*, Ryuhei Nakamura* "Phase-Selective Hydrothermal Synthesis of Metallic MoS</w:t>
            </w:r>
            <w:r w:rsidRPr="006F4947">
              <w:rPr>
                <w:rFonts w:ascii="Arial" w:hAnsi="Arial" w:cs="Arial"/>
                <w:vertAlign w:val="subscript"/>
              </w:rPr>
              <w:t>2</w:t>
            </w:r>
            <w:r w:rsidRPr="006F4947">
              <w:rPr>
                <w:rFonts w:ascii="Arial" w:hAnsi="Arial" w:cs="Arial"/>
              </w:rPr>
              <w:t xml:space="preserve"> at High Temperature" </w:t>
            </w:r>
            <w:r w:rsidRPr="006F4947">
              <w:rPr>
                <w:rFonts w:ascii="Arial" w:hAnsi="Arial" w:cs="Arial"/>
                <w:b/>
                <w:i/>
              </w:rPr>
              <w:t>Chem. Lett.</w:t>
            </w:r>
            <w:r w:rsidRPr="006F4947">
              <w:rPr>
                <w:rFonts w:ascii="Arial" w:hAnsi="Arial" w:cs="Arial"/>
              </w:rPr>
              <w:t xml:space="preserve">, </w:t>
            </w:r>
            <w:r w:rsidRPr="006F4947">
              <w:rPr>
                <w:rFonts w:ascii="Arial" w:hAnsi="Arial" w:cs="Arial"/>
                <w:b/>
              </w:rPr>
              <w:t>2019</w:t>
            </w:r>
            <w:r w:rsidRPr="006F4947">
              <w:rPr>
                <w:rFonts w:ascii="Arial" w:hAnsi="Arial" w:cs="Arial"/>
              </w:rPr>
              <w:t xml:space="preserve">, </w:t>
            </w:r>
            <w:r w:rsidRPr="006F4947">
              <w:rPr>
                <w:rFonts w:ascii="Arial" w:hAnsi="Arial" w:cs="Arial"/>
                <w:i/>
              </w:rPr>
              <w:t>58</w:t>
            </w:r>
            <w:r w:rsidRPr="006F4947">
              <w:rPr>
                <w:rFonts w:ascii="Arial" w:hAnsi="Arial" w:cs="Arial"/>
              </w:rPr>
              <w:t>, 5054-5058.</w:t>
            </w:r>
            <w:r w:rsidRPr="006F4947">
              <w:rPr>
                <w:rFonts w:ascii="Arial" w:hAnsi="Arial" w:cs="Arial"/>
              </w:rPr>
              <w:br/>
            </w:r>
          </w:p>
        </w:tc>
      </w:tr>
      <w:tr w:rsidR="00C10234" w:rsidRPr="006F4947" w14:paraId="0BFEBADF" w14:textId="77777777">
        <w:tc>
          <w:tcPr>
            <w:tcW w:w="850" w:type="dxa"/>
          </w:tcPr>
          <w:p w14:paraId="33DA481C" w14:textId="77777777" w:rsidR="00C10234" w:rsidRPr="006F4947" w:rsidRDefault="00000000" w:rsidP="00F134DE">
            <w:pPr>
              <w:spacing w:line="320" w:lineRule="exact"/>
              <w:rPr>
                <w:rFonts w:ascii="Arial" w:hAnsi="Arial" w:cs="Arial"/>
              </w:rPr>
            </w:pPr>
            <w:r w:rsidRPr="006F4947">
              <w:rPr>
                <w:rFonts w:ascii="Arial" w:hAnsi="Arial" w:cs="Arial"/>
              </w:rPr>
              <w:t>19.</w:t>
            </w:r>
          </w:p>
        </w:tc>
        <w:tc>
          <w:tcPr>
            <w:tcW w:w="8220" w:type="dxa"/>
          </w:tcPr>
          <w:p w14:paraId="580D2985"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Kazuhito Hashimoto, Ryuhei Nakamura* "Design Strategy of Multi-Electron Transfer Catalysts Based on a Bioinformatic Analysis of Oxygen Evolution and Reduction Enzymes" </w:t>
            </w:r>
            <w:r w:rsidRPr="006F4947">
              <w:rPr>
                <w:rFonts w:ascii="Arial" w:hAnsi="Arial" w:cs="Arial"/>
                <w:b/>
                <w:i/>
              </w:rPr>
              <w:t>Mol. Inform.</w:t>
            </w:r>
            <w:r w:rsidRPr="006F4947">
              <w:rPr>
                <w:rFonts w:ascii="Arial" w:hAnsi="Arial" w:cs="Arial"/>
              </w:rPr>
              <w:t xml:space="preserve">, </w:t>
            </w:r>
            <w:r w:rsidRPr="006F4947">
              <w:rPr>
                <w:rFonts w:ascii="Arial" w:hAnsi="Arial" w:cs="Arial"/>
                <w:b/>
              </w:rPr>
              <w:t>2018</w:t>
            </w:r>
            <w:r w:rsidRPr="006F4947">
              <w:rPr>
                <w:rFonts w:ascii="Arial" w:hAnsi="Arial" w:cs="Arial"/>
              </w:rPr>
              <w:t xml:space="preserve">, </w:t>
            </w:r>
            <w:r w:rsidRPr="006F4947">
              <w:rPr>
                <w:rFonts w:ascii="Arial" w:hAnsi="Arial" w:cs="Arial"/>
                <w:i/>
              </w:rPr>
              <w:t>37</w:t>
            </w:r>
            <w:r w:rsidRPr="006F4947">
              <w:rPr>
                <w:rFonts w:ascii="Arial" w:hAnsi="Arial" w:cs="Arial"/>
              </w:rPr>
              <w:t>, 1700139.</w:t>
            </w:r>
            <w:r w:rsidRPr="006F4947">
              <w:rPr>
                <w:rFonts w:ascii="Arial" w:hAnsi="Arial" w:cs="Arial"/>
              </w:rPr>
              <w:br/>
            </w:r>
          </w:p>
        </w:tc>
      </w:tr>
      <w:tr w:rsidR="00C10234" w:rsidRPr="006F4947" w14:paraId="7CF3327C" w14:textId="77777777">
        <w:tc>
          <w:tcPr>
            <w:tcW w:w="850" w:type="dxa"/>
          </w:tcPr>
          <w:p w14:paraId="4653B189" w14:textId="77777777" w:rsidR="00C10234" w:rsidRPr="006F4947" w:rsidRDefault="00000000" w:rsidP="00F134DE">
            <w:pPr>
              <w:spacing w:line="320" w:lineRule="exact"/>
              <w:rPr>
                <w:rFonts w:ascii="Arial" w:hAnsi="Arial" w:cs="Arial"/>
              </w:rPr>
            </w:pPr>
            <w:r w:rsidRPr="006F4947">
              <w:rPr>
                <w:rFonts w:ascii="Arial" w:hAnsi="Arial" w:cs="Arial"/>
              </w:rPr>
              <w:t>20.</w:t>
            </w:r>
          </w:p>
        </w:tc>
        <w:tc>
          <w:tcPr>
            <w:tcW w:w="8220" w:type="dxa"/>
          </w:tcPr>
          <w:p w14:paraId="13CEBB46"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Hirotaka Kakizaki, </w:t>
            </w:r>
            <w:r w:rsidRPr="006F4947">
              <w:rPr>
                <w:rFonts w:ascii="Arial" w:hAnsi="Arial" w:cs="Arial"/>
                <w:b/>
                <w:u w:val="single"/>
              </w:rPr>
              <w:t>Hideshi Ooka</w:t>
            </w:r>
            <w:r w:rsidRPr="006F4947">
              <w:rPr>
                <w:rFonts w:ascii="Arial" w:hAnsi="Arial" w:cs="Arial"/>
              </w:rPr>
              <w:t xml:space="preserve">, Toru Hayashi, Akira Yamaguchi, Nadege Bonnet-Mercier, Kazuhito Hashimoto, Ryuhei Nakamura* "Evidence That Crystal Facet Orientation Dictates Oxygen Evolution Intermediates on Rutile Manganese Oxide" </w:t>
            </w:r>
            <w:r w:rsidRPr="006F4947">
              <w:rPr>
                <w:rFonts w:ascii="Arial" w:hAnsi="Arial" w:cs="Arial"/>
                <w:b/>
                <w:i/>
              </w:rPr>
              <w:t>Adv. Funct. Mater.</w:t>
            </w:r>
            <w:r w:rsidRPr="006F4947">
              <w:rPr>
                <w:rFonts w:ascii="Arial" w:hAnsi="Arial" w:cs="Arial"/>
              </w:rPr>
              <w:t xml:space="preserve">, </w:t>
            </w:r>
            <w:r w:rsidRPr="006F4947">
              <w:rPr>
                <w:rFonts w:ascii="Arial" w:hAnsi="Arial" w:cs="Arial"/>
                <w:b/>
              </w:rPr>
              <w:t>2018</w:t>
            </w:r>
            <w:r w:rsidRPr="006F4947">
              <w:rPr>
                <w:rFonts w:ascii="Arial" w:hAnsi="Arial" w:cs="Arial"/>
              </w:rPr>
              <w:t xml:space="preserve">, </w:t>
            </w:r>
            <w:r w:rsidRPr="006F4947">
              <w:rPr>
                <w:rFonts w:ascii="Arial" w:hAnsi="Arial" w:cs="Arial"/>
                <w:i/>
              </w:rPr>
              <w:t>28</w:t>
            </w:r>
            <w:r w:rsidRPr="006F4947">
              <w:rPr>
                <w:rFonts w:ascii="Arial" w:hAnsi="Arial" w:cs="Arial"/>
              </w:rPr>
              <w:t>, 1706319.</w:t>
            </w:r>
            <w:r w:rsidRPr="006F4947">
              <w:rPr>
                <w:rFonts w:ascii="Arial" w:hAnsi="Arial" w:cs="Arial"/>
              </w:rPr>
              <w:br/>
            </w:r>
          </w:p>
        </w:tc>
      </w:tr>
      <w:tr w:rsidR="00C10234" w:rsidRPr="006F4947" w14:paraId="16058D29" w14:textId="77777777">
        <w:tc>
          <w:tcPr>
            <w:tcW w:w="850" w:type="dxa"/>
          </w:tcPr>
          <w:p w14:paraId="18E4B8E2" w14:textId="77777777" w:rsidR="00C10234" w:rsidRPr="006F4947" w:rsidRDefault="00000000" w:rsidP="00F134DE">
            <w:pPr>
              <w:spacing w:line="320" w:lineRule="exact"/>
              <w:rPr>
                <w:rFonts w:ascii="Arial" w:hAnsi="Arial" w:cs="Arial"/>
              </w:rPr>
            </w:pPr>
            <w:r w:rsidRPr="006F4947">
              <w:rPr>
                <w:rFonts w:ascii="Arial" w:hAnsi="Arial" w:cs="Arial"/>
              </w:rPr>
              <w:t>21.</w:t>
            </w:r>
          </w:p>
        </w:tc>
        <w:tc>
          <w:tcPr>
            <w:tcW w:w="8220" w:type="dxa"/>
          </w:tcPr>
          <w:p w14:paraId="19957711"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Daoping He, Yamei Li, </w:t>
            </w:r>
            <w:r w:rsidRPr="006F4947">
              <w:rPr>
                <w:rFonts w:ascii="Arial" w:hAnsi="Arial" w:cs="Arial"/>
                <w:b/>
                <w:u w:val="single"/>
              </w:rPr>
              <w:t>Hideshi Ooka</w:t>
            </w:r>
            <w:r w:rsidRPr="006F4947">
              <w:rPr>
                <w:rFonts w:ascii="Arial" w:hAnsi="Arial" w:cs="Arial"/>
              </w:rPr>
              <w:t xml:space="preserve">, Yoo Kyung Go, Fangming Jin*, Sun Hee Kim*, Ryuhei Nakamura* "Selective Electrocatalytic Reduction of Nitrite to Dinitrogen Based on Decoupled Proton-Electron Transfer" </w:t>
            </w:r>
            <w:r w:rsidRPr="006F4947">
              <w:rPr>
                <w:rFonts w:ascii="Arial" w:hAnsi="Arial" w:cs="Arial"/>
                <w:b/>
                <w:i/>
              </w:rPr>
              <w:t>J. Am. Chem. Soc.</w:t>
            </w:r>
            <w:r w:rsidRPr="006F4947">
              <w:rPr>
                <w:rFonts w:ascii="Arial" w:hAnsi="Arial" w:cs="Arial"/>
              </w:rPr>
              <w:t xml:space="preserve">, </w:t>
            </w:r>
            <w:r w:rsidRPr="006F4947">
              <w:rPr>
                <w:rFonts w:ascii="Arial" w:hAnsi="Arial" w:cs="Arial"/>
                <w:b/>
              </w:rPr>
              <w:t>2018</w:t>
            </w:r>
            <w:r w:rsidRPr="006F4947">
              <w:rPr>
                <w:rFonts w:ascii="Arial" w:hAnsi="Arial" w:cs="Arial"/>
              </w:rPr>
              <w:t xml:space="preserve">, </w:t>
            </w:r>
            <w:r w:rsidRPr="006F4947">
              <w:rPr>
                <w:rFonts w:ascii="Arial" w:hAnsi="Arial" w:cs="Arial"/>
                <w:i/>
              </w:rPr>
              <w:t>140</w:t>
            </w:r>
            <w:r w:rsidRPr="006F4947">
              <w:rPr>
                <w:rFonts w:ascii="Arial" w:hAnsi="Arial" w:cs="Arial"/>
              </w:rPr>
              <w:t>, 2012-2015.</w:t>
            </w:r>
            <w:r w:rsidRPr="006F4947">
              <w:rPr>
                <w:rFonts w:ascii="Arial" w:hAnsi="Arial" w:cs="Arial"/>
              </w:rPr>
              <w:br/>
            </w:r>
          </w:p>
        </w:tc>
      </w:tr>
      <w:tr w:rsidR="00C10234" w:rsidRPr="006F4947" w14:paraId="26617AF2" w14:textId="77777777">
        <w:tc>
          <w:tcPr>
            <w:tcW w:w="850" w:type="dxa"/>
          </w:tcPr>
          <w:p w14:paraId="6E052A65" w14:textId="77777777" w:rsidR="00C10234" w:rsidRPr="006F4947" w:rsidRDefault="00000000" w:rsidP="00F134DE">
            <w:pPr>
              <w:spacing w:line="320" w:lineRule="exact"/>
              <w:rPr>
                <w:rFonts w:ascii="Arial" w:hAnsi="Arial" w:cs="Arial"/>
              </w:rPr>
            </w:pPr>
            <w:r w:rsidRPr="006F4947">
              <w:rPr>
                <w:rFonts w:ascii="Arial" w:hAnsi="Arial" w:cs="Arial"/>
              </w:rPr>
              <w:lastRenderedPageBreak/>
              <w:t>22.</w:t>
            </w:r>
          </w:p>
        </w:tc>
        <w:tc>
          <w:tcPr>
            <w:tcW w:w="8220" w:type="dxa"/>
          </w:tcPr>
          <w:p w14:paraId="57384FFD"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Marta C. Figueiredo, Marc T. M. Koper* "Competition Between Hydrogen Evolution and Carbon Dioxide Reduction on Copper Electrodes in Mildly Acidic Media" </w:t>
            </w:r>
            <w:r w:rsidRPr="006F4947">
              <w:rPr>
                <w:rFonts w:ascii="Arial" w:hAnsi="Arial" w:cs="Arial"/>
                <w:b/>
                <w:i/>
              </w:rPr>
              <w:t>Langmuir</w:t>
            </w:r>
            <w:r w:rsidRPr="006F4947">
              <w:rPr>
                <w:rFonts w:ascii="Arial" w:hAnsi="Arial" w:cs="Arial"/>
              </w:rPr>
              <w:t xml:space="preserve">, </w:t>
            </w:r>
            <w:r w:rsidRPr="006F4947">
              <w:rPr>
                <w:rFonts w:ascii="Arial" w:hAnsi="Arial" w:cs="Arial"/>
                <w:b/>
              </w:rPr>
              <w:t>2017</w:t>
            </w:r>
            <w:r w:rsidRPr="006F4947">
              <w:rPr>
                <w:rFonts w:ascii="Arial" w:hAnsi="Arial" w:cs="Arial"/>
              </w:rPr>
              <w:t xml:space="preserve">, </w:t>
            </w:r>
            <w:r w:rsidRPr="006F4947">
              <w:rPr>
                <w:rFonts w:ascii="Arial" w:hAnsi="Arial" w:cs="Arial"/>
                <w:i/>
              </w:rPr>
              <w:t>33</w:t>
            </w:r>
            <w:r w:rsidRPr="006F4947">
              <w:rPr>
                <w:rFonts w:ascii="Arial" w:hAnsi="Arial" w:cs="Arial"/>
              </w:rPr>
              <w:t>, 9307-9313.</w:t>
            </w:r>
            <w:r w:rsidRPr="006F4947">
              <w:rPr>
                <w:rFonts w:ascii="Arial" w:hAnsi="Arial" w:cs="Arial"/>
              </w:rPr>
              <w:br/>
            </w:r>
          </w:p>
        </w:tc>
      </w:tr>
      <w:tr w:rsidR="00C10234" w:rsidRPr="006F4947" w14:paraId="53CC18B4" w14:textId="77777777">
        <w:tc>
          <w:tcPr>
            <w:tcW w:w="850" w:type="dxa"/>
          </w:tcPr>
          <w:p w14:paraId="04B66E2F" w14:textId="77777777" w:rsidR="00C10234" w:rsidRPr="006F4947" w:rsidRDefault="00000000" w:rsidP="00F134DE">
            <w:pPr>
              <w:spacing w:line="320" w:lineRule="exact"/>
              <w:rPr>
                <w:rFonts w:ascii="Arial" w:hAnsi="Arial" w:cs="Arial"/>
              </w:rPr>
            </w:pPr>
            <w:r w:rsidRPr="006F4947">
              <w:rPr>
                <w:rFonts w:ascii="Arial" w:hAnsi="Arial" w:cs="Arial"/>
              </w:rPr>
              <w:t>23.</w:t>
            </w:r>
          </w:p>
        </w:tc>
        <w:tc>
          <w:tcPr>
            <w:tcW w:w="8220" w:type="dxa"/>
          </w:tcPr>
          <w:p w14:paraId="65ADB380"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Toshihiro Takashima, Akira Yamaguchi, Toru Hayashi, Ryuhei Nakamura* "Element Strategy of Oxygen Evolution Electrocatalysis Based on in Situ Spectroelectrochemistry" </w:t>
            </w:r>
            <w:r w:rsidRPr="006F4947">
              <w:rPr>
                <w:rFonts w:ascii="Arial" w:hAnsi="Arial" w:cs="Arial"/>
                <w:b/>
                <w:i/>
              </w:rPr>
              <w:t>Chem. Commun.</w:t>
            </w:r>
            <w:r w:rsidRPr="006F4947">
              <w:rPr>
                <w:rFonts w:ascii="Arial" w:hAnsi="Arial" w:cs="Arial"/>
              </w:rPr>
              <w:t xml:space="preserve">, </w:t>
            </w:r>
            <w:r w:rsidRPr="006F4947">
              <w:rPr>
                <w:rFonts w:ascii="Arial" w:hAnsi="Arial" w:cs="Arial"/>
                <w:b/>
              </w:rPr>
              <w:t>2017</w:t>
            </w:r>
            <w:r w:rsidRPr="006F4947">
              <w:rPr>
                <w:rFonts w:ascii="Arial" w:hAnsi="Arial" w:cs="Arial"/>
              </w:rPr>
              <w:t xml:space="preserve">, </w:t>
            </w:r>
            <w:r w:rsidRPr="006F4947">
              <w:rPr>
                <w:rFonts w:ascii="Arial" w:hAnsi="Arial" w:cs="Arial"/>
                <w:i/>
              </w:rPr>
              <w:t>53</w:t>
            </w:r>
            <w:r w:rsidRPr="006F4947">
              <w:rPr>
                <w:rFonts w:ascii="Arial" w:hAnsi="Arial" w:cs="Arial"/>
              </w:rPr>
              <w:t>, 7149-7161.</w:t>
            </w:r>
            <w:r w:rsidRPr="006F4947">
              <w:rPr>
                <w:rFonts w:ascii="Arial" w:hAnsi="Arial" w:cs="Arial"/>
              </w:rPr>
              <w:br/>
            </w:r>
          </w:p>
        </w:tc>
      </w:tr>
      <w:tr w:rsidR="00C10234" w:rsidRPr="006F4947" w14:paraId="3A1DA9A5" w14:textId="77777777">
        <w:tc>
          <w:tcPr>
            <w:tcW w:w="850" w:type="dxa"/>
          </w:tcPr>
          <w:p w14:paraId="57DC9E1C" w14:textId="77777777" w:rsidR="00C10234" w:rsidRPr="006F4947" w:rsidRDefault="00000000" w:rsidP="00F134DE">
            <w:pPr>
              <w:spacing w:line="320" w:lineRule="exact"/>
              <w:rPr>
                <w:rFonts w:ascii="Arial" w:hAnsi="Arial" w:cs="Arial"/>
              </w:rPr>
            </w:pPr>
            <w:r w:rsidRPr="006F4947">
              <w:rPr>
                <w:rFonts w:ascii="Arial" w:hAnsi="Arial" w:cs="Arial"/>
              </w:rPr>
              <w:t>24.</w:t>
            </w:r>
          </w:p>
        </w:tc>
        <w:tc>
          <w:tcPr>
            <w:tcW w:w="8220" w:type="dxa"/>
          </w:tcPr>
          <w:p w14:paraId="45AA8784"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Akira Yamaguchi, Toshihiro Takashima, Kazuhito Hashimoto, Ryuhei Nakamura* "Efficiency of Oxygen Evolution on Iridium Oxide Determined From the pH Dependence of Charge Accumulation" </w:t>
            </w:r>
            <w:r w:rsidRPr="006F4947">
              <w:rPr>
                <w:rFonts w:ascii="Arial" w:hAnsi="Arial" w:cs="Arial"/>
                <w:b/>
                <w:i/>
              </w:rPr>
              <w:t>J. Phys. Chem. C</w:t>
            </w:r>
            <w:r w:rsidRPr="006F4947">
              <w:rPr>
                <w:rFonts w:ascii="Arial" w:hAnsi="Arial" w:cs="Arial"/>
              </w:rPr>
              <w:t xml:space="preserve">, </w:t>
            </w:r>
            <w:r w:rsidRPr="006F4947">
              <w:rPr>
                <w:rFonts w:ascii="Arial" w:hAnsi="Arial" w:cs="Arial"/>
                <w:b/>
              </w:rPr>
              <w:t>2017</w:t>
            </w:r>
            <w:r w:rsidRPr="006F4947">
              <w:rPr>
                <w:rFonts w:ascii="Arial" w:hAnsi="Arial" w:cs="Arial"/>
              </w:rPr>
              <w:t xml:space="preserve">, </w:t>
            </w:r>
            <w:r w:rsidRPr="006F4947">
              <w:rPr>
                <w:rFonts w:ascii="Arial" w:hAnsi="Arial" w:cs="Arial"/>
                <w:i/>
              </w:rPr>
              <w:t>121</w:t>
            </w:r>
            <w:r w:rsidRPr="006F4947">
              <w:rPr>
                <w:rFonts w:ascii="Arial" w:hAnsi="Arial" w:cs="Arial"/>
              </w:rPr>
              <w:t>, 17873-17881.</w:t>
            </w:r>
            <w:r w:rsidRPr="006F4947">
              <w:rPr>
                <w:rFonts w:ascii="Arial" w:hAnsi="Arial" w:cs="Arial"/>
              </w:rPr>
              <w:br/>
            </w:r>
          </w:p>
        </w:tc>
      </w:tr>
      <w:tr w:rsidR="00C10234" w:rsidRPr="006F4947" w14:paraId="0C8C0B0D" w14:textId="77777777">
        <w:tc>
          <w:tcPr>
            <w:tcW w:w="850" w:type="dxa"/>
          </w:tcPr>
          <w:p w14:paraId="1F01FEDA" w14:textId="77777777" w:rsidR="00C10234" w:rsidRPr="006F4947" w:rsidRDefault="00000000" w:rsidP="00F134DE">
            <w:pPr>
              <w:spacing w:line="320" w:lineRule="exact"/>
              <w:rPr>
                <w:rFonts w:ascii="Arial" w:hAnsi="Arial" w:cs="Arial"/>
              </w:rPr>
            </w:pPr>
            <w:r w:rsidRPr="006F4947">
              <w:rPr>
                <w:rFonts w:ascii="Arial" w:hAnsi="Arial" w:cs="Arial"/>
              </w:rPr>
              <w:t>25.</w:t>
            </w:r>
          </w:p>
        </w:tc>
        <w:tc>
          <w:tcPr>
            <w:tcW w:w="8220" w:type="dxa"/>
          </w:tcPr>
          <w:p w14:paraId="2A9AB7DB"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Yuanqing Wang, Akira Yamaguchi, Makoto Hatakeyama, Shinichiro Nakamura, Kazuhito Hashimoto*, Ryuhei Nakamura* "Legitimate Intermediates of Oxygen Evolution on Iridium Oxide Revealed by in Situ Electrochemical Evanescent Wave Spectroscopy" </w:t>
            </w:r>
            <w:r w:rsidRPr="006F4947">
              <w:rPr>
                <w:rFonts w:ascii="Arial" w:hAnsi="Arial" w:cs="Arial"/>
                <w:b/>
                <w:i/>
              </w:rPr>
              <w:t>Phys. Chem. Chem. Phys.</w:t>
            </w:r>
            <w:r w:rsidRPr="006F4947">
              <w:rPr>
                <w:rFonts w:ascii="Arial" w:hAnsi="Arial" w:cs="Arial"/>
              </w:rPr>
              <w:t xml:space="preserve">, </w:t>
            </w:r>
            <w:r w:rsidRPr="006F4947">
              <w:rPr>
                <w:rFonts w:ascii="Arial" w:hAnsi="Arial" w:cs="Arial"/>
                <w:b/>
              </w:rPr>
              <w:t>2016</w:t>
            </w:r>
            <w:r w:rsidRPr="006F4947">
              <w:rPr>
                <w:rFonts w:ascii="Arial" w:hAnsi="Arial" w:cs="Arial"/>
              </w:rPr>
              <w:t xml:space="preserve">, </w:t>
            </w:r>
            <w:r w:rsidRPr="006F4947">
              <w:rPr>
                <w:rFonts w:ascii="Arial" w:hAnsi="Arial" w:cs="Arial"/>
                <w:i/>
              </w:rPr>
              <w:t>18</w:t>
            </w:r>
            <w:r w:rsidRPr="006F4947">
              <w:rPr>
                <w:rFonts w:ascii="Arial" w:hAnsi="Arial" w:cs="Arial"/>
              </w:rPr>
              <w:t>, 15199-15204.</w:t>
            </w:r>
            <w:r w:rsidRPr="006F4947">
              <w:rPr>
                <w:rFonts w:ascii="Arial" w:hAnsi="Arial" w:cs="Arial"/>
              </w:rPr>
              <w:br/>
            </w:r>
          </w:p>
        </w:tc>
      </w:tr>
      <w:tr w:rsidR="00C10234" w:rsidRPr="006F4947" w14:paraId="4D2D5195" w14:textId="77777777">
        <w:tc>
          <w:tcPr>
            <w:tcW w:w="850" w:type="dxa"/>
          </w:tcPr>
          <w:p w14:paraId="7390B7ED" w14:textId="77777777" w:rsidR="00C10234" w:rsidRPr="006F4947" w:rsidRDefault="00000000" w:rsidP="00F134DE">
            <w:pPr>
              <w:spacing w:line="320" w:lineRule="exact"/>
              <w:rPr>
                <w:rFonts w:ascii="Arial" w:hAnsi="Arial" w:cs="Arial"/>
              </w:rPr>
            </w:pPr>
            <w:r w:rsidRPr="006F4947">
              <w:rPr>
                <w:rFonts w:ascii="Arial" w:hAnsi="Arial" w:cs="Arial"/>
              </w:rPr>
              <w:t>26.</w:t>
            </w:r>
          </w:p>
        </w:tc>
        <w:tc>
          <w:tcPr>
            <w:tcW w:w="8220" w:type="dxa"/>
          </w:tcPr>
          <w:p w14:paraId="74027F89" w14:textId="260A2C57" w:rsidR="007B06E0"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Takumi Ishii, Kazuhito Hashimoto*, Ryuhei Nakamura* "Light-Induced Cell Aggregation of Euglena Gracilis Towards Economically Feasible Biofuel Production" </w:t>
            </w:r>
            <w:r w:rsidRPr="006F4947">
              <w:rPr>
                <w:rFonts w:ascii="Arial" w:hAnsi="Arial" w:cs="Arial"/>
                <w:b/>
                <w:i/>
              </w:rPr>
              <w:t>RSC Adv.</w:t>
            </w:r>
            <w:r w:rsidRPr="006F4947">
              <w:rPr>
                <w:rFonts w:ascii="Arial" w:hAnsi="Arial" w:cs="Arial"/>
              </w:rPr>
              <w:t xml:space="preserve">, </w:t>
            </w:r>
            <w:r w:rsidRPr="006F4947">
              <w:rPr>
                <w:rFonts w:ascii="Arial" w:hAnsi="Arial" w:cs="Arial"/>
                <w:b/>
              </w:rPr>
              <w:t>2014</w:t>
            </w:r>
            <w:r w:rsidRPr="006F4947">
              <w:rPr>
                <w:rFonts w:ascii="Arial" w:hAnsi="Arial" w:cs="Arial"/>
              </w:rPr>
              <w:t xml:space="preserve">, </w:t>
            </w:r>
            <w:r w:rsidRPr="006F4947">
              <w:rPr>
                <w:rFonts w:ascii="Arial" w:hAnsi="Arial" w:cs="Arial"/>
                <w:i/>
              </w:rPr>
              <w:t>4</w:t>
            </w:r>
            <w:r w:rsidRPr="006F4947">
              <w:rPr>
                <w:rFonts w:ascii="Arial" w:hAnsi="Arial" w:cs="Arial"/>
              </w:rPr>
              <w:t>, 20693-20698.</w:t>
            </w:r>
            <w:r w:rsidRPr="006F4947">
              <w:rPr>
                <w:rFonts w:ascii="Arial" w:hAnsi="Arial" w:cs="Arial"/>
              </w:rPr>
              <w:br/>
            </w:r>
          </w:p>
          <w:p w14:paraId="11ED06DF" w14:textId="77777777" w:rsidR="007B06E0" w:rsidRPr="006F4947" w:rsidRDefault="007B06E0" w:rsidP="00F134DE">
            <w:pPr>
              <w:adjustRightInd w:val="0"/>
              <w:snapToGrid w:val="0"/>
              <w:spacing w:line="320" w:lineRule="exact"/>
              <w:rPr>
                <w:rFonts w:ascii="Arial" w:hAnsi="Arial" w:cs="Arial"/>
              </w:rPr>
            </w:pPr>
          </w:p>
        </w:tc>
      </w:tr>
    </w:tbl>
    <w:p w14:paraId="5E9FA049" w14:textId="77777777" w:rsidR="00C10234" w:rsidRPr="007B06E0" w:rsidRDefault="00000000" w:rsidP="00F134DE">
      <w:pPr>
        <w:spacing w:line="320" w:lineRule="exact"/>
        <w:rPr>
          <w:rFonts w:ascii="Arial" w:hAnsi="Arial" w:cs="Arial"/>
          <w:sz w:val="20"/>
          <w:szCs w:val="21"/>
        </w:rPr>
      </w:pPr>
      <w:r w:rsidRPr="007B06E0">
        <w:rPr>
          <w:rFonts w:ascii="Arial" w:hAnsi="Arial" w:cs="Arial"/>
          <w:b/>
          <w:sz w:val="24"/>
          <w:szCs w:val="21"/>
          <w:u w:val="single"/>
        </w:rPr>
        <w:t>Reviews: 3</w:t>
      </w:r>
    </w:p>
    <w:tbl>
      <w:tblPr>
        <w:tblW w:w="0" w:type="auto"/>
        <w:tblLayout w:type="fixed"/>
        <w:tblLook w:val="04A0" w:firstRow="1" w:lastRow="0" w:firstColumn="1" w:lastColumn="0" w:noHBand="0" w:noVBand="1"/>
      </w:tblPr>
      <w:tblGrid>
        <w:gridCol w:w="850"/>
        <w:gridCol w:w="8220"/>
      </w:tblGrid>
      <w:tr w:rsidR="00C10234" w:rsidRPr="006F4947" w14:paraId="24EF40D8" w14:textId="77777777">
        <w:tc>
          <w:tcPr>
            <w:tcW w:w="850" w:type="dxa"/>
          </w:tcPr>
          <w:p w14:paraId="2CD50496" w14:textId="77777777" w:rsidR="00C10234" w:rsidRPr="006F4947" w:rsidRDefault="00000000" w:rsidP="00F134DE">
            <w:pPr>
              <w:spacing w:line="320" w:lineRule="exact"/>
              <w:rPr>
                <w:rFonts w:ascii="Arial" w:hAnsi="Arial" w:cs="Arial"/>
              </w:rPr>
            </w:pPr>
            <w:r w:rsidRPr="006F4947">
              <w:rPr>
                <w:rFonts w:ascii="Arial" w:hAnsi="Arial" w:cs="Arial"/>
              </w:rPr>
              <w:t>1.</w:t>
            </w:r>
          </w:p>
        </w:tc>
        <w:tc>
          <w:tcPr>
            <w:tcW w:w="8220" w:type="dxa"/>
          </w:tcPr>
          <w:p w14:paraId="031DAFD5"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rPr>
              <w:t xml:space="preserve">Thomas Kadyk*, Jianping Xiao, </w:t>
            </w:r>
            <w:r w:rsidRPr="006F4947">
              <w:rPr>
                <w:rFonts w:ascii="Arial" w:hAnsi="Arial" w:cs="Arial"/>
                <w:b/>
                <w:u w:val="single"/>
              </w:rPr>
              <w:t>Hideshi Ooka</w:t>
            </w:r>
            <w:r w:rsidRPr="006F4947">
              <w:rPr>
                <w:rFonts w:ascii="Arial" w:hAnsi="Arial" w:cs="Arial"/>
              </w:rPr>
              <w:t xml:space="preserve">, Jun Huang, Kai S. Exner* "Material and Composition Screening Approaches in Electrocatalysis and Battery Research" </w:t>
            </w:r>
            <w:r w:rsidRPr="006F4947">
              <w:rPr>
                <w:rFonts w:ascii="Arial" w:hAnsi="Arial" w:cs="Arial"/>
                <w:b/>
                <w:i/>
              </w:rPr>
              <w:t>Front. Energ. Res.</w:t>
            </w:r>
            <w:r w:rsidRPr="006F4947">
              <w:rPr>
                <w:rFonts w:ascii="Arial" w:hAnsi="Arial" w:cs="Arial"/>
              </w:rPr>
              <w:t xml:space="preserve">, </w:t>
            </w:r>
            <w:r w:rsidRPr="006F4947">
              <w:rPr>
                <w:rFonts w:ascii="Arial" w:hAnsi="Arial" w:cs="Arial"/>
                <w:b/>
              </w:rPr>
              <w:t>2021</w:t>
            </w:r>
            <w:r w:rsidRPr="006F4947">
              <w:rPr>
                <w:rFonts w:ascii="Arial" w:hAnsi="Arial" w:cs="Arial"/>
              </w:rPr>
              <w:t xml:space="preserve">, </w:t>
            </w:r>
            <w:r w:rsidRPr="006F4947">
              <w:rPr>
                <w:rFonts w:ascii="Arial" w:hAnsi="Arial" w:cs="Arial"/>
                <w:i/>
              </w:rPr>
              <w:t>9</w:t>
            </w:r>
            <w:r w:rsidRPr="006F4947">
              <w:rPr>
                <w:rFonts w:ascii="Arial" w:hAnsi="Arial" w:cs="Arial"/>
              </w:rPr>
              <w:t>, 227.</w:t>
            </w:r>
            <w:r w:rsidRPr="006F4947">
              <w:rPr>
                <w:rFonts w:ascii="Arial" w:hAnsi="Arial" w:cs="Arial"/>
              </w:rPr>
              <w:br/>
            </w:r>
          </w:p>
        </w:tc>
      </w:tr>
      <w:tr w:rsidR="00C10234" w:rsidRPr="006F4947" w14:paraId="605E6DBA" w14:textId="77777777">
        <w:tc>
          <w:tcPr>
            <w:tcW w:w="850" w:type="dxa"/>
          </w:tcPr>
          <w:p w14:paraId="0997565F" w14:textId="77777777" w:rsidR="00C10234" w:rsidRPr="006F4947" w:rsidRDefault="00000000" w:rsidP="00F134DE">
            <w:pPr>
              <w:spacing w:line="320" w:lineRule="exact"/>
              <w:rPr>
                <w:rFonts w:ascii="Arial" w:hAnsi="Arial" w:cs="Arial"/>
              </w:rPr>
            </w:pPr>
            <w:r w:rsidRPr="006F4947">
              <w:rPr>
                <w:rFonts w:ascii="Arial" w:hAnsi="Arial" w:cs="Arial"/>
              </w:rPr>
              <w:t>2.</w:t>
            </w:r>
          </w:p>
        </w:tc>
        <w:tc>
          <w:tcPr>
            <w:tcW w:w="8220" w:type="dxa"/>
          </w:tcPr>
          <w:p w14:paraId="0DD931F6" w14:textId="77777777"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Jun Huang, Kai S. Exner "The Sabatier Principle in Electrocatalysis: Basics, Limitations, and Extensions" </w:t>
            </w:r>
            <w:r w:rsidRPr="006F4947">
              <w:rPr>
                <w:rFonts w:ascii="Arial" w:hAnsi="Arial" w:cs="Arial"/>
                <w:b/>
                <w:i/>
              </w:rPr>
              <w:t>Front. Energ. Res.</w:t>
            </w:r>
            <w:r w:rsidRPr="006F4947">
              <w:rPr>
                <w:rFonts w:ascii="Arial" w:hAnsi="Arial" w:cs="Arial"/>
              </w:rPr>
              <w:t xml:space="preserve">, </w:t>
            </w:r>
            <w:r w:rsidRPr="006F4947">
              <w:rPr>
                <w:rFonts w:ascii="Arial" w:hAnsi="Arial" w:cs="Arial"/>
                <w:b/>
              </w:rPr>
              <w:t>2021</w:t>
            </w:r>
            <w:r w:rsidRPr="006F4947">
              <w:rPr>
                <w:rFonts w:ascii="Arial" w:hAnsi="Arial" w:cs="Arial"/>
              </w:rPr>
              <w:t xml:space="preserve">, </w:t>
            </w:r>
            <w:r w:rsidRPr="006F4947">
              <w:rPr>
                <w:rFonts w:ascii="Arial" w:hAnsi="Arial" w:cs="Arial"/>
                <w:i/>
              </w:rPr>
              <w:t>9</w:t>
            </w:r>
            <w:r w:rsidRPr="006F4947">
              <w:rPr>
                <w:rFonts w:ascii="Arial" w:hAnsi="Arial" w:cs="Arial"/>
              </w:rPr>
              <w:t>, 155.</w:t>
            </w:r>
            <w:r w:rsidRPr="006F4947">
              <w:rPr>
                <w:rFonts w:ascii="Arial" w:hAnsi="Arial" w:cs="Arial"/>
              </w:rPr>
              <w:br/>
            </w:r>
          </w:p>
        </w:tc>
      </w:tr>
      <w:tr w:rsidR="00C10234" w:rsidRPr="006F4947" w14:paraId="25903BCF" w14:textId="77777777">
        <w:tc>
          <w:tcPr>
            <w:tcW w:w="850" w:type="dxa"/>
          </w:tcPr>
          <w:p w14:paraId="21A45DBA" w14:textId="77777777" w:rsidR="00C10234" w:rsidRPr="006F4947" w:rsidRDefault="00000000" w:rsidP="00F134DE">
            <w:pPr>
              <w:spacing w:line="320" w:lineRule="exact"/>
              <w:rPr>
                <w:rFonts w:ascii="Arial" w:hAnsi="Arial" w:cs="Arial"/>
              </w:rPr>
            </w:pPr>
            <w:r w:rsidRPr="006F4947">
              <w:rPr>
                <w:rFonts w:ascii="Arial" w:hAnsi="Arial" w:cs="Arial"/>
              </w:rPr>
              <w:t>3.</w:t>
            </w:r>
          </w:p>
        </w:tc>
        <w:tc>
          <w:tcPr>
            <w:tcW w:w="8220" w:type="dxa"/>
          </w:tcPr>
          <w:p w14:paraId="39AC644A" w14:textId="7F892956" w:rsidR="00C10234" w:rsidRPr="006F4947" w:rsidRDefault="00000000" w:rsidP="00F134DE">
            <w:pPr>
              <w:adjustRightInd w:val="0"/>
              <w:snapToGrid w:val="0"/>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Shawn E. McGlynn, Ryuhei Nakamura* "Electrochemistry at Deep-Sea Hydrothermal Vents: Utilization of the Thermodynamic Driving Force Towards the Autotrophic Origin of Life" </w:t>
            </w:r>
            <w:r w:rsidRPr="006F4947">
              <w:rPr>
                <w:rFonts w:ascii="Arial" w:hAnsi="Arial" w:cs="Arial"/>
                <w:b/>
                <w:i/>
              </w:rPr>
              <w:t>ChemElectroChem</w:t>
            </w:r>
            <w:r w:rsidRPr="006F4947">
              <w:rPr>
                <w:rFonts w:ascii="Arial" w:hAnsi="Arial" w:cs="Arial"/>
              </w:rPr>
              <w:t xml:space="preserve">, </w:t>
            </w:r>
            <w:r w:rsidRPr="006F4947">
              <w:rPr>
                <w:rFonts w:ascii="Arial" w:hAnsi="Arial" w:cs="Arial"/>
                <w:b/>
              </w:rPr>
              <w:t>2019</w:t>
            </w:r>
            <w:r w:rsidRPr="006F4947">
              <w:rPr>
                <w:rFonts w:ascii="Arial" w:hAnsi="Arial" w:cs="Arial"/>
              </w:rPr>
              <w:t xml:space="preserve">, </w:t>
            </w:r>
            <w:r w:rsidRPr="006F4947">
              <w:rPr>
                <w:rFonts w:ascii="Arial" w:hAnsi="Arial" w:cs="Arial"/>
                <w:i/>
              </w:rPr>
              <w:t>6</w:t>
            </w:r>
            <w:r w:rsidRPr="006F4947">
              <w:rPr>
                <w:rFonts w:ascii="Arial" w:hAnsi="Arial" w:cs="Arial"/>
              </w:rPr>
              <w:t>, 1316-1323.</w:t>
            </w:r>
          </w:p>
        </w:tc>
      </w:tr>
    </w:tbl>
    <w:p w14:paraId="29532E45" w14:textId="19D34A01" w:rsidR="00C10234" w:rsidRPr="006F4947" w:rsidRDefault="00C10234" w:rsidP="00F134DE">
      <w:pPr>
        <w:spacing w:line="320" w:lineRule="exact"/>
        <w:rPr>
          <w:rFonts w:ascii="Arial" w:hAnsi="Arial" w:cs="Arial" w:hint="eastAsia"/>
        </w:rPr>
      </w:pPr>
    </w:p>
    <w:tbl>
      <w:tblPr>
        <w:tblW w:w="0" w:type="auto"/>
        <w:tblLook w:val="04A0" w:firstRow="1" w:lastRow="0" w:firstColumn="1" w:lastColumn="0" w:noHBand="0" w:noVBand="1"/>
      </w:tblPr>
      <w:tblGrid>
        <w:gridCol w:w="9070"/>
      </w:tblGrid>
      <w:tr w:rsidR="00C10234" w:rsidRPr="006F4947" w14:paraId="0FB0D316" w14:textId="77777777">
        <w:tc>
          <w:tcPr>
            <w:tcW w:w="9070" w:type="dxa"/>
            <w:shd w:val="clear" w:color="auto" w:fill="FFF2CC"/>
          </w:tcPr>
          <w:p w14:paraId="7722DE23" w14:textId="10842ED2" w:rsidR="00C10234" w:rsidRPr="006F4947" w:rsidRDefault="00000000">
            <w:pPr>
              <w:rPr>
                <w:rFonts w:ascii="Arial" w:hAnsi="Arial" w:cs="Arial"/>
              </w:rPr>
            </w:pPr>
            <w:r w:rsidRPr="006F4947">
              <w:rPr>
                <w:rFonts w:ascii="Arial" w:hAnsi="Arial" w:cs="Arial"/>
                <w:b/>
                <w:sz w:val="28"/>
              </w:rPr>
              <w:t xml:space="preserve">Presentations </w:t>
            </w:r>
          </w:p>
        </w:tc>
      </w:tr>
    </w:tbl>
    <w:p w14:paraId="534D92D4" w14:textId="6B62DA48" w:rsidR="007B06E0" w:rsidRPr="008A419E" w:rsidRDefault="008A419E" w:rsidP="00F134DE">
      <w:pPr>
        <w:spacing w:line="320" w:lineRule="exact"/>
        <w:rPr>
          <w:rFonts w:ascii="Arial" w:hAnsi="Arial" w:cs="Arial"/>
          <w:bCs/>
          <w:i/>
          <w:iCs/>
          <w:szCs w:val="21"/>
          <w:u w:val="single"/>
        </w:rPr>
      </w:pPr>
      <w:r w:rsidRPr="008A419E">
        <w:rPr>
          <w:rFonts w:ascii="Arial" w:hAnsi="Arial" w:cs="Arial"/>
          <w:bCs/>
          <w:i/>
          <w:iCs/>
          <w:szCs w:val="21"/>
        </w:rPr>
        <w:t xml:space="preserve">Japanese </w:t>
      </w:r>
      <w:r w:rsidRPr="008A419E">
        <w:rPr>
          <w:rFonts w:ascii="Arial" w:hAnsi="Arial" w:cs="Arial" w:hint="eastAsia"/>
          <w:bCs/>
          <w:i/>
          <w:iCs/>
          <w:szCs w:val="21"/>
        </w:rPr>
        <w:t>presentation t</w:t>
      </w:r>
      <w:r w:rsidRPr="008A419E">
        <w:rPr>
          <w:rFonts w:ascii="Arial" w:hAnsi="Arial" w:cs="Arial"/>
          <w:bCs/>
          <w:i/>
          <w:iCs/>
          <w:szCs w:val="21"/>
        </w:rPr>
        <w:t xml:space="preserve">itles </w:t>
      </w:r>
      <w:r>
        <w:rPr>
          <w:rFonts w:ascii="Arial" w:hAnsi="Arial" w:cs="Arial" w:hint="eastAsia"/>
          <w:bCs/>
          <w:i/>
          <w:iCs/>
          <w:szCs w:val="21"/>
        </w:rPr>
        <w:t>a</w:t>
      </w:r>
      <w:r w:rsidRPr="008A419E">
        <w:rPr>
          <w:rFonts w:ascii="Arial" w:hAnsi="Arial" w:cs="Arial"/>
          <w:bCs/>
          <w:i/>
          <w:iCs/>
          <w:szCs w:val="21"/>
        </w:rPr>
        <w:t xml:space="preserve">re </w:t>
      </w:r>
      <w:r w:rsidRPr="008A419E">
        <w:rPr>
          <w:rFonts w:ascii="Arial" w:hAnsi="Arial" w:cs="Arial" w:hint="eastAsia"/>
          <w:bCs/>
          <w:i/>
          <w:iCs/>
          <w:szCs w:val="21"/>
        </w:rPr>
        <w:t>t</w:t>
      </w:r>
      <w:r w:rsidRPr="008A419E">
        <w:rPr>
          <w:rFonts w:ascii="Arial" w:hAnsi="Arial" w:cs="Arial"/>
          <w:bCs/>
          <w:i/>
          <w:iCs/>
          <w:szCs w:val="21"/>
        </w:rPr>
        <w:t>ranslated to English</w:t>
      </w:r>
    </w:p>
    <w:p w14:paraId="6ADCB0C6" w14:textId="77777777" w:rsidR="008A419E" w:rsidRDefault="008A419E" w:rsidP="00F134DE">
      <w:pPr>
        <w:spacing w:line="320" w:lineRule="exact"/>
        <w:rPr>
          <w:rFonts w:ascii="Arial" w:hAnsi="Arial" w:cs="Arial"/>
          <w:b/>
          <w:sz w:val="24"/>
          <w:szCs w:val="21"/>
          <w:u w:val="single"/>
        </w:rPr>
      </w:pPr>
    </w:p>
    <w:p w14:paraId="0D9EBBE7" w14:textId="29F5BC82" w:rsidR="00C10234" w:rsidRPr="007B06E0" w:rsidRDefault="00000000" w:rsidP="00F134DE">
      <w:pPr>
        <w:spacing w:line="320" w:lineRule="exact"/>
        <w:rPr>
          <w:rFonts w:ascii="Arial" w:hAnsi="Arial" w:cs="Arial"/>
          <w:sz w:val="20"/>
          <w:szCs w:val="21"/>
        </w:rPr>
      </w:pPr>
      <w:r w:rsidRPr="007B06E0">
        <w:rPr>
          <w:rFonts w:ascii="Arial" w:hAnsi="Arial" w:cs="Arial"/>
          <w:b/>
          <w:sz w:val="24"/>
          <w:szCs w:val="21"/>
          <w:u w:val="single"/>
        </w:rPr>
        <w:t>Invited Presentations (14)</w:t>
      </w:r>
    </w:p>
    <w:tbl>
      <w:tblPr>
        <w:tblW w:w="0" w:type="auto"/>
        <w:tblLayout w:type="fixed"/>
        <w:tblLook w:val="04A0" w:firstRow="1" w:lastRow="0" w:firstColumn="1" w:lastColumn="0" w:noHBand="0" w:noVBand="1"/>
      </w:tblPr>
      <w:tblGrid>
        <w:gridCol w:w="850"/>
        <w:gridCol w:w="8220"/>
      </w:tblGrid>
      <w:tr w:rsidR="00C10234" w:rsidRPr="006F4947" w14:paraId="107DD5F0" w14:textId="77777777">
        <w:tc>
          <w:tcPr>
            <w:tcW w:w="850" w:type="dxa"/>
          </w:tcPr>
          <w:p w14:paraId="1D9B3648" w14:textId="77777777" w:rsidR="00C10234" w:rsidRPr="006F4947" w:rsidRDefault="00000000" w:rsidP="00F134DE">
            <w:pPr>
              <w:spacing w:line="320" w:lineRule="exact"/>
              <w:rPr>
                <w:rFonts w:ascii="Arial" w:hAnsi="Arial" w:cs="Arial"/>
              </w:rPr>
            </w:pPr>
            <w:r w:rsidRPr="006F4947">
              <w:rPr>
                <w:rFonts w:ascii="Arial" w:hAnsi="Arial" w:cs="Arial"/>
              </w:rPr>
              <w:t>1.</w:t>
            </w:r>
          </w:p>
        </w:tc>
        <w:tc>
          <w:tcPr>
            <w:tcW w:w="8220" w:type="dxa"/>
          </w:tcPr>
          <w:p w14:paraId="667E25D2"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"Mathematical Models to Improve the Reaction Rates of Catalysis" Basics of Engineering Seminar, Kindai University, Hiroshima (2025/02/12).</w:t>
            </w:r>
            <w:r w:rsidRPr="006F4947">
              <w:rPr>
                <w:rFonts w:ascii="Arial" w:hAnsi="Arial" w:cs="Arial"/>
              </w:rPr>
              <w:br/>
            </w:r>
          </w:p>
        </w:tc>
      </w:tr>
      <w:tr w:rsidR="00C10234" w:rsidRPr="006F4947" w14:paraId="05197625" w14:textId="77777777">
        <w:tc>
          <w:tcPr>
            <w:tcW w:w="850" w:type="dxa"/>
          </w:tcPr>
          <w:p w14:paraId="46851A33" w14:textId="77777777" w:rsidR="00C10234" w:rsidRPr="006F4947" w:rsidRDefault="00000000" w:rsidP="00F134DE">
            <w:pPr>
              <w:spacing w:line="320" w:lineRule="exact"/>
              <w:rPr>
                <w:rFonts w:ascii="Arial" w:hAnsi="Arial" w:cs="Arial"/>
              </w:rPr>
            </w:pPr>
            <w:r w:rsidRPr="006F4947">
              <w:rPr>
                <w:rFonts w:ascii="Arial" w:hAnsi="Arial" w:cs="Arial"/>
              </w:rPr>
              <w:t>2.</w:t>
            </w:r>
          </w:p>
        </w:tc>
        <w:tc>
          <w:tcPr>
            <w:tcW w:w="8220" w:type="dxa"/>
          </w:tcPr>
          <w:p w14:paraId="7B4AF156"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"Materials Design in the Era of Data Science: Combining Exeriments, Mathematics, and Informatics" Data Science Seminar, Meiji University, Tokyo (2024/09/02).</w:t>
            </w:r>
            <w:r w:rsidRPr="006F4947">
              <w:rPr>
                <w:rFonts w:ascii="Arial" w:hAnsi="Arial" w:cs="Arial"/>
              </w:rPr>
              <w:br/>
            </w:r>
          </w:p>
        </w:tc>
      </w:tr>
      <w:tr w:rsidR="00C10234" w:rsidRPr="006F4947" w14:paraId="3E69B721" w14:textId="77777777">
        <w:tc>
          <w:tcPr>
            <w:tcW w:w="850" w:type="dxa"/>
          </w:tcPr>
          <w:p w14:paraId="3CD60D55" w14:textId="77777777" w:rsidR="00C10234" w:rsidRPr="006F4947" w:rsidRDefault="00000000" w:rsidP="00F134DE">
            <w:pPr>
              <w:spacing w:line="320" w:lineRule="exact"/>
              <w:rPr>
                <w:rFonts w:ascii="Arial" w:hAnsi="Arial" w:cs="Arial"/>
              </w:rPr>
            </w:pPr>
            <w:r w:rsidRPr="006F4947">
              <w:rPr>
                <w:rFonts w:ascii="Arial" w:hAnsi="Arial" w:cs="Arial"/>
              </w:rPr>
              <w:t>3.</w:t>
            </w:r>
          </w:p>
        </w:tc>
        <w:tc>
          <w:tcPr>
            <w:tcW w:w="8220" w:type="dxa"/>
          </w:tcPr>
          <w:p w14:paraId="7ACA4FF0"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"Dynamical Systems Analysis of Catalysis using Experiments, Mathematics, and Machine Learning" MIMS/CMMA Seminar on Self-Organization, Meiji University, Tokyo (2024/06/27).</w:t>
            </w:r>
            <w:r w:rsidRPr="006F4947">
              <w:rPr>
                <w:rFonts w:ascii="Arial" w:hAnsi="Arial" w:cs="Arial"/>
              </w:rPr>
              <w:br/>
            </w:r>
          </w:p>
        </w:tc>
      </w:tr>
      <w:tr w:rsidR="00C10234" w:rsidRPr="006F4947" w14:paraId="5ABB5BEA" w14:textId="77777777">
        <w:tc>
          <w:tcPr>
            <w:tcW w:w="850" w:type="dxa"/>
          </w:tcPr>
          <w:p w14:paraId="78A33A16" w14:textId="77777777" w:rsidR="00C10234" w:rsidRPr="006F4947" w:rsidRDefault="00000000" w:rsidP="00F134DE">
            <w:pPr>
              <w:spacing w:line="320" w:lineRule="exact"/>
              <w:rPr>
                <w:rFonts w:ascii="Arial" w:hAnsi="Arial" w:cs="Arial"/>
              </w:rPr>
            </w:pPr>
            <w:r w:rsidRPr="006F4947">
              <w:rPr>
                <w:rFonts w:ascii="Arial" w:hAnsi="Arial" w:cs="Arial"/>
              </w:rPr>
              <w:lastRenderedPageBreak/>
              <w:t>4.</w:t>
            </w:r>
          </w:p>
        </w:tc>
        <w:tc>
          <w:tcPr>
            <w:tcW w:w="8220" w:type="dxa"/>
          </w:tcPr>
          <w:p w14:paraId="28F85AAD"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"Acquiring Skills Toward Uncovering the Laws of Nature" RIKEN Discovery Evening, RIKEN, Wako (2024/02/13).</w:t>
            </w:r>
            <w:r w:rsidRPr="006F4947">
              <w:rPr>
                <w:rFonts w:ascii="Arial" w:hAnsi="Arial" w:cs="Arial"/>
              </w:rPr>
              <w:br/>
            </w:r>
          </w:p>
        </w:tc>
      </w:tr>
      <w:tr w:rsidR="00C10234" w:rsidRPr="006F4947" w14:paraId="58B7C92D" w14:textId="77777777">
        <w:tc>
          <w:tcPr>
            <w:tcW w:w="850" w:type="dxa"/>
          </w:tcPr>
          <w:p w14:paraId="60C1FB45" w14:textId="77777777" w:rsidR="00C10234" w:rsidRPr="006F4947" w:rsidRDefault="00000000" w:rsidP="00F134DE">
            <w:pPr>
              <w:spacing w:line="320" w:lineRule="exact"/>
              <w:rPr>
                <w:rFonts w:ascii="Arial" w:hAnsi="Arial" w:cs="Arial"/>
              </w:rPr>
            </w:pPr>
            <w:r w:rsidRPr="006F4947">
              <w:rPr>
                <w:rFonts w:ascii="Arial" w:hAnsi="Arial" w:cs="Arial"/>
              </w:rPr>
              <w:t>5.</w:t>
            </w:r>
          </w:p>
        </w:tc>
        <w:tc>
          <w:tcPr>
            <w:tcW w:w="8220" w:type="dxa"/>
          </w:tcPr>
          <w:p w14:paraId="0CD1690D"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"Research is Fun! Wait, is studying fun too!?" Lecture as a Senior, Fuzoku Ikeda Junior High School, Osaka (2023/09/16).</w:t>
            </w:r>
            <w:r w:rsidRPr="006F4947">
              <w:rPr>
                <w:rFonts w:ascii="Arial" w:hAnsi="Arial" w:cs="Arial"/>
              </w:rPr>
              <w:br/>
            </w:r>
          </w:p>
        </w:tc>
      </w:tr>
      <w:tr w:rsidR="00C10234" w:rsidRPr="006F4947" w14:paraId="2E80961F" w14:textId="77777777">
        <w:tc>
          <w:tcPr>
            <w:tcW w:w="850" w:type="dxa"/>
          </w:tcPr>
          <w:p w14:paraId="1DAD98B2" w14:textId="77777777" w:rsidR="00C10234" w:rsidRPr="006F4947" w:rsidRDefault="00000000" w:rsidP="00F134DE">
            <w:pPr>
              <w:spacing w:line="320" w:lineRule="exact"/>
              <w:rPr>
                <w:rFonts w:ascii="Arial" w:hAnsi="Arial" w:cs="Arial"/>
              </w:rPr>
            </w:pPr>
            <w:r w:rsidRPr="006F4947">
              <w:rPr>
                <w:rFonts w:ascii="Arial" w:hAnsi="Arial" w:cs="Arial"/>
              </w:rPr>
              <w:t>6.</w:t>
            </w:r>
          </w:p>
        </w:tc>
        <w:tc>
          <w:tcPr>
            <w:tcW w:w="8220" w:type="dxa"/>
          </w:tcPr>
          <w:p w14:paraId="27C793DF"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"Kinetic Modeling of Enzymes and Electrocatalysts" 2023 Workshop on Bidirectional Catalysis From Molecular Machines to Enzymes, Paris, France (2023/09/11).</w:t>
            </w:r>
            <w:r w:rsidRPr="006F4947">
              <w:rPr>
                <w:rFonts w:ascii="Arial" w:hAnsi="Arial" w:cs="Arial"/>
              </w:rPr>
              <w:br/>
            </w:r>
          </w:p>
        </w:tc>
      </w:tr>
      <w:tr w:rsidR="00C10234" w:rsidRPr="006F4947" w14:paraId="652E0C0E" w14:textId="77777777">
        <w:tc>
          <w:tcPr>
            <w:tcW w:w="850" w:type="dxa"/>
          </w:tcPr>
          <w:p w14:paraId="160C0160" w14:textId="77777777" w:rsidR="00C10234" w:rsidRPr="006F4947" w:rsidRDefault="00000000" w:rsidP="00F134DE">
            <w:pPr>
              <w:spacing w:line="320" w:lineRule="exact"/>
              <w:rPr>
                <w:rFonts w:ascii="Arial" w:hAnsi="Arial" w:cs="Arial"/>
              </w:rPr>
            </w:pPr>
            <w:r w:rsidRPr="006F4947">
              <w:rPr>
                <w:rFonts w:ascii="Arial" w:hAnsi="Arial" w:cs="Arial"/>
              </w:rPr>
              <w:t>7.</w:t>
            </w:r>
          </w:p>
        </w:tc>
        <w:tc>
          <w:tcPr>
            <w:tcW w:w="8220" w:type="dxa"/>
          </w:tcPr>
          <w:p w14:paraId="659D78BE"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"Development of Catalyst Theory and the Joys of Research from the Perspective of a Experimentalist Turned Theoretician" MERIT-WINGS Seminar Camp, Lector Yugawara, Hakone (2023/08/06).</w:t>
            </w:r>
            <w:r w:rsidRPr="006F4947">
              <w:rPr>
                <w:rFonts w:ascii="Arial" w:hAnsi="Arial" w:cs="Arial"/>
              </w:rPr>
              <w:br/>
            </w:r>
          </w:p>
        </w:tc>
      </w:tr>
      <w:tr w:rsidR="00C10234" w:rsidRPr="006F4947" w14:paraId="54C543BE" w14:textId="77777777">
        <w:tc>
          <w:tcPr>
            <w:tcW w:w="850" w:type="dxa"/>
          </w:tcPr>
          <w:p w14:paraId="329158AB" w14:textId="77777777" w:rsidR="00C10234" w:rsidRPr="006F4947" w:rsidRDefault="00000000" w:rsidP="00F134DE">
            <w:pPr>
              <w:spacing w:line="320" w:lineRule="exact"/>
              <w:rPr>
                <w:rFonts w:ascii="Arial" w:hAnsi="Arial" w:cs="Arial"/>
              </w:rPr>
            </w:pPr>
            <w:r w:rsidRPr="006F4947">
              <w:rPr>
                <w:rFonts w:ascii="Arial" w:hAnsi="Arial" w:cs="Arial"/>
              </w:rPr>
              <w:t>8.</w:t>
            </w:r>
          </w:p>
        </w:tc>
        <w:tc>
          <w:tcPr>
            <w:tcW w:w="8220" w:type="dxa"/>
          </w:tcPr>
          <w:p w14:paraId="0D035AF6"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"Analysis and Experimental Verification of Dissipative Chemical Reaction Networks Towards Understanding Sustainability" Math-Experimental Collaboration Towards an Overall Understanding of Catalysis, Enzymes, and the Ecosystem, RIKEN, Wako (2023/03/09).</w:t>
            </w:r>
            <w:r w:rsidRPr="006F4947">
              <w:rPr>
                <w:rFonts w:ascii="Arial" w:hAnsi="Arial" w:cs="Arial"/>
              </w:rPr>
              <w:br/>
            </w:r>
          </w:p>
        </w:tc>
      </w:tr>
      <w:tr w:rsidR="00C10234" w:rsidRPr="006F4947" w14:paraId="79DC0C40" w14:textId="77777777">
        <w:tc>
          <w:tcPr>
            <w:tcW w:w="850" w:type="dxa"/>
          </w:tcPr>
          <w:p w14:paraId="2EC4A897" w14:textId="77777777" w:rsidR="00C10234" w:rsidRPr="006F4947" w:rsidRDefault="00000000" w:rsidP="00F134DE">
            <w:pPr>
              <w:spacing w:line="320" w:lineRule="exact"/>
              <w:rPr>
                <w:rFonts w:ascii="Arial" w:hAnsi="Arial" w:cs="Arial"/>
              </w:rPr>
            </w:pPr>
            <w:r w:rsidRPr="006F4947">
              <w:rPr>
                <w:rFonts w:ascii="Arial" w:hAnsi="Arial" w:cs="Arial"/>
              </w:rPr>
              <w:t>9.</w:t>
            </w:r>
          </w:p>
        </w:tc>
        <w:tc>
          <w:tcPr>
            <w:tcW w:w="8220" w:type="dxa"/>
          </w:tcPr>
          <w:p w14:paraId="49847728"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"Using Machine Learning in Catalysis Theory" Seminar # 212203, Technical Information Institute Seminar, Online (2022/12/08).</w:t>
            </w:r>
            <w:r w:rsidRPr="006F4947">
              <w:rPr>
                <w:rFonts w:ascii="Arial" w:hAnsi="Arial" w:cs="Arial"/>
              </w:rPr>
              <w:br/>
            </w:r>
          </w:p>
        </w:tc>
      </w:tr>
      <w:tr w:rsidR="00C10234" w:rsidRPr="006F4947" w14:paraId="5899F110" w14:textId="77777777">
        <w:tc>
          <w:tcPr>
            <w:tcW w:w="850" w:type="dxa"/>
          </w:tcPr>
          <w:p w14:paraId="09CEE179" w14:textId="77777777" w:rsidR="00C10234" w:rsidRPr="006F4947" w:rsidRDefault="00000000" w:rsidP="00F134DE">
            <w:pPr>
              <w:spacing w:line="320" w:lineRule="exact"/>
              <w:rPr>
                <w:rFonts w:ascii="Arial" w:hAnsi="Arial" w:cs="Arial"/>
              </w:rPr>
            </w:pPr>
            <w:r w:rsidRPr="006F4947">
              <w:rPr>
                <w:rFonts w:ascii="Arial" w:hAnsi="Arial" w:cs="Arial"/>
              </w:rPr>
              <w:t>10.</w:t>
            </w:r>
          </w:p>
        </w:tc>
        <w:tc>
          <w:tcPr>
            <w:tcW w:w="8220" w:type="dxa"/>
          </w:tcPr>
          <w:p w14:paraId="60AC99ED"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"Green Hydrogen Production via Water Electrolysis: Challenges and Prospects" Public Lecture, City Hall, Wako (2021/12/07).</w:t>
            </w:r>
            <w:r w:rsidRPr="006F4947">
              <w:rPr>
                <w:rFonts w:ascii="Arial" w:hAnsi="Arial" w:cs="Arial"/>
              </w:rPr>
              <w:br/>
            </w:r>
          </w:p>
        </w:tc>
      </w:tr>
      <w:tr w:rsidR="00C10234" w:rsidRPr="006F4947" w14:paraId="0056A539" w14:textId="77777777">
        <w:tc>
          <w:tcPr>
            <w:tcW w:w="850" w:type="dxa"/>
          </w:tcPr>
          <w:p w14:paraId="24C1D618" w14:textId="77777777" w:rsidR="00C10234" w:rsidRPr="006F4947" w:rsidRDefault="00000000" w:rsidP="00F134DE">
            <w:pPr>
              <w:spacing w:line="320" w:lineRule="exact"/>
              <w:rPr>
                <w:rFonts w:ascii="Arial" w:hAnsi="Arial" w:cs="Arial"/>
              </w:rPr>
            </w:pPr>
            <w:r w:rsidRPr="006F4947">
              <w:rPr>
                <w:rFonts w:ascii="Arial" w:hAnsi="Arial" w:cs="Arial"/>
              </w:rPr>
              <w:t>11.</w:t>
            </w:r>
          </w:p>
        </w:tc>
        <w:tc>
          <w:tcPr>
            <w:tcW w:w="8220" w:type="dxa"/>
          </w:tcPr>
          <w:p w14:paraId="3B3F240C"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"From Thermodynamics to Kinetics: Predicting New Catalysts By Revisiting the Sabatier Principle" 8th ELSI Symposium "Extending Views of Catalysis", Tokyo Institute of Technology, Japan (2020/02/03).</w:t>
            </w:r>
            <w:r w:rsidRPr="006F4947">
              <w:rPr>
                <w:rFonts w:ascii="Arial" w:hAnsi="Arial" w:cs="Arial"/>
              </w:rPr>
              <w:br/>
            </w:r>
            <w:r w:rsidRPr="006F4947">
              <w:rPr>
                <w:rFonts w:ascii="Arial" w:hAnsi="Arial" w:cs="Arial"/>
                <w:b/>
                <w:color w:val="B10026"/>
              </w:rPr>
              <w:t>Keynote speaker on Early Career Researcher's Day</w:t>
            </w:r>
            <w:r w:rsidRPr="006F4947">
              <w:rPr>
                <w:rFonts w:ascii="Arial" w:hAnsi="Arial" w:cs="Arial"/>
                <w:b/>
                <w:color w:val="B10026"/>
              </w:rPr>
              <w:br/>
            </w:r>
          </w:p>
        </w:tc>
      </w:tr>
      <w:tr w:rsidR="00C10234" w:rsidRPr="006F4947" w14:paraId="59E80C30" w14:textId="77777777">
        <w:tc>
          <w:tcPr>
            <w:tcW w:w="850" w:type="dxa"/>
          </w:tcPr>
          <w:p w14:paraId="170D2C6A" w14:textId="77777777" w:rsidR="00C10234" w:rsidRPr="006F4947" w:rsidRDefault="00000000" w:rsidP="00F134DE">
            <w:pPr>
              <w:spacing w:line="320" w:lineRule="exact"/>
              <w:rPr>
                <w:rFonts w:ascii="Arial" w:hAnsi="Arial" w:cs="Arial"/>
              </w:rPr>
            </w:pPr>
            <w:r w:rsidRPr="006F4947">
              <w:rPr>
                <w:rFonts w:ascii="Arial" w:hAnsi="Arial" w:cs="Arial"/>
              </w:rPr>
              <w:t>12.</w:t>
            </w:r>
          </w:p>
        </w:tc>
        <w:tc>
          <w:tcPr>
            <w:tcW w:w="8220" w:type="dxa"/>
          </w:tcPr>
          <w:p w14:paraId="6F6D9488"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"Shift of the Optimum Binding Energy at Higher Rates of Catalysis" The 4th Solar Fuel Material Workshop, Seoul National University, Korea (2019/09/27).</w:t>
            </w:r>
            <w:r w:rsidRPr="006F4947">
              <w:rPr>
                <w:rFonts w:ascii="Arial" w:hAnsi="Arial" w:cs="Arial"/>
              </w:rPr>
              <w:br/>
            </w:r>
          </w:p>
        </w:tc>
      </w:tr>
      <w:tr w:rsidR="00C10234" w:rsidRPr="006F4947" w14:paraId="4FA29339" w14:textId="77777777">
        <w:tc>
          <w:tcPr>
            <w:tcW w:w="850" w:type="dxa"/>
          </w:tcPr>
          <w:p w14:paraId="36287750" w14:textId="77777777" w:rsidR="00C10234" w:rsidRPr="006F4947" w:rsidRDefault="00000000" w:rsidP="00F134DE">
            <w:pPr>
              <w:spacing w:line="320" w:lineRule="exact"/>
              <w:rPr>
                <w:rFonts w:ascii="Arial" w:hAnsi="Arial" w:cs="Arial"/>
              </w:rPr>
            </w:pPr>
            <w:r w:rsidRPr="006F4947">
              <w:rPr>
                <w:rFonts w:ascii="Arial" w:hAnsi="Arial" w:cs="Arial"/>
              </w:rPr>
              <w:t>13.</w:t>
            </w:r>
          </w:p>
        </w:tc>
        <w:tc>
          <w:tcPr>
            <w:tcW w:w="8220" w:type="dxa"/>
          </w:tcPr>
          <w:p w14:paraId="497604CA"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"Study on Electrocatalysis based on Informatics and Electron Transfer Theory" The 4th Catalyst Informatics Symposium, Iino Hall, Tokyo (2018/11/21).</w:t>
            </w:r>
            <w:r w:rsidRPr="006F4947">
              <w:rPr>
                <w:rFonts w:ascii="Arial" w:hAnsi="Arial" w:cs="Arial"/>
              </w:rPr>
              <w:br/>
            </w:r>
          </w:p>
        </w:tc>
      </w:tr>
      <w:tr w:rsidR="00C10234" w:rsidRPr="006F4947" w14:paraId="6B59A3B6" w14:textId="77777777">
        <w:tc>
          <w:tcPr>
            <w:tcW w:w="850" w:type="dxa"/>
          </w:tcPr>
          <w:p w14:paraId="2AF6C361" w14:textId="77777777" w:rsidR="00C10234" w:rsidRPr="006F4947" w:rsidRDefault="00000000" w:rsidP="00F134DE">
            <w:pPr>
              <w:spacing w:line="320" w:lineRule="exact"/>
              <w:rPr>
                <w:rFonts w:ascii="Arial" w:hAnsi="Arial" w:cs="Arial"/>
              </w:rPr>
            </w:pPr>
            <w:r w:rsidRPr="006F4947">
              <w:rPr>
                <w:rFonts w:ascii="Arial" w:hAnsi="Arial" w:cs="Arial"/>
              </w:rPr>
              <w:t>14.</w:t>
            </w:r>
          </w:p>
        </w:tc>
        <w:tc>
          <w:tcPr>
            <w:tcW w:w="8220" w:type="dxa"/>
          </w:tcPr>
          <w:p w14:paraId="57B239A0"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"Element Strategy of Multi-Electron Transfer Catalysis: Lessons from the Oxygen Evolution Strategies of Iridium Oxide and Photosystem II" Seminar at Nam Lab, Seoul National University, Korea (2018/06/05).</w:t>
            </w:r>
            <w:r w:rsidRPr="006F4947">
              <w:rPr>
                <w:rFonts w:ascii="Arial" w:hAnsi="Arial" w:cs="Arial"/>
              </w:rPr>
              <w:br/>
            </w:r>
          </w:p>
        </w:tc>
      </w:tr>
    </w:tbl>
    <w:p w14:paraId="68EA6F3B" w14:textId="77777777" w:rsidR="00C10234" w:rsidRPr="007B06E0" w:rsidRDefault="00000000" w:rsidP="00F134DE">
      <w:pPr>
        <w:spacing w:line="320" w:lineRule="exact"/>
        <w:rPr>
          <w:rFonts w:ascii="Arial" w:hAnsi="Arial" w:cs="Arial"/>
          <w:sz w:val="20"/>
          <w:szCs w:val="21"/>
        </w:rPr>
      </w:pPr>
      <w:r w:rsidRPr="007B06E0">
        <w:rPr>
          <w:rFonts w:ascii="Arial" w:hAnsi="Arial" w:cs="Arial"/>
          <w:b/>
          <w:sz w:val="24"/>
          <w:szCs w:val="21"/>
          <w:u w:val="single"/>
        </w:rPr>
        <w:t>Oral Presentations (33)</w:t>
      </w:r>
    </w:p>
    <w:tbl>
      <w:tblPr>
        <w:tblW w:w="0" w:type="auto"/>
        <w:tblLayout w:type="fixed"/>
        <w:tblLook w:val="04A0" w:firstRow="1" w:lastRow="0" w:firstColumn="1" w:lastColumn="0" w:noHBand="0" w:noVBand="1"/>
      </w:tblPr>
      <w:tblGrid>
        <w:gridCol w:w="850"/>
        <w:gridCol w:w="8220"/>
      </w:tblGrid>
      <w:tr w:rsidR="00C10234" w:rsidRPr="006F4947" w14:paraId="397B41F9" w14:textId="77777777">
        <w:tc>
          <w:tcPr>
            <w:tcW w:w="850" w:type="dxa"/>
          </w:tcPr>
          <w:p w14:paraId="04BA1CDA" w14:textId="77777777" w:rsidR="00C10234" w:rsidRPr="006F4947" w:rsidRDefault="00000000" w:rsidP="00F134DE">
            <w:pPr>
              <w:spacing w:line="320" w:lineRule="exact"/>
              <w:rPr>
                <w:rFonts w:ascii="Arial" w:hAnsi="Arial" w:cs="Arial"/>
              </w:rPr>
            </w:pPr>
            <w:r w:rsidRPr="006F4947">
              <w:rPr>
                <w:rFonts w:ascii="Arial" w:hAnsi="Arial" w:cs="Arial"/>
              </w:rPr>
              <w:t>1.</w:t>
            </w:r>
          </w:p>
        </w:tc>
        <w:tc>
          <w:tcPr>
            <w:tcW w:w="8220" w:type="dxa"/>
          </w:tcPr>
          <w:p w14:paraId="72F198AE" w14:textId="77777777" w:rsidR="00C10234" w:rsidRPr="006F4947" w:rsidRDefault="00000000" w:rsidP="00F134DE">
            <w:pPr>
              <w:spacing w:line="320" w:lineRule="exact"/>
              <w:rPr>
                <w:rFonts w:ascii="Arial" w:hAnsi="Arial" w:cs="Arial"/>
              </w:rPr>
            </w:pPr>
            <w:r w:rsidRPr="006F4947">
              <w:rPr>
                <w:rFonts w:ascii="Arial" w:hAnsi="Arial" w:cs="Arial"/>
              </w:rPr>
              <w:t xml:space="preserve">Sahaya Vijay Jeyaraj, Hirokazu Komatsu, Ryuhei Nakamura, </w:t>
            </w:r>
            <w:r w:rsidRPr="006F4947">
              <w:rPr>
                <w:rFonts w:ascii="Arial" w:hAnsi="Arial" w:cs="Arial"/>
                <w:b/>
                <w:u w:val="single"/>
              </w:rPr>
              <w:t>Hideshi Ooka</w:t>
            </w:r>
            <w:r w:rsidRPr="006F4947">
              <w:rPr>
                <w:rFonts w:ascii="Arial" w:hAnsi="Arial" w:cs="Arial"/>
              </w:rPr>
              <w:t xml:space="preserve"> "Calculating the Lifetime of Autocatalytic Chemical Reaction Networks" Asian Conference for Mathematical Biology, Kyoto Terrsa, Kyoto (2025/07/07).</w:t>
            </w:r>
            <w:r w:rsidRPr="006F4947">
              <w:rPr>
                <w:rFonts w:ascii="Arial" w:hAnsi="Arial" w:cs="Arial"/>
              </w:rPr>
              <w:br/>
            </w:r>
          </w:p>
        </w:tc>
      </w:tr>
      <w:tr w:rsidR="00C10234" w:rsidRPr="006F4947" w14:paraId="37957503" w14:textId="77777777">
        <w:tc>
          <w:tcPr>
            <w:tcW w:w="850" w:type="dxa"/>
          </w:tcPr>
          <w:p w14:paraId="489EC38D" w14:textId="77777777" w:rsidR="00C10234" w:rsidRPr="006F4947" w:rsidRDefault="00000000" w:rsidP="00F134DE">
            <w:pPr>
              <w:spacing w:line="320" w:lineRule="exact"/>
              <w:rPr>
                <w:rFonts w:ascii="Arial" w:hAnsi="Arial" w:cs="Arial"/>
              </w:rPr>
            </w:pPr>
            <w:r w:rsidRPr="006F4947">
              <w:rPr>
                <w:rFonts w:ascii="Arial" w:hAnsi="Arial" w:cs="Arial"/>
              </w:rPr>
              <w:t>2.</w:t>
            </w:r>
          </w:p>
        </w:tc>
        <w:tc>
          <w:tcPr>
            <w:tcW w:w="8220" w:type="dxa"/>
          </w:tcPr>
          <w:p w14:paraId="0DC0C6C0"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Hirokazu Komatsu, Sahaya Vijay Jeyaraj, Ryuhei Nakamura "Timescale Decomposition of Linear Chemical Reaction Networks" Asian Conference for </w:t>
            </w:r>
            <w:r w:rsidRPr="006F4947">
              <w:rPr>
                <w:rFonts w:ascii="Arial" w:hAnsi="Arial" w:cs="Arial"/>
              </w:rPr>
              <w:lastRenderedPageBreak/>
              <w:t>Mathematical Biology, Kyoto Terrsa, Kyoto (2025/07/07).</w:t>
            </w:r>
            <w:r w:rsidRPr="006F4947">
              <w:rPr>
                <w:rFonts w:ascii="Arial" w:hAnsi="Arial" w:cs="Arial"/>
              </w:rPr>
              <w:br/>
            </w:r>
          </w:p>
        </w:tc>
      </w:tr>
      <w:tr w:rsidR="00C10234" w:rsidRPr="006F4947" w14:paraId="5065351E" w14:textId="77777777">
        <w:tc>
          <w:tcPr>
            <w:tcW w:w="850" w:type="dxa"/>
          </w:tcPr>
          <w:p w14:paraId="7BB6D5F1" w14:textId="77777777" w:rsidR="00C10234" w:rsidRPr="006F4947" w:rsidRDefault="00000000" w:rsidP="00F134DE">
            <w:pPr>
              <w:spacing w:line="320" w:lineRule="exact"/>
              <w:rPr>
                <w:rFonts w:ascii="Arial" w:hAnsi="Arial" w:cs="Arial"/>
              </w:rPr>
            </w:pPr>
            <w:r w:rsidRPr="006F4947">
              <w:rPr>
                <w:rFonts w:ascii="Arial" w:hAnsi="Arial" w:cs="Arial"/>
              </w:rPr>
              <w:lastRenderedPageBreak/>
              <w:t>3.</w:t>
            </w:r>
          </w:p>
        </w:tc>
        <w:tc>
          <w:tcPr>
            <w:tcW w:w="8220" w:type="dxa"/>
          </w:tcPr>
          <w:p w14:paraId="303A874C"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Sahaya Vijay Jeyaraj, Ryuhei Nakamura "Analyzing the Stability of Autocatalytic Chemical Reaction Networks Based on their Amplification Rate" Japan Geoscience Union Meeting 2023, Makuhari Messe, Chiba (2025/05/29).</w:t>
            </w:r>
            <w:r w:rsidRPr="006F4947">
              <w:rPr>
                <w:rFonts w:ascii="Arial" w:hAnsi="Arial" w:cs="Arial"/>
              </w:rPr>
              <w:br/>
            </w:r>
          </w:p>
        </w:tc>
      </w:tr>
      <w:tr w:rsidR="00C10234" w:rsidRPr="006F4947" w14:paraId="50A1A988" w14:textId="77777777">
        <w:tc>
          <w:tcPr>
            <w:tcW w:w="850" w:type="dxa"/>
          </w:tcPr>
          <w:p w14:paraId="55B396D0" w14:textId="77777777" w:rsidR="00C10234" w:rsidRPr="006F4947" w:rsidRDefault="00000000" w:rsidP="00F134DE">
            <w:pPr>
              <w:spacing w:line="320" w:lineRule="exact"/>
              <w:rPr>
                <w:rFonts w:ascii="Arial" w:hAnsi="Arial" w:cs="Arial"/>
              </w:rPr>
            </w:pPr>
            <w:r w:rsidRPr="006F4947">
              <w:rPr>
                <w:rFonts w:ascii="Arial" w:hAnsi="Arial" w:cs="Arial"/>
              </w:rPr>
              <w:t>4.</w:t>
            </w:r>
          </w:p>
        </w:tc>
        <w:tc>
          <w:tcPr>
            <w:tcW w:w="8220" w:type="dxa"/>
          </w:tcPr>
          <w:p w14:paraId="65AD9E60"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"Timescale decomposition of chemical reaction networks and implications towards autocatalysis" Autocatalysis in Reaction Networks, Zoom, Zoom (2025/04/03).</w:t>
            </w:r>
            <w:r w:rsidRPr="006F4947">
              <w:rPr>
                <w:rFonts w:ascii="Arial" w:hAnsi="Arial" w:cs="Arial"/>
              </w:rPr>
              <w:br/>
            </w:r>
          </w:p>
        </w:tc>
      </w:tr>
      <w:tr w:rsidR="00C10234" w:rsidRPr="006F4947" w14:paraId="0D69E3A1" w14:textId="77777777">
        <w:tc>
          <w:tcPr>
            <w:tcW w:w="850" w:type="dxa"/>
          </w:tcPr>
          <w:p w14:paraId="64F1AC62" w14:textId="77777777" w:rsidR="00C10234" w:rsidRPr="006F4947" w:rsidRDefault="00000000" w:rsidP="00F134DE">
            <w:pPr>
              <w:spacing w:line="320" w:lineRule="exact"/>
              <w:rPr>
                <w:rFonts w:ascii="Arial" w:hAnsi="Arial" w:cs="Arial"/>
              </w:rPr>
            </w:pPr>
            <w:r w:rsidRPr="006F4947">
              <w:rPr>
                <w:rFonts w:ascii="Arial" w:hAnsi="Arial" w:cs="Arial"/>
              </w:rPr>
              <w:t>5.</w:t>
            </w:r>
          </w:p>
        </w:tc>
        <w:tc>
          <w:tcPr>
            <w:tcW w:w="8220" w:type="dxa"/>
          </w:tcPr>
          <w:p w14:paraId="266F0D9C"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"10,000 Fold Acceleration of Materials Evaluation towards Widespread Implementation of Green Hydrogen" Tsukuba Meet Up Day, Tsukuba International Congress Center, Tsukuba (2025/03/19).</w:t>
            </w:r>
            <w:r w:rsidRPr="006F4947">
              <w:rPr>
                <w:rFonts w:ascii="Arial" w:hAnsi="Arial" w:cs="Arial"/>
              </w:rPr>
              <w:br/>
            </w:r>
          </w:p>
        </w:tc>
      </w:tr>
      <w:tr w:rsidR="00C10234" w:rsidRPr="006F4947" w14:paraId="7D43EA2B" w14:textId="77777777">
        <w:tc>
          <w:tcPr>
            <w:tcW w:w="850" w:type="dxa"/>
          </w:tcPr>
          <w:p w14:paraId="324E55AE" w14:textId="77777777" w:rsidR="00C10234" w:rsidRPr="006F4947" w:rsidRDefault="00000000" w:rsidP="00F134DE">
            <w:pPr>
              <w:spacing w:line="320" w:lineRule="exact"/>
              <w:rPr>
                <w:rFonts w:ascii="Arial" w:hAnsi="Arial" w:cs="Arial"/>
              </w:rPr>
            </w:pPr>
            <w:r w:rsidRPr="006F4947">
              <w:rPr>
                <w:rFonts w:ascii="Arial" w:hAnsi="Arial" w:cs="Arial"/>
              </w:rPr>
              <w:t>6.</w:t>
            </w:r>
          </w:p>
        </w:tc>
        <w:tc>
          <w:tcPr>
            <w:tcW w:w="8220" w:type="dxa"/>
          </w:tcPr>
          <w:p w14:paraId="0239C4EA"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"Predicting Electrocatalytic Lifetime Using Microkinetics" The 92nd ECSJ Annual Meeting, Tokyo University of Agriculture and Technology, Tokyo (2025/03/18).</w:t>
            </w:r>
            <w:r w:rsidRPr="006F4947">
              <w:rPr>
                <w:rFonts w:ascii="Arial" w:hAnsi="Arial" w:cs="Arial"/>
              </w:rPr>
              <w:br/>
            </w:r>
          </w:p>
        </w:tc>
      </w:tr>
      <w:tr w:rsidR="00C10234" w:rsidRPr="006F4947" w14:paraId="0E589798" w14:textId="77777777">
        <w:tc>
          <w:tcPr>
            <w:tcW w:w="850" w:type="dxa"/>
          </w:tcPr>
          <w:p w14:paraId="317B776C" w14:textId="77777777" w:rsidR="00C10234" w:rsidRPr="006F4947" w:rsidRDefault="00000000" w:rsidP="00F134DE">
            <w:pPr>
              <w:spacing w:line="320" w:lineRule="exact"/>
              <w:rPr>
                <w:rFonts w:ascii="Arial" w:hAnsi="Arial" w:cs="Arial"/>
              </w:rPr>
            </w:pPr>
            <w:r w:rsidRPr="006F4947">
              <w:rPr>
                <w:rFonts w:ascii="Arial" w:hAnsi="Arial" w:cs="Arial"/>
              </w:rPr>
              <w:t>7.</w:t>
            </w:r>
          </w:p>
        </w:tc>
        <w:tc>
          <w:tcPr>
            <w:tcW w:w="8220" w:type="dxa"/>
          </w:tcPr>
          <w:p w14:paraId="68A1481E"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Marie Wintzer, Hirokazu Komatsu, Kiyohiro Adachi, Ailong Li, Shuang Kong, Daisuke Hashizume, Atsushi Mochizuki, Ryuhei Nakamura "Dynamical Systems Analysis on Electrocatalytic Lifetime" Japan Society for Industrial and Applied Mathematics, Kyoto University, Kyoto (2024/09/14).</w:t>
            </w:r>
            <w:r w:rsidRPr="006F4947">
              <w:rPr>
                <w:rFonts w:ascii="Arial" w:hAnsi="Arial" w:cs="Arial"/>
              </w:rPr>
              <w:br/>
            </w:r>
          </w:p>
        </w:tc>
      </w:tr>
      <w:tr w:rsidR="00C10234" w:rsidRPr="006F4947" w14:paraId="282DF549" w14:textId="77777777">
        <w:tc>
          <w:tcPr>
            <w:tcW w:w="850" w:type="dxa"/>
          </w:tcPr>
          <w:p w14:paraId="77BC5CE2" w14:textId="77777777" w:rsidR="00C10234" w:rsidRPr="006F4947" w:rsidRDefault="00000000" w:rsidP="00F134DE">
            <w:pPr>
              <w:spacing w:line="320" w:lineRule="exact"/>
              <w:rPr>
                <w:rFonts w:ascii="Arial" w:hAnsi="Arial" w:cs="Arial"/>
              </w:rPr>
            </w:pPr>
            <w:r w:rsidRPr="006F4947">
              <w:rPr>
                <w:rFonts w:ascii="Arial" w:hAnsi="Arial" w:cs="Arial"/>
              </w:rPr>
              <w:t>8.</w:t>
            </w:r>
          </w:p>
        </w:tc>
        <w:tc>
          <w:tcPr>
            <w:tcW w:w="8220" w:type="dxa"/>
          </w:tcPr>
          <w:p w14:paraId="104452ED"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"Kinetic Requirements to Sustain Chemical Reaction Networks in an Open System" Japan Geoscience Union Meeting 2023, Makuhari Messe, Chiba (2024/05/26).</w:t>
            </w:r>
            <w:r w:rsidRPr="006F4947">
              <w:rPr>
                <w:rFonts w:ascii="Arial" w:hAnsi="Arial" w:cs="Arial"/>
              </w:rPr>
              <w:br/>
            </w:r>
          </w:p>
        </w:tc>
      </w:tr>
      <w:tr w:rsidR="00C10234" w:rsidRPr="006F4947" w14:paraId="2393BA38" w14:textId="77777777">
        <w:tc>
          <w:tcPr>
            <w:tcW w:w="850" w:type="dxa"/>
          </w:tcPr>
          <w:p w14:paraId="0627CB4A" w14:textId="77777777" w:rsidR="00C10234" w:rsidRPr="006F4947" w:rsidRDefault="00000000" w:rsidP="00F134DE">
            <w:pPr>
              <w:spacing w:line="320" w:lineRule="exact"/>
              <w:rPr>
                <w:rFonts w:ascii="Arial" w:hAnsi="Arial" w:cs="Arial"/>
              </w:rPr>
            </w:pPr>
            <w:r w:rsidRPr="006F4947">
              <w:rPr>
                <w:rFonts w:ascii="Arial" w:hAnsi="Arial" w:cs="Arial"/>
              </w:rPr>
              <w:t>9.</w:t>
            </w:r>
          </w:p>
        </w:tc>
        <w:tc>
          <w:tcPr>
            <w:tcW w:w="8220" w:type="dxa"/>
          </w:tcPr>
          <w:p w14:paraId="3FAE7A39" w14:textId="77777777" w:rsidR="00C10234" w:rsidRPr="006F4947" w:rsidRDefault="00000000" w:rsidP="00F134DE">
            <w:pPr>
              <w:spacing w:line="320" w:lineRule="exact"/>
              <w:rPr>
                <w:rFonts w:ascii="Arial" w:hAnsi="Arial" w:cs="Arial"/>
              </w:rPr>
            </w:pPr>
            <w:r w:rsidRPr="006F4947">
              <w:rPr>
                <w:rFonts w:ascii="Arial" w:hAnsi="Arial" w:cs="Arial"/>
              </w:rPr>
              <w:t xml:space="preserve">Taiyo Tamura, </w:t>
            </w:r>
            <w:r w:rsidRPr="006F4947">
              <w:rPr>
                <w:rFonts w:ascii="Arial" w:hAnsi="Arial" w:cs="Arial"/>
                <w:b/>
                <w:u w:val="single"/>
              </w:rPr>
              <w:t>Hideshi Ooka</w:t>
            </w:r>
            <w:r w:rsidRPr="006F4947">
              <w:rPr>
                <w:rFonts w:ascii="Arial" w:hAnsi="Arial" w:cs="Arial"/>
              </w:rPr>
              <w:t>, Kosuke Fujishima "Bioinformatic Analysis on the Relationship between the Binding Affinity and Catalytic Activity of Enzymes" Japan Society for Bioscience, Biotechnology, and Agroscience 2024 Annual Meeting, Tokyo University of Agriculture, Tokyo (2024/03/26).</w:t>
            </w:r>
            <w:r w:rsidRPr="006F4947">
              <w:rPr>
                <w:rFonts w:ascii="Arial" w:hAnsi="Arial" w:cs="Arial"/>
              </w:rPr>
              <w:br/>
            </w:r>
          </w:p>
        </w:tc>
      </w:tr>
      <w:tr w:rsidR="00C10234" w:rsidRPr="006F4947" w14:paraId="15AC866C" w14:textId="77777777">
        <w:tc>
          <w:tcPr>
            <w:tcW w:w="850" w:type="dxa"/>
          </w:tcPr>
          <w:p w14:paraId="755BC431" w14:textId="77777777" w:rsidR="00C10234" w:rsidRPr="006F4947" w:rsidRDefault="00000000" w:rsidP="00F134DE">
            <w:pPr>
              <w:spacing w:line="320" w:lineRule="exact"/>
              <w:rPr>
                <w:rFonts w:ascii="Arial" w:hAnsi="Arial" w:cs="Arial"/>
              </w:rPr>
            </w:pPr>
            <w:r w:rsidRPr="006F4947">
              <w:rPr>
                <w:rFonts w:ascii="Arial" w:hAnsi="Arial" w:cs="Arial"/>
              </w:rPr>
              <w:t>10.</w:t>
            </w:r>
          </w:p>
        </w:tc>
        <w:tc>
          <w:tcPr>
            <w:tcW w:w="8220" w:type="dxa"/>
          </w:tcPr>
          <w:p w14:paraId="5C828170"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"Towards a Post-Sabatier Theory of Electrocatalysis: Realizing Activity and Stability" The 104th CSJ Annual Meeting, Nihon University, Funabashi (2024/03/21).</w:t>
            </w:r>
            <w:r w:rsidRPr="006F4947">
              <w:rPr>
                <w:rFonts w:ascii="Arial" w:hAnsi="Arial" w:cs="Arial"/>
              </w:rPr>
              <w:br/>
            </w:r>
          </w:p>
        </w:tc>
      </w:tr>
      <w:tr w:rsidR="00C10234" w:rsidRPr="006F4947" w14:paraId="25DF03E5" w14:textId="77777777">
        <w:tc>
          <w:tcPr>
            <w:tcW w:w="850" w:type="dxa"/>
          </w:tcPr>
          <w:p w14:paraId="16ADA3D2" w14:textId="77777777" w:rsidR="00C10234" w:rsidRPr="006F4947" w:rsidRDefault="00000000" w:rsidP="00F134DE">
            <w:pPr>
              <w:spacing w:line="320" w:lineRule="exact"/>
              <w:rPr>
                <w:rFonts w:ascii="Arial" w:hAnsi="Arial" w:cs="Arial"/>
              </w:rPr>
            </w:pPr>
            <w:r w:rsidRPr="006F4947">
              <w:rPr>
                <w:rFonts w:ascii="Arial" w:hAnsi="Arial" w:cs="Arial"/>
              </w:rPr>
              <w:t>11.</w:t>
            </w:r>
          </w:p>
        </w:tc>
        <w:tc>
          <w:tcPr>
            <w:tcW w:w="8220" w:type="dxa"/>
          </w:tcPr>
          <w:p w14:paraId="1E7266D0"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"Advancements of Electrocatalysis Theory towards Realizing Activity and Stability" The 91st ECSJ Annual Meeting, Nagoya University, Nagoya (2024/03/16).</w:t>
            </w:r>
            <w:r w:rsidRPr="006F4947">
              <w:rPr>
                <w:rFonts w:ascii="Arial" w:hAnsi="Arial" w:cs="Arial"/>
              </w:rPr>
              <w:br/>
            </w:r>
          </w:p>
        </w:tc>
      </w:tr>
      <w:tr w:rsidR="00C10234" w:rsidRPr="006F4947" w14:paraId="01E13ACB" w14:textId="77777777">
        <w:tc>
          <w:tcPr>
            <w:tcW w:w="850" w:type="dxa"/>
          </w:tcPr>
          <w:p w14:paraId="77A522DB" w14:textId="77777777" w:rsidR="00C10234" w:rsidRPr="006F4947" w:rsidRDefault="00000000" w:rsidP="00F134DE">
            <w:pPr>
              <w:spacing w:line="320" w:lineRule="exact"/>
              <w:rPr>
                <w:rFonts w:ascii="Arial" w:hAnsi="Arial" w:cs="Arial"/>
              </w:rPr>
            </w:pPr>
            <w:r w:rsidRPr="006F4947">
              <w:rPr>
                <w:rFonts w:ascii="Arial" w:hAnsi="Arial" w:cs="Arial"/>
              </w:rPr>
              <w:t>12.</w:t>
            </w:r>
          </w:p>
        </w:tc>
        <w:tc>
          <w:tcPr>
            <w:tcW w:w="8220" w:type="dxa"/>
          </w:tcPr>
          <w:p w14:paraId="15373461"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Marie E. Wintzer, Ryuhei Nakamura "Predicting the Operational Lifetime of Electrocatalysis" 74th Annual Meeting of the International Society of Electrochemistry, Lyon, France (2023/09/08).</w:t>
            </w:r>
            <w:r w:rsidRPr="006F4947">
              <w:rPr>
                <w:rFonts w:ascii="Arial" w:hAnsi="Arial" w:cs="Arial"/>
              </w:rPr>
              <w:br/>
            </w:r>
          </w:p>
        </w:tc>
      </w:tr>
      <w:tr w:rsidR="00C10234" w:rsidRPr="006F4947" w14:paraId="47B3F4BD" w14:textId="77777777">
        <w:tc>
          <w:tcPr>
            <w:tcW w:w="850" w:type="dxa"/>
          </w:tcPr>
          <w:p w14:paraId="38993126" w14:textId="77777777" w:rsidR="00C10234" w:rsidRPr="006F4947" w:rsidRDefault="00000000" w:rsidP="00F134DE">
            <w:pPr>
              <w:spacing w:line="320" w:lineRule="exact"/>
              <w:rPr>
                <w:rFonts w:ascii="Arial" w:hAnsi="Arial" w:cs="Arial"/>
              </w:rPr>
            </w:pPr>
            <w:r w:rsidRPr="006F4947">
              <w:rPr>
                <w:rFonts w:ascii="Arial" w:hAnsi="Arial" w:cs="Arial"/>
              </w:rPr>
              <w:t>13.</w:t>
            </w:r>
          </w:p>
        </w:tc>
        <w:tc>
          <w:tcPr>
            <w:tcW w:w="8220" w:type="dxa"/>
          </w:tcPr>
          <w:p w14:paraId="67FF4982"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Marie E. Wintzer, Hirokazu Komatsu, Kiyohiro Adachi, Ailong Li, Shuang Kong, Daisuke Hashizume, Atsushi Mochizuki, Ryuhei Nakamura "Predicting the Lifetime of Dissipative Chemical Reaction Networks" 2023 Annual Meeting of the Japanese Society for Mathematical Biology, Nara Womens University, Nara (2023/09/04).</w:t>
            </w:r>
            <w:r w:rsidRPr="006F4947">
              <w:rPr>
                <w:rFonts w:ascii="Arial" w:hAnsi="Arial" w:cs="Arial"/>
              </w:rPr>
              <w:br/>
            </w:r>
          </w:p>
        </w:tc>
      </w:tr>
      <w:tr w:rsidR="00C10234" w:rsidRPr="006F4947" w14:paraId="5D304E1E" w14:textId="77777777">
        <w:tc>
          <w:tcPr>
            <w:tcW w:w="850" w:type="dxa"/>
          </w:tcPr>
          <w:p w14:paraId="5DC0E1CE" w14:textId="77777777" w:rsidR="00C10234" w:rsidRPr="006F4947" w:rsidRDefault="00000000" w:rsidP="00F134DE">
            <w:pPr>
              <w:spacing w:line="320" w:lineRule="exact"/>
              <w:rPr>
                <w:rFonts w:ascii="Arial" w:hAnsi="Arial" w:cs="Arial"/>
              </w:rPr>
            </w:pPr>
            <w:r w:rsidRPr="006F4947">
              <w:rPr>
                <w:rFonts w:ascii="Arial" w:hAnsi="Arial" w:cs="Arial"/>
              </w:rPr>
              <w:lastRenderedPageBreak/>
              <w:t>14.</w:t>
            </w:r>
          </w:p>
        </w:tc>
        <w:tc>
          <w:tcPr>
            <w:tcW w:w="8220" w:type="dxa"/>
          </w:tcPr>
          <w:p w14:paraId="4BA3924C"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Yoko Chiba, Ryuhei Nakamura "Mathematical Theory to Maximize Enzymatic Activity Under Thermodynamic Constraints" 10th International Congress on Industrial and Applied Mathematics, Waseda University, Tokyo (2023/08/20).</w:t>
            </w:r>
            <w:r w:rsidRPr="006F4947">
              <w:rPr>
                <w:rFonts w:ascii="Arial" w:hAnsi="Arial" w:cs="Arial"/>
              </w:rPr>
              <w:br/>
            </w:r>
          </w:p>
        </w:tc>
      </w:tr>
      <w:tr w:rsidR="00C10234" w:rsidRPr="006F4947" w14:paraId="4D415AE4" w14:textId="77777777">
        <w:tc>
          <w:tcPr>
            <w:tcW w:w="850" w:type="dxa"/>
          </w:tcPr>
          <w:p w14:paraId="2131ACF1" w14:textId="77777777" w:rsidR="00C10234" w:rsidRPr="006F4947" w:rsidRDefault="00000000" w:rsidP="00F134DE">
            <w:pPr>
              <w:spacing w:line="320" w:lineRule="exact"/>
              <w:rPr>
                <w:rFonts w:ascii="Arial" w:hAnsi="Arial" w:cs="Arial"/>
              </w:rPr>
            </w:pPr>
            <w:r w:rsidRPr="006F4947">
              <w:rPr>
                <w:rFonts w:ascii="Arial" w:hAnsi="Arial" w:cs="Arial"/>
              </w:rPr>
              <w:t>15.</w:t>
            </w:r>
          </w:p>
        </w:tc>
        <w:tc>
          <w:tcPr>
            <w:tcW w:w="8220" w:type="dxa"/>
          </w:tcPr>
          <w:p w14:paraId="09C45D70"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"Theoretical Advancements towards Predicting the Activity and Stability of Electrocatalysts using Microkinetics and Applied Mathematics" Seminar at Koper Lab, Leiden University, The Netherlands (2023/06/21).</w:t>
            </w:r>
            <w:r w:rsidRPr="006F4947">
              <w:rPr>
                <w:rFonts w:ascii="Arial" w:hAnsi="Arial" w:cs="Arial"/>
              </w:rPr>
              <w:br/>
            </w:r>
          </w:p>
        </w:tc>
      </w:tr>
      <w:tr w:rsidR="00C10234" w:rsidRPr="006F4947" w14:paraId="0C8D403A" w14:textId="77777777">
        <w:tc>
          <w:tcPr>
            <w:tcW w:w="850" w:type="dxa"/>
          </w:tcPr>
          <w:p w14:paraId="5F48C86C" w14:textId="77777777" w:rsidR="00C10234" w:rsidRPr="006F4947" w:rsidRDefault="00000000" w:rsidP="00F134DE">
            <w:pPr>
              <w:spacing w:line="320" w:lineRule="exact"/>
              <w:rPr>
                <w:rFonts w:ascii="Arial" w:hAnsi="Arial" w:cs="Arial"/>
              </w:rPr>
            </w:pPr>
            <w:r w:rsidRPr="006F4947">
              <w:rPr>
                <w:rFonts w:ascii="Arial" w:hAnsi="Arial" w:cs="Arial"/>
              </w:rPr>
              <w:t>16.</w:t>
            </w:r>
          </w:p>
        </w:tc>
        <w:tc>
          <w:tcPr>
            <w:tcW w:w="8220" w:type="dxa"/>
          </w:tcPr>
          <w:p w14:paraId="063DD126"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"Theoretical Requirements for Active and Stable Anode Materials" Magneto Special Anodes, Schiedam, The Netherlands (2023/06/20).</w:t>
            </w:r>
            <w:r w:rsidRPr="006F4947">
              <w:rPr>
                <w:rFonts w:ascii="Arial" w:hAnsi="Arial" w:cs="Arial"/>
              </w:rPr>
              <w:br/>
            </w:r>
          </w:p>
        </w:tc>
      </w:tr>
      <w:tr w:rsidR="00C10234" w:rsidRPr="006F4947" w14:paraId="13B89625" w14:textId="77777777">
        <w:tc>
          <w:tcPr>
            <w:tcW w:w="850" w:type="dxa"/>
          </w:tcPr>
          <w:p w14:paraId="21E5A4FF" w14:textId="77777777" w:rsidR="00C10234" w:rsidRPr="006F4947" w:rsidRDefault="00000000" w:rsidP="00F134DE">
            <w:pPr>
              <w:spacing w:line="320" w:lineRule="exact"/>
              <w:rPr>
                <w:rFonts w:ascii="Arial" w:hAnsi="Arial" w:cs="Arial"/>
              </w:rPr>
            </w:pPr>
            <w:r w:rsidRPr="006F4947">
              <w:rPr>
                <w:rFonts w:ascii="Arial" w:hAnsi="Arial" w:cs="Arial"/>
              </w:rPr>
              <w:t>17.</w:t>
            </w:r>
          </w:p>
        </w:tc>
        <w:tc>
          <w:tcPr>
            <w:tcW w:w="8220" w:type="dxa"/>
          </w:tcPr>
          <w:p w14:paraId="01F79FC2"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"Rationalizing the Influence of the Overpotential on the Activity and Stability of Electrocatalysts " Seminar at Exner Lab, University of Duisberg-Essen, Germany (2023/06/16).</w:t>
            </w:r>
            <w:r w:rsidRPr="006F4947">
              <w:rPr>
                <w:rFonts w:ascii="Arial" w:hAnsi="Arial" w:cs="Arial"/>
              </w:rPr>
              <w:br/>
            </w:r>
          </w:p>
        </w:tc>
      </w:tr>
      <w:tr w:rsidR="00C10234" w:rsidRPr="006F4947" w14:paraId="7CCC2459" w14:textId="77777777">
        <w:tc>
          <w:tcPr>
            <w:tcW w:w="850" w:type="dxa"/>
          </w:tcPr>
          <w:p w14:paraId="2B64B38E" w14:textId="77777777" w:rsidR="00C10234" w:rsidRPr="006F4947" w:rsidRDefault="00000000" w:rsidP="00F134DE">
            <w:pPr>
              <w:spacing w:line="320" w:lineRule="exact"/>
              <w:rPr>
                <w:rFonts w:ascii="Arial" w:hAnsi="Arial" w:cs="Arial"/>
              </w:rPr>
            </w:pPr>
            <w:r w:rsidRPr="006F4947">
              <w:rPr>
                <w:rFonts w:ascii="Arial" w:hAnsi="Arial" w:cs="Arial"/>
              </w:rPr>
              <w:t>18.</w:t>
            </w:r>
          </w:p>
        </w:tc>
        <w:tc>
          <w:tcPr>
            <w:tcW w:w="8220" w:type="dxa"/>
          </w:tcPr>
          <w:p w14:paraId="51491C36"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"Predicting the Autocatalytic Feedback for a General Chemical Reaction Network" Japan Geoscience Union Meeting 2023, Makuhari Messe, Tokyo (2023/05/21).</w:t>
            </w:r>
            <w:r w:rsidRPr="006F4947">
              <w:rPr>
                <w:rFonts w:ascii="Arial" w:hAnsi="Arial" w:cs="Arial"/>
              </w:rPr>
              <w:br/>
            </w:r>
          </w:p>
        </w:tc>
      </w:tr>
      <w:tr w:rsidR="00C10234" w:rsidRPr="006F4947" w14:paraId="300EC948" w14:textId="77777777">
        <w:tc>
          <w:tcPr>
            <w:tcW w:w="850" w:type="dxa"/>
          </w:tcPr>
          <w:p w14:paraId="3E9B5747" w14:textId="77777777" w:rsidR="00C10234" w:rsidRPr="006F4947" w:rsidRDefault="00000000" w:rsidP="00F134DE">
            <w:pPr>
              <w:spacing w:line="320" w:lineRule="exact"/>
              <w:rPr>
                <w:rFonts w:ascii="Arial" w:hAnsi="Arial" w:cs="Arial"/>
              </w:rPr>
            </w:pPr>
            <w:r w:rsidRPr="006F4947">
              <w:rPr>
                <w:rFonts w:ascii="Arial" w:hAnsi="Arial" w:cs="Arial"/>
              </w:rPr>
              <w:t>19.</w:t>
            </w:r>
          </w:p>
        </w:tc>
        <w:tc>
          <w:tcPr>
            <w:tcW w:w="8220" w:type="dxa"/>
          </w:tcPr>
          <w:p w14:paraId="68701CD3"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Yoko Chiba, Ryuhei Nakamura "Binding Affinity to Maximize Enzymatic Activity" Electrochemical Society of Japan 90th Annual Meeting, Tohoku Institute of Technology, Sendai (2023/03/27).</w:t>
            </w:r>
            <w:r w:rsidRPr="006F4947">
              <w:rPr>
                <w:rFonts w:ascii="Arial" w:hAnsi="Arial" w:cs="Arial"/>
              </w:rPr>
              <w:br/>
            </w:r>
          </w:p>
        </w:tc>
      </w:tr>
      <w:tr w:rsidR="00C10234" w:rsidRPr="006F4947" w14:paraId="0630B5A0" w14:textId="77777777">
        <w:tc>
          <w:tcPr>
            <w:tcW w:w="850" w:type="dxa"/>
          </w:tcPr>
          <w:p w14:paraId="424CA7F2" w14:textId="77777777" w:rsidR="00C10234" w:rsidRPr="006F4947" w:rsidRDefault="00000000" w:rsidP="00F134DE">
            <w:pPr>
              <w:spacing w:line="320" w:lineRule="exact"/>
              <w:rPr>
                <w:rFonts w:ascii="Arial" w:hAnsi="Arial" w:cs="Arial"/>
              </w:rPr>
            </w:pPr>
            <w:r w:rsidRPr="006F4947">
              <w:rPr>
                <w:rFonts w:ascii="Arial" w:hAnsi="Arial" w:cs="Arial"/>
              </w:rPr>
              <w:t>20.</w:t>
            </w:r>
          </w:p>
        </w:tc>
        <w:tc>
          <w:tcPr>
            <w:tcW w:w="8220" w:type="dxa"/>
          </w:tcPr>
          <w:p w14:paraId="11D3D21F"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"Introduction as an Experimentalist Turned Theoretician" Lab-Theory Standing Talk, RIKEN, Wako (2023/03/16).</w:t>
            </w:r>
            <w:r w:rsidRPr="006F4947">
              <w:rPr>
                <w:rFonts w:ascii="Arial" w:hAnsi="Arial" w:cs="Arial"/>
              </w:rPr>
              <w:br/>
            </w:r>
            <w:r w:rsidRPr="006F4947">
              <w:rPr>
                <w:rFonts w:ascii="Arial" w:hAnsi="Arial" w:cs="Arial"/>
                <w:b/>
                <w:color w:val="B10026"/>
              </w:rPr>
              <w:t>First seminar organized by iTHEMS to promote collaboration between experiments and theory.</w:t>
            </w:r>
            <w:r w:rsidRPr="006F4947">
              <w:rPr>
                <w:rFonts w:ascii="Arial" w:hAnsi="Arial" w:cs="Arial"/>
                <w:b/>
                <w:color w:val="B10026"/>
              </w:rPr>
              <w:br/>
            </w:r>
          </w:p>
        </w:tc>
      </w:tr>
      <w:tr w:rsidR="00C10234" w:rsidRPr="006F4947" w14:paraId="312A0464" w14:textId="77777777">
        <w:tc>
          <w:tcPr>
            <w:tcW w:w="850" w:type="dxa"/>
          </w:tcPr>
          <w:p w14:paraId="15B45DBF" w14:textId="77777777" w:rsidR="00C10234" w:rsidRPr="006F4947" w:rsidRDefault="00000000" w:rsidP="00F134DE">
            <w:pPr>
              <w:spacing w:line="320" w:lineRule="exact"/>
              <w:rPr>
                <w:rFonts w:ascii="Arial" w:hAnsi="Arial" w:cs="Arial"/>
              </w:rPr>
            </w:pPr>
            <w:r w:rsidRPr="006F4947">
              <w:rPr>
                <w:rFonts w:ascii="Arial" w:hAnsi="Arial" w:cs="Arial"/>
              </w:rPr>
              <w:t>21.</w:t>
            </w:r>
          </w:p>
        </w:tc>
        <w:tc>
          <w:tcPr>
            <w:tcW w:w="8220" w:type="dxa"/>
          </w:tcPr>
          <w:p w14:paraId="437D18B7"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"Towards Quantitative Predictions of Chemical Reaction Networks" CO World Kickoff Meeting, Tokyo Institute of Technology, Earth-Life Science Institute, Tokyo (2023/01/16).</w:t>
            </w:r>
            <w:r w:rsidRPr="006F4947">
              <w:rPr>
                <w:rFonts w:ascii="Arial" w:hAnsi="Arial" w:cs="Arial"/>
              </w:rPr>
              <w:br/>
            </w:r>
          </w:p>
        </w:tc>
      </w:tr>
      <w:tr w:rsidR="00C10234" w:rsidRPr="006F4947" w14:paraId="1B6AA3A1" w14:textId="77777777">
        <w:tc>
          <w:tcPr>
            <w:tcW w:w="850" w:type="dxa"/>
          </w:tcPr>
          <w:p w14:paraId="33F736FD" w14:textId="77777777" w:rsidR="00C10234" w:rsidRPr="006F4947" w:rsidRDefault="00000000" w:rsidP="00F134DE">
            <w:pPr>
              <w:spacing w:line="320" w:lineRule="exact"/>
              <w:rPr>
                <w:rFonts w:ascii="Arial" w:hAnsi="Arial" w:cs="Arial"/>
              </w:rPr>
            </w:pPr>
            <w:r w:rsidRPr="006F4947">
              <w:rPr>
                <w:rFonts w:ascii="Arial" w:hAnsi="Arial" w:cs="Arial"/>
              </w:rPr>
              <w:t>22.</w:t>
            </w:r>
          </w:p>
        </w:tc>
        <w:tc>
          <w:tcPr>
            <w:tcW w:w="8220" w:type="dxa"/>
          </w:tcPr>
          <w:p w14:paraId="2E054667"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"Balancing Thermodynamics and Kinetics to Achieve Maximum Rates in Catalysis" iTHEMS Weekly Meeting, RIKEN, Wako (2020/01/17).</w:t>
            </w:r>
            <w:r w:rsidRPr="006F4947">
              <w:rPr>
                <w:rFonts w:ascii="Arial" w:hAnsi="Arial" w:cs="Arial"/>
              </w:rPr>
              <w:br/>
            </w:r>
          </w:p>
        </w:tc>
      </w:tr>
      <w:tr w:rsidR="00C10234" w:rsidRPr="006F4947" w14:paraId="01BA4AC5" w14:textId="77777777">
        <w:tc>
          <w:tcPr>
            <w:tcW w:w="850" w:type="dxa"/>
          </w:tcPr>
          <w:p w14:paraId="65141288" w14:textId="77777777" w:rsidR="00C10234" w:rsidRPr="006F4947" w:rsidRDefault="00000000" w:rsidP="00F134DE">
            <w:pPr>
              <w:spacing w:line="320" w:lineRule="exact"/>
              <w:rPr>
                <w:rFonts w:ascii="Arial" w:hAnsi="Arial" w:cs="Arial"/>
              </w:rPr>
            </w:pPr>
            <w:r w:rsidRPr="006F4947">
              <w:rPr>
                <w:rFonts w:ascii="Arial" w:hAnsi="Arial" w:cs="Arial"/>
              </w:rPr>
              <w:t>23.</w:t>
            </w:r>
          </w:p>
        </w:tc>
        <w:tc>
          <w:tcPr>
            <w:tcW w:w="8220" w:type="dxa"/>
          </w:tcPr>
          <w:p w14:paraId="4E17CA57"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"Difference in the Binding Energy Which Optimizes the Rates and Overpotentials of Electrocatalysis" 3rd International Solar Fuels Conference-Young, Hiroshima, Japan (2019/11/19).</w:t>
            </w:r>
            <w:r w:rsidRPr="006F4947">
              <w:rPr>
                <w:rFonts w:ascii="Arial" w:hAnsi="Arial" w:cs="Arial"/>
              </w:rPr>
              <w:br/>
            </w:r>
          </w:p>
        </w:tc>
      </w:tr>
      <w:tr w:rsidR="00C10234" w:rsidRPr="006F4947" w14:paraId="6431FC39" w14:textId="77777777">
        <w:tc>
          <w:tcPr>
            <w:tcW w:w="850" w:type="dxa"/>
          </w:tcPr>
          <w:p w14:paraId="62D30EE7" w14:textId="77777777" w:rsidR="00C10234" w:rsidRPr="006F4947" w:rsidRDefault="00000000" w:rsidP="00F134DE">
            <w:pPr>
              <w:spacing w:line="320" w:lineRule="exact"/>
              <w:rPr>
                <w:rFonts w:ascii="Arial" w:hAnsi="Arial" w:cs="Arial"/>
              </w:rPr>
            </w:pPr>
            <w:r w:rsidRPr="006F4947">
              <w:rPr>
                <w:rFonts w:ascii="Arial" w:hAnsi="Arial" w:cs="Arial"/>
              </w:rPr>
              <w:t>24.</w:t>
            </w:r>
          </w:p>
        </w:tc>
        <w:tc>
          <w:tcPr>
            <w:tcW w:w="8220" w:type="dxa"/>
          </w:tcPr>
          <w:p w14:paraId="55EF9B9F"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"Catalyst Design Based on the Binding Energy" Electrochemical Society of Japan Autumn Meeting, Yamanashi University, Kofu (2019/09/05).</w:t>
            </w:r>
            <w:r w:rsidRPr="006F4947">
              <w:rPr>
                <w:rFonts w:ascii="Arial" w:hAnsi="Arial" w:cs="Arial"/>
              </w:rPr>
              <w:br/>
            </w:r>
          </w:p>
        </w:tc>
      </w:tr>
      <w:tr w:rsidR="00C10234" w:rsidRPr="006F4947" w14:paraId="32EFE998" w14:textId="77777777">
        <w:tc>
          <w:tcPr>
            <w:tcW w:w="850" w:type="dxa"/>
          </w:tcPr>
          <w:p w14:paraId="6CA61243" w14:textId="77777777" w:rsidR="00C10234" w:rsidRPr="006F4947" w:rsidRDefault="00000000" w:rsidP="00F134DE">
            <w:pPr>
              <w:spacing w:line="320" w:lineRule="exact"/>
              <w:rPr>
                <w:rFonts w:ascii="Arial" w:hAnsi="Arial" w:cs="Arial"/>
              </w:rPr>
            </w:pPr>
            <w:r w:rsidRPr="006F4947">
              <w:rPr>
                <w:rFonts w:ascii="Arial" w:hAnsi="Arial" w:cs="Arial"/>
              </w:rPr>
              <w:t>25.</w:t>
            </w:r>
          </w:p>
        </w:tc>
        <w:tc>
          <w:tcPr>
            <w:tcW w:w="8220" w:type="dxa"/>
          </w:tcPr>
          <w:p w14:paraId="3A178256"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"Element Strategy of Oxygen Evolution Electrocatalysis Based on the Reaction Mechanism of Manganese Oxide, Iron Oxide, and Iridium Oxide" 2019 North American Catalysis Society Meeting, Chicago, USA (2019/06/23).</w:t>
            </w:r>
            <w:r w:rsidRPr="006F4947">
              <w:rPr>
                <w:rFonts w:ascii="Arial" w:hAnsi="Arial" w:cs="Arial"/>
              </w:rPr>
              <w:br/>
            </w:r>
          </w:p>
        </w:tc>
      </w:tr>
      <w:tr w:rsidR="00C10234" w:rsidRPr="006F4947" w14:paraId="1E8C1284" w14:textId="77777777">
        <w:tc>
          <w:tcPr>
            <w:tcW w:w="850" w:type="dxa"/>
          </w:tcPr>
          <w:p w14:paraId="38E14995" w14:textId="77777777" w:rsidR="00C10234" w:rsidRPr="006F4947" w:rsidRDefault="00000000" w:rsidP="00F134DE">
            <w:pPr>
              <w:spacing w:line="320" w:lineRule="exact"/>
              <w:rPr>
                <w:rFonts w:ascii="Arial" w:hAnsi="Arial" w:cs="Arial"/>
              </w:rPr>
            </w:pPr>
            <w:r w:rsidRPr="006F4947">
              <w:rPr>
                <w:rFonts w:ascii="Arial" w:hAnsi="Arial" w:cs="Arial"/>
              </w:rPr>
              <w:lastRenderedPageBreak/>
              <w:t>26.</w:t>
            </w:r>
          </w:p>
        </w:tc>
        <w:tc>
          <w:tcPr>
            <w:tcW w:w="8220" w:type="dxa"/>
          </w:tcPr>
          <w:p w14:paraId="35D0990B"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"Development Strategies of Oxygen Evolution Catalysts Based on the Reaction Kinetics of Iridium Oxide and Manganese Oxide" The 3rd Solar Fuel Material Workshop, Osaka University, Japan (2018/03/13).</w:t>
            </w:r>
            <w:r w:rsidRPr="006F4947">
              <w:rPr>
                <w:rFonts w:ascii="Arial" w:hAnsi="Arial" w:cs="Arial"/>
              </w:rPr>
              <w:br/>
            </w:r>
          </w:p>
        </w:tc>
      </w:tr>
      <w:tr w:rsidR="00C10234" w:rsidRPr="006F4947" w14:paraId="2D551DA5" w14:textId="77777777">
        <w:tc>
          <w:tcPr>
            <w:tcW w:w="850" w:type="dxa"/>
          </w:tcPr>
          <w:p w14:paraId="7EAF0B6B" w14:textId="77777777" w:rsidR="00C10234" w:rsidRPr="006F4947" w:rsidRDefault="00000000" w:rsidP="00F134DE">
            <w:pPr>
              <w:spacing w:line="320" w:lineRule="exact"/>
              <w:rPr>
                <w:rFonts w:ascii="Arial" w:hAnsi="Arial" w:cs="Arial"/>
              </w:rPr>
            </w:pPr>
            <w:r w:rsidRPr="006F4947">
              <w:rPr>
                <w:rFonts w:ascii="Arial" w:hAnsi="Arial" w:cs="Arial"/>
              </w:rPr>
              <w:t>27.</w:t>
            </w:r>
          </w:p>
        </w:tc>
        <w:tc>
          <w:tcPr>
            <w:tcW w:w="8220" w:type="dxa"/>
          </w:tcPr>
          <w:p w14:paraId="1C56144A"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"From the d-band Model to Beyond: Development Strategies for Kinetically-Favorable Multi-Electron Transfer Catalysts" The 3rd Solar Fuel Material Forum, Osaka University, Japan (2018/03/12).</w:t>
            </w:r>
            <w:r w:rsidRPr="006F4947">
              <w:rPr>
                <w:rFonts w:ascii="Arial" w:hAnsi="Arial" w:cs="Arial"/>
              </w:rPr>
              <w:br/>
            </w:r>
          </w:p>
        </w:tc>
      </w:tr>
      <w:tr w:rsidR="00C10234" w:rsidRPr="006F4947" w14:paraId="72B24CC2" w14:textId="77777777">
        <w:tc>
          <w:tcPr>
            <w:tcW w:w="850" w:type="dxa"/>
          </w:tcPr>
          <w:p w14:paraId="355F16B6" w14:textId="77777777" w:rsidR="00C10234" w:rsidRPr="006F4947" w:rsidRDefault="00000000" w:rsidP="00F134DE">
            <w:pPr>
              <w:spacing w:line="320" w:lineRule="exact"/>
              <w:rPr>
                <w:rFonts w:ascii="Arial" w:hAnsi="Arial" w:cs="Arial"/>
              </w:rPr>
            </w:pPr>
            <w:r w:rsidRPr="006F4947">
              <w:rPr>
                <w:rFonts w:ascii="Arial" w:hAnsi="Arial" w:cs="Arial"/>
              </w:rPr>
              <w:t>28.</w:t>
            </w:r>
          </w:p>
        </w:tc>
        <w:tc>
          <w:tcPr>
            <w:tcW w:w="8220" w:type="dxa"/>
          </w:tcPr>
          <w:p w14:paraId="1BF720CE"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Kazuhito Hashimoto, Ryuhei Nakamura "Element Strategy of Multi-Electron Transfer Catalysis: Difference Between 3d and 5d Metals based on the Operando Spectroscopy of Mn, Fe, and Ir based Oxygen Evolution Catalysts" Electrochemical Society of Japan Autumn Meeting, Nagasaki University, Nagasaki (2017/09/10).</w:t>
            </w:r>
            <w:r w:rsidRPr="006F4947">
              <w:rPr>
                <w:rFonts w:ascii="Arial" w:hAnsi="Arial" w:cs="Arial"/>
              </w:rPr>
              <w:br/>
            </w:r>
          </w:p>
        </w:tc>
      </w:tr>
      <w:tr w:rsidR="00C10234" w:rsidRPr="006F4947" w14:paraId="0F242E9D" w14:textId="77777777">
        <w:tc>
          <w:tcPr>
            <w:tcW w:w="850" w:type="dxa"/>
          </w:tcPr>
          <w:p w14:paraId="3D37AB15" w14:textId="77777777" w:rsidR="00C10234" w:rsidRPr="006F4947" w:rsidRDefault="00000000" w:rsidP="00F134DE">
            <w:pPr>
              <w:spacing w:line="320" w:lineRule="exact"/>
              <w:rPr>
                <w:rFonts w:ascii="Arial" w:hAnsi="Arial" w:cs="Arial"/>
              </w:rPr>
            </w:pPr>
            <w:r w:rsidRPr="006F4947">
              <w:rPr>
                <w:rFonts w:ascii="Arial" w:hAnsi="Arial" w:cs="Arial"/>
              </w:rPr>
              <w:t>29.</w:t>
            </w:r>
          </w:p>
        </w:tc>
        <w:tc>
          <w:tcPr>
            <w:tcW w:w="8220" w:type="dxa"/>
          </w:tcPr>
          <w:p w14:paraId="1BAB212B"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w:t>
            </w:r>
            <w:r w:rsidRPr="006F4947">
              <w:rPr>
                <w:rFonts w:ascii="Arial" w:hAnsi="Arial" w:cs="Arial"/>
              </w:rPr>
              <w:t>「</w:t>
            </w:r>
            <w:r w:rsidRPr="006F4947">
              <w:rPr>
                <w:rFonts w:ascii="Arial" w:hAnsi="Arial" w:cs="Arial"/>
              </w:rPr>
              <w:t>Bioenergetic Restrictions on the Gene Structures of Photosynthetic and Respiratory</w:t>
            </w:r>
            <w:r w:rsidRPr="006F4947">
              <w:rPr>
                <w:rFonts w:ascii="Arial" w:hAnsi="Arial" w:cs="Arial"/>
              </w:rPr>
              <w:t xml:space="preserve">　</w:t>
            </w:r>
            <w:r w:rsidRPr="006F4947">
              <w:rPr>
                <w:rFonts w:ascii="Arial" w:hAnsi="Arial" w:cs="Arial"/>
              </w:rPr>
              <w:t>Enzymes</w:t>
            </w:r>
            <w:r w:rsidRPr="006F4947">
              <w:rPr>
                <w:rFonts w:ascii="Arial" w:hAnsi="Arial" w:cs="Arial"/>
              </w:rPr>
              <w:t>」</w:t>
            </w:r>
            <w:r w:rsidRPr="006F4947">
              <w:rPr>
                <w:rFonts w:ascii="Arial" w:hAnsi="Arial" w:cs="Arial"/>
              </w:rPr>
              <w:t xml:space="preserve"> RIKEN CSRS Interim Report, RIKEN, Japan (2015/11/26).</w:t>
            </w:r>
            <w:r w:rsidRPr="006F4947">
              <w:rPr>
                <w:rFonts w:ascii="Arial" w:hAnsi="Arial" w:cs="Arial"/>
              </w:rPr>
              <w:br/>
            </w:r>
          </w:p>
        </w:tc>
      </w:tr>
      <w:tr w:rsidR="00C10234" w:rsidRPr="006F4947" w14:paraId="49E8BFF3" w14:textId="77777777">
        <w:tc>
          <w:tcPr>
            <w:tcW w:w="850" w:type="dxa"/>
          </w:tcPr>
          <w:p w14:paraId="7A1CF527" w14:textId="77777777" w:rsidR="00C10234" w:rsidRPr="006F4947" w:rsidRDefault="00000000" w:rsidP="00F134DE">
            <w:pPr>
              <w:spacing w:line="320" w:lineRule="exact"/>
              <w:rPr>
                <w:rFonts w:ascii="Arial" w:hAnsi="Arial" w:cs="Arial"/>
              </w:rPr>
            </w:pPr>
            <w:r w:rsidRPr="006F4947">
              <w:rPr>
                <w:rFonts w:ascii="Arial" w:hAnsi="Arial" w:cs="Arial"/>
              </w:rPr>
              <w:t>30.</w:t>
            </w:r>
          </w:p>
        </w:tc>
        <w:tc>
          <w:tcPr>
            <w:tcW w:w="8220" w:type="dxa"/>
          </w:tcPr>
          <w:p w14:paraId="43F5DB3E"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Akira Yamaguchi, Kazuhito Hashimoto, Ryuhei Nakamura "Detection of Oxygen Evolution Intermediates Using In situ Optical Waveguide Spectroscopy" Electrochemical Society of Japan 82nd Annual Meeting, Yokohama National University, Yokohama (2015/03/15).</w:t>
            </w:r>
            <w:r w:rsidRPr="006F4947">
              <w:rPr>
                <w:rFonts w:ascii="Arial" w:hAnsi="Arial" w:cs="Arial"/>
              </w:rPr>
              <w:br/>
            </w:r>
          </w:p>
        </w:tc>
      </w:tr>
      <w:tr w:rsidR="00C10234" w:rsidRPr="006F4947" w14:paraId="6F95067B" w14:textId="77777777">
        <w:tc>
          <w:tcPr>
            <w:tcW w:w="850" w:type="dxa"/>
          </w:tcPr>
          <w:p w14:paraId="0118B2BC" w14:textId="77777777" w:rsidR="00C10234" w:rsidRPr="006F4947" w:rsidRDefault="00000000" w:rsidP="00F134DE">
            <w:pPr>
              <w:spacing w:line="320" w:lineRule="exact"/>
              <w:rPr>
                <w:rFonts w:ascii="Arial" w:hAnsi="Arial" w:cs="Arial"/>
              </w:rPr>
            </w:pPr>
            <w:r w:rsidRPr="006F4947">
              <w:rPr>
                <w:rFonts w:ascii="Arial" w:hAnsi="Arial" w:cs="Arial"/>
              </w:rPr>
              <w:t>31.</w:t>
            </w:r>
          </w:p>
        </w:tc>
        <w:tc>
          <w:tcPr>
            <w:tcW w:w="8220" w:type="dxa"/>
          </w:tcPr>
          <w:p w14:paraId="2B8D8787"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Akira Yamaguchi, Kazuhito Hashimoto, Ryuhei Nakamura "Detection of Oxygen Evolution Intermedates of Iridium Oxide Using Optical Waveguide Spectroscopy" 3rd Meeting of Solid and Surface Photochemistry, Kyoto University, Kyoto (2014/12/16).</w:t>
            </w:r>
            <w:r w:rsidRPr="006F4947">
              <w:rPr>
                <w:rFonts w:ascii="Arial" w:hAnsi="Arial" w:cs="Arial"/>
              </w:rPr>
              <w:br/>
            </w:r>
          </w:p>
        </w:tc>
      </w:tr>
      <w:tr w:rsidR="00C10234" w:rsidRPr="006F4947" w14:paraId="2574044D" w14:textId="77777777">
        <w:tc>
          <w:tcPr>
            <w:tcW w:w="850" w:type="dxa"/>
          </w:tcPr>
          <w:p w14:paraId="43268A1E" w14:textId="77777777" w:rsidR="00C10234" w:rsidRPr="006F4947" w:rsidRDefault="00000000" w:rsidP="00F134DE">
            <w:pPr>
              <w:spacing w:line="320" w:lineRule="exact"/>
              <w:rPr>
                <w:rFonts w:ascii="Arial" w:hAnsi="Arial" w:cs="Arial"/>
              </w:rPr>
            </w:pPr>
            <w:r w:rsidRPr="006F4947">
              <w:rPr>
                <w:rFonts w:ascii="Arial" w:hAnsi="Arial" w:cs="Arial"/>
              </w:rPr>
              <w:t>32.</w:t>
            </w:r>
          </w:p>
        </w:tc>
        <w:tc>
          <w:tcPr>
            <w:tcW w:w="8220" w:type="dxa"/>
          </w:tcPr>
          <w:p w14:paraId="388D72A5"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Akira Yamaguchi, Kazuhito Hashimoto, Ryuhei Nakamura "Element Strategy of Water Splitting: Difference between Mn and Ir" Electrochemical Society of Japan 81st Annual Meeting, Kansai University, Suita (2014/03/29).</w:t>
            </w:r>
            <w:r w:rsidRPr="006F4947">
              <w:rPr>
                <w:rFonts w:ascii="Arial" w:hAnsi="Arial" w:cs="Arial"/>
              </w:rPr>
              <w:br/>
            </w:r>
          </w:p>
        </w:tc>
      </w:tr>
      <w:tr w:rsidR="00C10234" w:rsidRPr="006F4947" w14:paraId="5A7CB225" w14:textId="77777777">
        <w:tc>
          <w:tcPr>
            <w:tcW w:w="850" w:type="dxa"/>
          </w:tcPr>
          <w:p w14:paraId="6ED5C813" w14:textId="77777777" w:rsidR="00C10234" w:rsidRPr="006F4947" w:rsidRDefault="00000000" w:rsidP="00F134DE">
            <w:pPr>
              <w:spacing w:line="320" w:lineRule="exact"/>
              <w:rPr>
                <w:rFonts w:ascii="Arial" w:hAnsi="Arial" w:cs="Arial"/>
              </w:rPr>
            </w:pPr>
            <w:r w:rsidRPr="006F4947">
              <w:rPr>
                <w:rFonts w:ascii="Arial" w:hAnsi="Arial" w:cs="Arial"/>
              </w:rPr>
              <w:t>33.</w:t>
            </w:r>
          </w:p>
        </w:tc>
        <w:tc>
          <w:tcPr>
            <w:tcW w:w="8220" w:type="dxa"/>
          </w:tcPr>
          <w:p w14:paraId="1A697365"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Takumi Ishii, Ryuhei Nakamura, Kazuhito Hashimoto "Wavelength Dependence of Euglena Photomotility" Japan Society for Bioscience, Biotechnology, and Agrochemistry Annual Meeting, Tohoku University, Sendai (2013/03/24).</w:t>
            </w:r>
            <w:r w:rsidRPr="006F4947">
              <w:rPr>
                <w:rFonts w:ascii="Arial" w:hAnsi="Arial" w:cs="Arial"/>
              </w:rPr>
              <w:br/>
            </w:r>
          </w:p>
        </w:tc>
      </w:tr>
    </w:tbl>
    <w:p w14:paraId="7CCB2814" w14:textId="77777777" w:rsidR="00C10234" w:rsidRPr="007B06E0" w:rsidRDefault="00000000" w:rsidP="00F134DE">
      <w:pPr>
        <w:spacing w:line="320" w:lineRule="exact"/>
        <w:rPr>
          <w:rFonts w:ascii="Arial" w:hAnsi="Arial" w:cs="Arial"/>
          <w:sz w:val="20"/>
          <w:szCs w:val="21"/>
        </w:rPr>
      </w:pPr>
      <w:r w:rsidRPr="007B06E0">
        <w:rPr>
          <w:rFonts w:ascii="Arial" w:hAnsi="Arial" w:cs="Arial"/>
          <w:b/>
          <w:sz w:val="24"/>
          <w:szCs w:val="21"/>
          <w:u w:val="single"/>
        </w:rPr>
        <w:t>Poster Presentations (23)</w:t>
      </w:r>
    </w:p>
    <w:tbl>
      <w:tblPr>
        <w:tblW w:w="0" w:type="auto"/>
        <w:tblLayout w:type="fixed"/>
        <w:tblLook w:val="04A0" w:firstRow="1" w:lastRow="0" w:firstColumn="1" w:lastColumn="0" w:noHBand="0" w:noVBand="1"/>
      </w:tblPr>
      <w:tblGrid>
        <w:gridCol w:w="850"/>
        <w:gridCol w:w="8220"/>
      </w:tblGrid>
      <w:tr w:rsidR="00C10234" w:rsidRPr="006F4947" w14:paraId="261B5AFF" w14:textId="77777777">
        <w:tc>
          <w:tcPr>
            <w:tcW w:w="850" w:type="dxa"/>
          </w:tcPr>
          <w:p w14:paraId="18CD8406" w14:textId="77777777" w:rsidR="00C10234" w:rsidRPr="006F4947" w:rsidRDefault="00000000" w:rsidP="00F134DE">
            <w:pPr>
              <w:spacing w:line="320" w:lineRule="exact"/>
              <w:rPr>
                <w:rFonts w:ascii="Arial" w:hAnsi="Arial" w:cs="Arial"/>
              </w:rPr>
            </w:pPr>
            <w:r w:rsidRPr="006F4947">
              <w:rPr>
                <w:rFonts w:ascii="Arial" w:hAnsi="Arial" w:cs="Arial"/>
              </w:rPr>
              <w:t>1.</w:t>
            </w:r>
          </w:p>
        </w:tc>
        <w:tc>
          <w:tcPr>
            <w:tcW w:w="8220" w:type="dxa"/>
          </w:tcPr>
          <w:p w14:paraId="1F4E9E4B" w14:textId="77777777" w:rsidR="00C10234" w:rsidRPr="006F4947" w:rsidRDefault="00000000" w:rsidP="00F134DE">
            <w:pPr>
              <w:spacing w:line="320" w:lineRule="exact"/>
              <w:rPr>
                <w:rFonts w:ascii="Arial" w:hAnsi="Arial" w:cs="Arial"/>
              </w:rPr>
            </w:pPr>
            <w:r w:rsidRPr="006F4947">
              <w:rPr>
                <w:rFonts w:ascii="Arial" w:hAnsi="Arial" w:cs="Arial"/>
              </w:rPr>
              <w:t xml:space="preserve">Tamura Taiyo, </w:t>
            </w:r>
            <w:r w:rsidRPr="006F4947">
              <w:rPr>
                <w:rFonts w:ascii="Arial" w:hAnsi="Arial" w:cs="Arial"/>
                <w:b/>
                <w:u w:val="single"/>
              </w:rPr>
              <w:t>Hideshi Ooka</w:t>
            </w:r>
            <w:r w:rsidRPr="006F4947">
              <w:rPr>
                <w:rFonts w:ascii="Arial" w:hAnsi="Arial" w:cs="Arial"/>
              </w:rPr>
              <w:t>, Kosuke Fujishima "Bioinformatic Analysis on the Relationship Between the Rate Constant and Substrate Binding Affinity of Enzymes" 3rd Meeting of the Molecular Life Reactions FOREST Society, Okinawa Institute of Science and Technology, Okinawa (2024/06/17).</w:t>
            </w:r>
            <w:r w:rsidRPr="006F4947">
              <w:rPr>
                <w:rFonts w:ascii="Arial" w:hAnsi="Arial" w:cs="Arial"/>
              </w:rPr>
              <w:br/>
            </w:r>
          </w:p>
        </w:tc>
      </w:tr>
      <w:tr w:rsidR="00C10234" w:rsidRPr="006F4947" w14:paraId="52EF50C6" w14:textId="77777777">
        <w:tc>
          <w:tcPr>
            <w:tcW w:w="850" w:type="dxa"/>
          </w:tcPr>
          <w:p w14:paraId="027EA183" w14:textId="77777777" w:rsidR="00C10234" w:rsidRPr="006F4947" w:rsidRDefault="00000000" w:rsidP="00F134DE">
            <w:pPr>
              <w:spacing w:line="320" w:lineRule="exact"/>
              <w:rPr>
                <w:rFonts w:ascii="Arial" w:hAnsi="Arial" w:cs="Arial"/>
              </w:rPr>
            </w:pPr>
            <w:r w:rsidRPr="006F4947">
              <w:rPr>
                <w:rFonts w:ascii="Arial" w:hAnsi="Arial" w:cs="Arial"/>
              </w:rPr>
              <w:t>2.</w:t>
            </w:r>
          </w:p>
        </w:tc>
        <w:tc>
          <w:tcPr>
            <w:tcW w:w="8220" w:type="dxa"/>
          </w:tcPr>
          <w:p w14:paraId="4F06CCE5"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"Understanding Enzymatic Activity and Reversibility Using Microkinetic Models" 3rd Meeting of the Molecular Life Reactions FOREST Society, Okinawa Institute of Science and Technology, Okinawa (2024/06/17).</w:t>
            </w:r>
            <w:r w:rsidRPr="006F4947">
              <w:rPr>
                <w:rFonts w:ascii="Arial" w:hAnsi="Arial" w:cs="Arial"/>
              </w:rPr>
              <w:br/>
            </w:r>
          </w:p>
        </w:tc>
      </w:tr>
      <w:tr w:rsidR="00C10234" w:rsidRPr="006F4947" w14:paraId="3B21958D" w14:textId="77777777">
        <w:tc>
          <w:tcPr>
            <w:tcW w:w="850" w:type="dxa"/>
          </w:tcPr>
          <w:p w14:paraId="41FA95C5" w14:textId="77777777" w:rsidR="00C10234" w:rsidRPr="006F4947" w:rsidRDefault="00000000" w:rsidP="00F134DE">
            <w:pPr>
              <w:spacing w:line="320" w:lineRule="exact"/>
              <w:rPr>
                <w:rFonts w:ascii="Arial" w:hAnsi="Arial" w:cs="Arial"/>
              </w:rPr>
            </w:pPr>
            <w:r w:rsidRPr="006F4947">
              <w:rPr>
                <w:rFonts w:ascii="Arial" w:hAnsi="Arial" w:cs="Arial"/>
              </w:rPr>
              <w:t>3.</w:t>
            </w:r>
          </w:p>
        </w:tc>
        <w:tc>
          <w:tcPr>
            <w:tcW w:w="8220" w:type="dxa"/>
          </w:tcPr>
          <w:p w14:paraId="4550783D" w14:textId="77777777" w:rsidR="00C10234" w:rsidRPr="006F4947" w:rsidRDefault="00000000" w:rsidP="00F134DE">
            <w:pPr>
              <w:spacing w:line="320" w:lineRule="exact"/>
              <w:rPr>
                <w:rFonts w:ascii="Arial" w:hAnsi="Arial" w:cs="Arial"/>
              </w:rPr>
            </w:pPr>
            <w:r w:rsidRPr="006F4947">
              <w:rPr>
                <w:rFonts w:ascii="Arial" w:hAnsi="Arial" w:cs="Arial"/>
              </w:rPr>
              <w:t xml:space="preserve">Tomoharu Suda, </w:t>
            </w:r>
            <w:r w:rsidRPr="006F4947">
              <w:rPr>
                <w:rFonts w:ascii="Arial" w:hAnsi="Arial" w:cs="Arial"/>
                <w:b/>
                <w:u w:val="single"/>
              </w:rPr>
              <w:t>Hideshi Ooka</w:t>
            </w:r>
            <w:r w:rsidRPr="006F4947">
              <w:rPr>
                <w:rFonts w:ascii="Arial" w:hAnsi="Arial" w:cs="Arial"/>
              </w:rPr>
              <w:t>, Ryuhei Nakamura "Chemical Reaction Networks from a Non-autonomous Viewpoint" The 12th ELSI Symposium, Tokyo Institute of Technology, Earth-Life Science Institute, Tokyo (2024/01/09).</w:t>
            </w:r>
            <w:r w:rsidRPr="006F4947">
              <w:rPr>
                <w:rFonts w:ascii="Arial" w:hAnsi="Arial" w:cs="Arial"/>
              </w:rPr>
              <w:br/>
            </w:r>
          </w:p>
        </w:tc>
      </w:tr>
      <w:tr w:rsidR="00C10234" w:rsidRPr="006F4947" w14:paraId="493B4862" w14:textId="77777777">
        <w:tc>
          <w:tcPr>
            <w:tcW w:w="850" w:type="dxa"/>
          </w:tcPr>
          <w:p w14:paraId="12731073" w14:textId="77777777" w:rsidR="00C10234" w:rsidRPr="006F4947" w:rsidRDefault="00000000" w:rsidP="00F134DE">
            <w:pPr>
              <w:spacing w:line="320" w:lineRule="exact"/>
              <w:rPr>
                <w:rFonts w:ascii="Arial" w:hAnsi="Arial" w:cs="Arial"/>
              </w:rPr>
            </w:pPr>
            <w:r w:rsidRPr="006F4947">
              <w:rPr>
                <w:rFonts w:ascii="Arial" w:hAnsi="Arial" w:cs="Arial"/>
              </w:rPr>
              <w:lastRenderedPageBreak/>
              <w:t>4.</w:t>
            </w:r>
          </w:p>
        </w:tc>
        <w:tc>
          <w:tcPr>
            <w:tcW w:w="8220" w:type="dxa"/>
          </w:tcPr>
          <w:p w14:paraId="634AD787" w14:textId="77777777" w:rsidR="00C10234" w:rsidRPr="006F4947" w:rsidRDefault="00000000" w:rsidP="00F134DE">
            <w:pPr>
              <w:spacing w:line="320" w:lineRule="exact"/>
              <w:rPr>
                <w:rFonts w:ascii="Arial" w:hAnsi="Arial" w:cs="Arial"/>
              </w:rPr>
            </w:pPr>
            <w:r w:rsidRPr="006F4947">
              <w:rPr>
                <w:rFonts w:ascii="Arial" w:hAnsi="Arial" w:cs="Arial"/>
              </w:rPr>
              <w:t xml:space="preserve">Taiyo Tamura, </w:t>
            </w:r>
            <w:r w:rsidRPr="006F4947">
              <w:rPr>
                <w:rFonts w:ascii="Arial" w:hAnsi="Arial" w:cs="Arial"/>
                <w:b/>
                <w:u w:val="single"/>
              </w:rPr>
              <w:t>Hideshi Ooka</w:t>
            </w:r>
            <w:r w:rsidRPr="006F4947">
              <w:rPr>
                <w:rFonts w:ascii="Arial" w:hAnsi="Arial" w:cs="Arial"/>
              </w:rPr>
              <w:t>, Kosuke Fujishima "Bioinformatic Assessment on the Linear Scaling Relationship between the Binding Affinity and the Rate Constant of Enzymes" The 12th ELSI Symposium, Tokyo Institute of Technology, Earth-Life Science Institute, Tokyo (2024/01/09).</w:t>
            </w:r>
            <w:r w:rsidRPr="006F4947">
              <w:rPr>
                <w:rFonts w:ascii="Arial" w:hAnsi="Arial" w:cs="Arial"/>
              </w:rPr>
              <w:br/>
            </w:r>
          </w:p>
        </w:tc>
      </w:tr>
      <w:tr w:rsidR="00C10234" w:rsidRPr="006F4947" w14:paraId="477E2D52" w14:textId="77777777">
        <w:tc>
          <w:tcPr>
            <w:tcW w:w="850" w:type="dxa"/>
          </w:tcPr>
          <w:p w14:paraId="0254B87D" w14:textId="77777777" w:rsidR="00C10234" w:rsidRPr="006F4947" w:rsidRDefault="00000000" w:rsidP="00F134DE">
            <w:pPr>
              <w:spacing w:line="320" w:lineRule="exact"/>
              <w:rPr>
                <w:rFonts w:ascii="Arial" w:hAnsi="Arial" w:cs="Arial"/>
              </w:rPr>
            </w:pPr>
            <w:r w:rsidRPr="006F4947">
              <w:rPr>
                <w:rFonts w:ascii="Arial" w:hAnsi="Arial" w:cs="Arial"/>
              </w:rPr>
              <w:t>5.</w:t>
            </w:r>
          </w:p>
        </w:tc>
        <w:tc>
          <w:tcPr>
            <w:tcW w:w="8220" w:type="dxa"/>
          </w:tcPr>
          <w:p w14:paraId="07364192"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"Autocatalytic Threshold to Sustain Chemical Reaction Networks in the Presence of Diffusion" The 12th ELSI Symposium, Tokyo Institute of Technology, Earth-Life Science Institute, Tokyo (2024/01/09).</w:t>
            </w:r>
            <w:r w:rsidRPr="006F4947">
              <w:rPr>
                <w:rFonts w:ascii="Arial" w:hAnsi="Arial" w:cs="Arial"/>
              </w:rPr>
              <w:br/>
            </w:r>
          </w:p>
        </w:tc>
      </w:tr>
      <w:tr w:rsidR="00C10234" w:rsidRPr="006F4947" w14:paraId="4A14E312" w14:textId="77777777">
        <w:tc>
          <w:tcPr>
            <w:tcW w:w="850" w:type="dxa"/>
          </w:tcPr>
          <w:p w14:paraId="4E9D84DC" w14:textId="77777777" w:rsidR="00C10234" w:rsidRPr="006F4947" w:rsidRDefault="00000000" w:rsidP="00F134DE">
            <w:pPr>
              <w:spacing w:line="320" w:lineRule="exact"/>
              <w:rPr>
                <w:rFonts w:ascii="Arial" w:hAnsi="Arial" w:cs="Arial"/>
              </w:rPr>
            </w:pPr>
            <w:r w:rsidRPr="006F4947">
              <w:rPr>
                <w:rFonts w:ascii="Arial" w:hAnsi="Arial" w:cs="Arial"/>
              </w:rPr>
              <w:t>6.</w:t>
            </w:r>
          </w:p>
        </w:tc>
        <w:tc>
          <w:tcPr>
            <w:tcW w:w="8220" w:type="dxa"/>
          </w:tcPr>
          <w:p w14:paraId="0BFED3ED"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Marie E. Wintzer, Hirokazu Komatsu, Kiyohiro Adachi, Ailong Li, Shuang Kong, Daisuke Hashizume, Atsushi Mochizuki, Ryuhei Nakamura "Theory towards Predicting the Lifetime of Electrocatalysis " MRM2023, Kyoto International Conference Center, Kyoto (2023/12/16).</w:t>
            </w:r>
            <w:r w:rsidRPr="006F4947">
              <w:rPr>
                <w:rFonts w:ascii="Arial" w:hAnsi="Arial" w:cs="Arial"/>
              </w:rPr>
              <w:br/>
            </w:r>
          </w:p>
        </w:tc>
      </w:tr>
      <w:tr w:rsidR="00C10234" w:rsidRPr="006F4947" w14:paraId="338438A3" w14:textId="77777777">
        <w:tc>
          <w:tcPr>
            <w:tcW w:w="850" w:type="dxa"/>
          </w:tcPr>
          <w:p w14:paraId="1E57F751" w14:textId="77777777" w:rsidR="00C10234" w:rsidRPr="006F4947" w:rsidRDefault="00000000" w:rsidP="00F134DE">
            <w:pPr>
              <w:spacing w:line="320" w:lineRule="exact"/>
              <w:rPr>
                <w:rFonts w:ascii="Arial" w:hAnsi="Arial" w:cs="Arial"/>
              </w:rPr>
            </w:pPr>
            <w:r w:rsidRPr="006F4947">
              <w:rPr>
                <w:rFonts w:ascii="Arial" w:hAnsi="Arial" w:cs="Arial"/>
              </w:rPr>
              <w:t>7.</w:t>
            </w:r>
          </w:p>
        </w:tc>
        <w:tc>
          <w:tcPr>
            <w:tcW w:w="8220" w:type="dxa"/>
          </w:tcPr>
          <w:p w14:paraId="2FB7A6BC"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"Development of Non-Equilibrium Catalytic Network Theory" FOREST-ARIM Joint Meeting, Osaka University, Osaka (2023/03/07).</w:t>
            </w:r>
            <w:r w:rsidRPr="006F4947">
              <w:rPr>
                <w:rFonts w:ascii="Arial" w:hAnsi="Arial" w:cs="Arial"/>
              </w:rPr>
              <w:br/>
            </w:r>
          </w:p>
        </w:tc>
      </w:tr>
      <w:tr w:rsidR="00C10234" w:rsidRPr="006F4947" w14:paraId="7BF03E04" w14:textId="77777777">
        <w:tc>
          <w:tcPr>
            <w:tcW w:w="850" w:type="dxa"/>
          </w:tcPr>
          <w:p w14:paraId="727DA3D9" w14:textId="77777777" w:rsidR="00C10234" w:rsidRPr="006F4947" w:rsidRDefault="00000000" w:rsidP="00F134DE">
            <w:pPr>
              <w:spacing w:line="320" w:lineRule="exact"/>
              <w:rPr>
                <w:rFonts w:ascii="Arial" w:hAnsi="Arial" w:cs="Arial"/>
              </w:rPr>
            </w:pPr>
            <w:r w:rsidRPr="006F4947">
              <w:rPr>
                <w:rFonts w:ascii="Arial" w:hAnsi="Arial" w:cs="Arial"/>
              </w:rPr>
              <w:t>8.</w:t>
            </w:r>
          </w:p>
        </w:tc>
        <w:tc>
          <w:tcPr>
            <w:tcW w:w="8220" w:type="dxa"/>
          </w:tcPr>
          <w:p w14:paraId="5903A57B"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Yoko Chiba, Ryuhei Nakamura "Optimum Km to Maximize Enzymatic Activity" 1st Meeting of the Molecular Life Reactions FOREST Society, Kanazawa University, Kanazawa (2023/02/27).</w:t>
            </w:r>
            <w:r w:rsidRPr="006F4947">
              <w:rPr>
                <w:rFonts w:ascii="Arial" w:hAnsi="Arial" w:cs="Arial"/>
              </w:rPr>
              <w:br/>
            </w:r>
          </w:p>
        </w:tc>
      </w:tr>
      <w:tr w:rsidR="00C10234" w:rsidRPr="006F4947" w14:paraId="6629971F" w14:textId="77777777">
        <w:tc>
          <w:tcPr>
            <w:tcW w:w="850" w:type="dxa"/>
          </w:tcPr>
          <w:p w14:paraId="4A881397" w14:textId="77777777" w:rsidR="00C10234" w:rsidRPr="006F4947" w:rsidRDefault="00000000" w:rsidP="00F134DE">
            <w:pPr>
              <w:spacing w:line="320" w:lineRule="exact"/>
              <w:rPr>
                <w:rFonts w:ascii="Arial" w:hAnsi="Arial" w:cs="Arial"/>
              </w:rPr>
            </w:pPr>
            <w:r w:rsidRPr="006F4947">
              <w:rPr>
                <w:rFonts w:ascii="Arial" w:hAnsi="Arial" w:cs="Arial"/>
              </w:rPr>
              <w:t>9.</w:t>
            </w:r>
          </w:p>
        </w:tc>
        <w:tc>
          <w:tcPr>
            <w:tcW w:w="8220" w:type="dxa"/>
          </w:tcPr>
          <w:p w14:paraId="616476AC"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"Difference in the Binding Energy Which Optimizes the Rates and Overpotentials of Electrocatalysis" 3rd International Solar Fuels Conference/International Conference on Artificial Photosynthesis 2019 (Joint symposium), Hiroshima, Japan (2019/11/20).</w:t>
            </w:r>
            <w:r w:rsidRPr="006F4947">
              <w:rPr>
                <w:rFonts w:ascii="Arial" w:hAnsi="Arial" w:cs="Arial"/>
              </w:rPr>
              <w:br/>
            </w:r>
          </w:p>
        </w:tc>
      </w:tr>
      <w:tr w:rsidR="00C10234" w:rsidRPr="006F4947" w14:paraId="05C23E57" w14:textId="77777777">
        <w:tc>
          <w:tcPr>
            <w:tcW w:w="850" w:type="dxa"/>
          </w:tcPr>
          <w:p w14:paraId="64977D04" w14:textId="77777777" w:rsidR="00C10234" w:rsidRPr="006F4947" w:rsidRDefault="00000000" w:rsidP="00F134DE">
            <w:pPr>
              <w:spacing w:line="320" w:lineRule="exact"/>
              <w:rPr>
                <w:rFonts w:ascii="Arial" w:hAnsi="Arial" w:cs="Arial"/>
              </w:rPr>
            </w:pPr>
            <w:r w:rsidRPr="006F4947">
              <w:rPr>
                <w:rFonts w:ascii="Arial" w:hAnsi="Arial" w:cs="Arial"/>
              </w:rPr>
              <w:t>10.</w:t>
            </w:r>
          </w:p>
        </w:tc>
        <w:tc>
          <w:tcPr>
            <w:tcW w:w="8220" w:type="dxa"/>
          </w:tcPr>
          <w:p w14:paraId="22A3ECDA"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"Understanding Catalytic Efficiency based on the Topology of the Reaction Network" RIKEN CSRS Interim Report, RIKEN, Japan (2019/11/06).</w:t>
            </w:r>
            <w:r w:rsidRPr="006F4947">
              <w:rPr>
                <w:rFonts w:ascii="Arial" w:hAnsi="Arial" w:cs="Arial"/>
              </w:rPr>
              <w:br/>
            </w:r>
          </w:p>
        </w:tc>
      </w:tr>
      <w:tr w:rsidR="00C10234" w:rsidRPr="006F4947" w14:paraId="4577417A" w14:textId="77777777">
        <w:tc>
          <w:tcPr>
            <w:tcW w:w="850" w:type="dxa"/>
          </w:tcPr>
          <w:p w14:paraId="07DE4C9A" w14:textId="77777777" w:rsidR="00C10234" w:rsidRPr="006F4947" w:rsidRDefault="00000000" w:rsidP="00F134DE">
            <w:pPr>
              <w:spacing w:line="320" w:lineRule="exact"/>
              <w:rPr>
                <w:rFonts w:ascii="Arial" w:hAnsi="Arial" w:cs="Arial"/>
              </w:rPr>
            </w:pPr>
            <w:r w:rsidRPr="006F4947">
              <w:rPr>
                <w:rFonts w:ascii="Arial" w:hAnsi="Arial" w:cs="Arial"/>
              </w:rPr>
              <w:t>11.</w:t>
            </w:r>
          </w:p>
        </w:tc>
        <w:tc>
          <w:tcPr>
            <w:tcW w:w="8220" w:type="dxa"/>
          </w:tcPr>
          <w:p w14:paraId="762D5DE0"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xml:space="preserve"> "Spectral Analysis Using Machine Learning for Advanced Catalysis Development" The 5th CSRS-ITbM Joint Workshop, Nagoya University, Nagoya (2019/01/24).</w:t>
            </w:r>
            <w:r w:rsidRPr="006F4947">
              <w:rPr>
                <w:rFonts w:ascii="Arial" w:hAnsi="Arial" w:cs="Arial"/>
              </w:rPr>
              <w:br/>
            </w:r>
          </w:p>
        </w:tc>
      </w:tr>
      <w:tr w:rsidR="00C10234" w:rsidRPr="006F4947" w14:paraId="3764AC91" w14:textId="77777777">
        <w:tc>
          <w:tcPr>
            <w:tcW w:w="850" w:type="dxa"/>
          </w:tcPr>
          <w:p w14:paraId="0B17BCC4" w14:textId="77777777" w:rsidR="00C10234" w:rsidRPr="006F4947" w:rsidRDefault="00000000" w:rsidP="00F134DE">
            <w:pPr>
              <w:spacing w:line="320" w:lineRule="exact"/>
              <w:rPr>
                <w:rFonts w:ascii="Arial" w:hAnsi="Arial" w:cs="Arial"/>
              </w:rPr>
            </w:pPr>
            <w:r w:rsidRPr="006F4947">
              <w:rPr>
                <w:rFonts w:ascii="Arial" w:hAnsi="Arial" w:cs="Arial"/>
              </w:rPr>
              <w:t>12.</w:t>
            </w:r>
          </w:p>
        </w:tc>
        <w:tc>
          <w:tcPr>
            <w:tcW w:w="8220" w:type="dxa"/>
          </w:tcPr>
          <w:p w14:paraId="28B15DB5"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"Element Strategy of Oxygen Evolution Catalysis Based on the Reaction Mechanism of Iridium Oxide" The 6th International Symposium on Solar Fuels and Solar Cells, Dalian, China (2018/10/12).</w:t>
            </w:r>
            <w:r w:rsidRPr="006F4947">
              <w:rPr>
                <w:rFonts w:ascii="Arial" w:hAnsi="Arial" w:cs="Arial"/>
              </w:rPr>
              <w:br/>
            </w:r>
          </w:p>
        </w:tc>
      </w:tr>
      <w:tr w:rsidR="00C10234" w:rsidRPr="006F4947" w14:paraId="5CCFACF4" w14:textId="77777777">
        <w:tc>
          <w:tcPr>
            <w:tcW w:w="850" w:type="dxa"/>
          </w:tcPr>
          <w:p w14:paraId="2C3CF8EA" w14:textId="77777777" w:rsidR="00C10234" w:rsidRPr="006F4947" w:rsidRDefault="00000000" w:rsidP="00F134DE">
            <w:pPr>
              <w:spacing w:line="320" w:lineRule="exact"/>
              <w:rPr>
                <w:rFonts w:ascii="Arial" w:hAnsi="Arial" w:cs="Arial"/>
              </w:rPr>
            </w:pPr>
            <w:r w:rsidRPr="006F4947">
              <w:rPr>
                <w:rFonts w:ascii="Arial" w:hAnsi="Arial" w:cs="Arial"/>
              </w:rPr>
              <w:t>13.</w:t>
            </w:r>
          </w:p>
        </w:tc>
        <w:tc>
          <w:tcPr>
            <w:tcW w:w="8220" w:type="dxa"/>
          </w:tcPr>
          <w:p w14:paraId="3A25F25D"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"Informatics Approach for Understanding Multi-Electron Transfer Regulation" Engineering Network Retreat 2018, Nihonbashi Life Science Hub, Tokyo (2018/02/28).</w:t>
            </w:r>
            <w:r w:rsidRPr="006F4947">
              <w:rPr>
                <w:rFonts w:ascii="Arial" w:hAnsi="Arial" w:cs="Arial"/>
              </w:rPr>
              <w:br/>
            </w:r>
          </w:p>
        </w:tc>
      </w:tr>
      <w:tr w:rsidR="00C10234" w:rsidRPr="006F4947" w14:paraId="51E8DBAE" w14:textId="77777777">
        <w:tc>
          <w:tcPr>
            <w:tcW w:w="850" w:type="dxa"/>
          </w:tcPr>
          <w:p w14:paraId="262AFE4F" w14:textId="77777777" w:rsidR="00C10234" w:rsidRPr="006F4947" w:rsidRDefault="00000000" w:rsidP="00F134DE">
            <w:pPr>
              <w:spacing w:line="320" w:lineRule="exact"/>
              <w:rPr>
                <w:rFonts w:ascii="Arial" w:hAnsi="Arial" w:cs="Arial"/>
              </w:rPr>
            </w:pPr>
            <w:r w:rsidRPr="006F4947">
              <w:rPr>
                <w:rFonts w:ascii="Arial" w:hAnsi="Arial" w:cs="Arial"/>
              </w:rPr>
              <w:t>14.</w:t>
            </w:r>
          </w:p>
        </w:tc>
        <w:tc>
          <w:tcPr>
            <w:tcW w:w="8220" w:type="dxa"/>
          </w:tcPr>
          <w:p w14:paraId="5A6AE53B"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"Bioinformatics Approach for Understanding Biological Electron Transfer" RIKEN CSRS Interim Report, RIKEN, Japan (2017/11/01).</w:t>
            </w:r>
            <w:r w:rsidRPr="006F4947">
              <w:rPr>
                <w:rFonts w:ascii="Arial" w:hAnsi="Arial" w:cs="Arial"/>
              </w:rPr>
              <w:br/>
            </w:r>
          </w:p>
        </w:tc>
      </w:tr>
      <w:tr w:rsidR="00C10234" w:rsidRPr="006F4947" w14:paraId="05F6C534" w14:textId="77777777">
        <w:tc>
          <w:tcPr>
            <w:tcW w:w="850" w:type="dxa"/>
          </w:tcPr>
          <w:p w14:paraId="6D40747B" w14:textId="77777777" w:rsidR="00C10234" w:rsidRPr="006F4947" w:rsidRDefault="00000000" w:rsidP="00F134DE">
            <w:pPr>
              <w:spacing w:line="320" w:lineRule="exact"/>
              <w:rPr>
                <w:rFonts w:ascii="Arial" w:hAnsi="Arial" w:cs="Arial"/>
              </w:rPr>
            </w:pPr>
            <w:r w:rsidRPr="006F4947">
              <w:rPr>
                <w:rFonts w:ascii="Arial" w:hAnsi="Arial" w:cs="Arial"/>
              </w:rPr>
              <w:t>15.</w:t>
            </w:r>
          </w:p>
        </w:tc>
        <w:tc>
          <w:tcPr>
            <w:tcW w:w="8220" w:type="dxa"/>
          </w:tcPr>
          <w:p w14:paraId="5CC17D74"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"Asymmetry of Oxygen Evolution and Oxygen Reduction Catalysts Revealed by a Bioinformatic Analysis of Enzymatic Genes" The 2nd Solar Fuel Material Workshop, Seoul National University, Korea (2017/02/23).</w:t>
            </w:r>
            <w:r w:rsidRPr="006F4947">
              <w:rPr>
                <w:rFonts w:ascii="Arial" w:hAnsi="Arial" w:cs="Arial"/>
              </w:rPr>
              <w:br/>
            </w:r>
          </w:p>
        </w:tc>
      </w:tr>
      <w:tr w:rsidR="00C10234" w:rsidRPr="006F4947" w14:paraId="6DF243B1" w14:textId="77777777">
        <w:tc>
          <w:tcPr>
            <w:tcW w:w="850" w:type="dxa"/>
          </w:tcPr>
          <w:p w14:paraId="66F80B3E" w14:textId="77777777" w:rsidR="00C10234" w:rsidRPr="006F4947" w:rsidRDefault="00000000" w:rsidP="00F134DE">
            <w:pPr>
              <w:spacing w:line="320" w:lineRule="exact"/>
              <w:rPr>
                <w:rFonts w:ascii="Arial" w:hAnsi="Arial" w:cs="Arial"/>
              </w:rPr>
            </w:pPr>
            <w:r w:rsidRPr="006F4947">
              <w:rPr>
                <w:rFonts w:ascii="Arial" w:hAnsi="Arial" w:cs="Arial"/>
              </w:rPr>
              <w:lastRenderedPageBreak/>
              <w:t>16.</w:t>
            </w:r>
          </w:p>
        </w:tc>
        <w:tc>
          <w:tcPr>
            <w:tcW w:w="8220" w:type="dxa"/>
          </w:tcPr>
          <w:p w14:paraId="54D441EF"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Ryuhei Nakamura "Probing the Optimization Criteria of Biological Catalysts based on In-Silico Genetic Analysis of Phylogenetically Diverse Enzymes" The 3rd CSRS-ITbM Joint Workshop, Nagoya University, Nagoya (2017/01/12).</w:t>
            </w:r>
            <w:r w:rsidRPr="006F4947">
              <w:rPr>
                <w:rFonts w:ascii="Arial" w:hAnsi="Arial" w:cs="Arial"/>
              </w:rPr>
              <w:br/>
            </w:r>
          </w:p>
        </w:tc>
      </w:tr>
      <w:tr w:rsidR="00C10234" w:rsidRPr="006F4947" w14:paraId="1E39B70D" w14:textId="77777777">
        <w:tc>
          <w:tcPr>
            <w:tcW w:w="850" w:type="dxa"/>
          </w:tcPr>
          <w:p w14:paraId="021BBD4A" w14:textId="77777777" w:rsidR="00C10234" w:rsidRPr="006F4947" w:rsidRDefault="00000000" w:rsidP="00F134DE">
            <w:pPr>
              <w:spacing w:line="320" w:lineRule="exact"/>
              <w:rPr>
                <w:rFonts w:ascii="Arial" w:hAnsi="Arial" w:cs="Arial"/>
              </w:rPr>
            </w:pPr>
            <w:r w:rsidRPr="006F4947">
              <w:rPr>
                <w:rFonts w:ascii="Arial" w:hAnsi="Arial" w:cs="Arial"/>
              </w:rPr>
              <w:t>17.</w:t>
            </w:r>
          </w:p>
        </w:tc>
        <w:tc>
          <w:tcPr>
            <w:tcW w:w="8220" w:type="dxa"/>
          </w:tcPr>
          <w:p w14:paraId="7D396737"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Marc Koper, Ryuhei Nakamura "Differentiating Between Thermodynamic and Kinetic Rate Determining Processes for Multi-Electron Transfer Catalysis Beyond Computational Simulations" RIKEN CSRS Interim Report, RIKEN, Japan (2016/11/02).</w:t>
            </w:r>
            <w:r w:rsidRPr="006F4947">
              <w:rPr>
                <w:rFonts w:ascii="Arial" w:hAnsi="Arial" w:cs="Arial"/>
              </w:rPr>
              <w:br/>
            </w:r>
          </w:p>
        </w:tc>
      </w:tr>
      <w:tr w:rsidR="00C10234" w:rsidRPr="006F4947" w14:paraId="2E149D5B" w14:textId="77777777">
        <w:tc>
          <w:tcPr>
            <w:tcW w:w="850" w:type="dxa"/>
          </w:tcPr>
          <w:p w14:paraId="273020E7" w14:textId="77777777" w:rsidR="00C10234" w:rsidRPr="006F4947" w:rsidRDefault="00000000" w:rsidP="00F134DE">
            <w:pPr>
              <w:spacing w:line="320" w:lineRule="exact"/>
              <w:rPr>
                <w:rFonts w:ascii="Arial" w:hAnsi="Arial" w:cs="Arial"/>
              </w:rPr>
            </w:pPr>
            <w:r w:rsidRPr="006F4947">
              <w:rPr>
                <w:rFonts w:ascii="Arial" w:hAnsi="Arial" w:cs="Arial"/>
              </w:rPr>
              <w:t>18.</w:t>
            </w:r>
          </w:p>
        </w:tc>
        <w:tc>
          <w:tcPr>
            <w:tcW w:w="8220" w:type="dxa"/>
          </w:tcPr>
          <w:p w14:paraId="7C6AF3B7"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Marc Koper "Competition of Carbon Dioxide Reduction and Hydrogen Evolution on Copper Electrodes" 67th Annual Meeting of the International Electrochemical Society, Den Haag, The Netherlands (2016/08/21).</w:t>
            </w:r>
            <w:r w:rsidRPr="006F4947">
              <w:rPr>
                <w:rFonts w:ascii="Arial" w:hAnsi="Arial" w:cs="Arial"/>
              </w:rPr>
              <w:br/>
            </w:r>
          </w:p>
        </w:tc>
      </w:tr>
      <w:tr w:rsidR="00C10234" w:rsidRPr="006F4947" w14:paraId="4DA3837C" w14:textId="77777777">
        <w:tc>
          <w:tcPr>
            <w:tcW w:w="850" w:type="dxa"/>
          </w:tcPr>
          <w:p w14:paraId="67E578DC" w14:textId="77777777" w:rsidR="00C10234" w:rsidRPr="006F4947" w:rsidRDefault="00000000" w:rsidP="00F134DE">
            <w:pPr>
              <w:spacing w:line="320" w:lineRule="exact"/>
              <w:rPr>
                <w:rFonts w:ascii="Arial" w:hAnsi="Arial" w:cs="Arial"/>
              </w:rPr>
            </w:pPr>
            <w:r w:rsidRPr="006F4947">
              <w:rPr>
                <w:rFonts w:ascii="Arial" w:hAnsi="Arial" w:cs="Arial"/>
              </w:rPr>
              <w:t>19.</w:t>
            </w:r>
          </w:p>
        </w:tc>
        <w:tc>
          <w:tcPr>
            <w:tcW w:w="8220" w:type="dxa"/>
          </w:tcPr>
          <w:p w14:paraId="695A70BA"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Marc Koper "Competition of Carbon Dioxide Reduction and Hydrogen Evolution on Copper Electrodes" CINF Summer School 2016, Gilleleje, Denmark (2016/08/07).</w:t>
            </w:r>
            <w:r w:rsidRPr="006F4947">
              <w:rPr>
                <w:rFonts w:ascii="Arial" w:hAnsi="Arial" w:cs="Arial"/>
              </w:rPr>
              <w:br/>
            </w:r>
          </w:p>
        </w:tc>
      </w:tr>
      <w:tr w:rsidR="00C10234" w:rsidRPr="006F4947" w14:paraId="4E005937" w14:textId="77777777">
        <w:tc>
          <w:tcPr>
            <w:tcW w:w="850" w:type="dxa"/>
          </w:tcPr>
          <w:p w14:paraId="14F805D0" w14:textId="77777777" w:rsidR="00C10234" w:rsidRPr="006F4947" w:rsidRDefault="00000000" w:rsidP="00F134DE">
            <w:pPr>
              <w:spacing w:line="320" w:lineRule="exact"/>
              <w:rPr>
                <w:rFonts w:ascii="Arial" w:hAnsi="Arial" w:cs="Arial"/>
              </w:rPr>
            </w:pPr>
            <w:r w:rsidRPr="006F4947">
              <w:rPr>
                <w:rFonts w:ascii="Arial" w:hAnsi="Arial" w:cs="Arial"/>
              </w:rPr>
              <w:t>20.</w:t>
            </w:r>
          </w:p>
        </w:tc>
        <w:tc>
          <w:tcPr>
            <w:tcW w:w="8220" w:type="dxa"/>
          </w:tcPr>
          <w:p w14:paraId="0A03C745"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Kazuhito Hashimoto, Ryuhei Nakamura "The Asymmetry of Multi-Electron Transfer Processes at the Enzyme Gene Structure Level" 3rd International Workshop on Microbial Life under Extreme Energy Limitation, Sandbjerg Manor, Denmark (2015/09/21).</w:t>
            </w:r>
            <w:r w:rsidRPr="006F4947">
              <w:rPr>
                <w:rFonts w:ascii="Arial" w:hAnsi="Arial" w:cs="Arial"/>
              </w:rPr>
              <w:br/>
            </w:r>
          </w:p>
        </w:tc>
      </w:tr>
      <w:tr w:rsidR="00C10234" w:rsidRPr="006F4947" w14:paraId="462FD966" w14:textId="77777777">
        <w:tc>
          <w:tcPr>
            <w:tcW w:w="850" w:type="dxa"/>
          </w:tcPr>
          <w:p w14:paraId="7E6B60D4" w14:textId="77777777" w:rsidR="00C10234" w:rsidRPr="006F4947" w:rsidRDefault="00000000" w:rsidP="00F134DE">
            <w:pPr>
              <w:spacing w:line="320" w:lineRule="exact"/>
              <w:rPr>
                <w:rFonts w:ascii="Arial" w:hAnsi="Arial" w:cs="Arial"/>
              </w:rPr>
            </w:pPr>
            <w:r w:rsidRPr="006F4947">
              <w:rPr>
                <w:rFonts w:ascii="Arial" w:hAnsi="Arial" w:cs="Arial"/>
              </w:rPr>
              <w:t>21.</w:t>
            </w:r>
          </w:p>
        </w:tc>
        <w:tc>
          <w:tcPr>
            <w:tcW w:w="8220" w:type="dxa"/>
          </w:tcPr>
          <w:p w14:paraId="786E9AA6"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Akira Yamaguchi, Kazuhito Hashimoto, Ryuhei Nakamura "Evaluation of the Charge Accumulation Process During the Oxygen Evolution Reaction on Iridium Oxide" 21st Symposium "Advances in Photocatalysis", University of Tokyo, Tokyo (2014/12/12).</w:t>
            </w:r>
            <w:r w:rsidRPr="006F4947">
              <w:rPr>
                <w:rFonts w:ascii="Arial" w:hAnsi="Arial" w:cs="Arial"/>
              </w:rPr>
              <w:br/>
            </w:r>
          </w:p>
        </w:tc>
      </w:tr>
      <w:tr w:rsidR="00C10234" w:rsidRPr="006F4947" w14:paraId="486B24AF" w14:textId="77777777">
        <w:tc>
          <w:tcPr>
            <w:tcW w:w="850" w:type="dxa"/>
          </w:tcPr>
          <w:p w14:paraId="34B40B14" w14:textId="77777777" w:rsidR="00C10234" w:rsidRPr="006F4947" w:rsidRDefault="00000000" w:rsidP="00F134DE">
            <w:pPr>
              <w:spacing w:line="320" w:lineRule="exact"/>
              <w:rPr>
                <w:rFonts w:ascii="Arial" w:hAnsi="Arial" w:cs="Arial"/>
              </w:rPr>
            </w:pPr>
            <w:r w:rsidRPr="006F4947">
              <w:rPr>
                <w:rFonts w:ascii="Arial" w:hAnsi="Arial" w:cs="Arial"/>
              </w:rPr>
              <w:t>22.</w:t>
            </w:r>
          </w:p>
        </w:tc>
        <w:tc>
          <w:tcPr>
            <w:tcW w:w="8220" w:type="dxa"/>
          </w:tcPr>
          <w:p w14:paraId="7A19BCC1"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Akira Yamaguchi, Kazuhito Hashimoto, Ryuhei Nakamura "Charge Accumulation During Oxygen Evolution Catalysis on Iridium Oxide and Manganese Oxide" International Conference on Artificial Photosynthesis (ICARP2014), Awajishima, Japan (2014/11/24).</w:t>
            </w:r>
            <w:r w:rsidRPr="006F4947">
              <w:rPr>
                <w:rFonts w:ascii="Arial" w:hAnsi="Arial" w:cs="Arial"/>
              </w:rPr>
              <w:br/>
            </w:r>
          </w:p>
        </w:tc>
      </w:tr>
      <w:tr w:rsidR="00C10234" w:rsidRPr="006F4947" w14:paraId="4933F1F3" w14:textId="77777777">
        <w:tc>
          <w:tcPr>
            <w:tcW w:w="850" w:type="dxa"/>
          </w:tcPr>
          <w:p w14:paraId="516B2F0E" w14:textId="77777777" w:rsidR="00C10234" w:rsidRPr="006F4947" w:rsidRDefault="00000000" w:rsidP="00F134DE">
            <w:pPr>
              <w:spacing w:line="320" w:lineRule="exact"/>
              <w:rPr>
                <w:rFonts w:ascii="Arial" w:hAnsi="Arial" w:cs="Arial"/>
              </w:rPr>
            </w:pPr>
            <w:r w:rsidRPr="006F4947">
              <w:rPr>
                <w:rFonts w:ascii="Arial" w:hAnsi="Arial" w:cs="Arial"/>
              </w:rPr>
              <w:t>23.</w:t>
            </w:r>
          </w:p>
        </w:tc>
        <w:tc>
          <w:tcPr>
            <w:tcW w:w="8220" w:type="dxa"/>
          </w:tcPr>
          <w:p w14:paraId="17F911FE" w14:textId="77777777" w:rsidR="00C10234" w:rsidRPr="006F4947" w:rsidRDefault="00000000" w:rsidP="00F134DE">
            <w:pPr>
              <w:spacing w:line="320" w:lineRule="exact"/>
              <w:rPr>
                <w:rFonts w:ascii="Arial" w:hAnsi="Arial" w:cs="Arial"/>
              </w:rPr>
            </w:pPr>
            <w:r w:rsidRPr="006F4947">
              <w:rPr>
                <w:rFonts w:ascii="Arial" w:hAnsi="Arial" w:cs="Arial"/>
                <w:b/>
                <w:u w:val="single"/>
              </w:rPr>
              <w:t>Hideshi Ooka</w:t>
            </w:r>
            <w:r w:rsidRPr="006F4947">
              <w:rPr>
                <w:rFonts w:ascii="Arial" w:hAnsi="Arial" w:cs="Arial"/>
              </w:rPr>
              <w:t>, Takumi Ishii, Ryuhei Nakamura, Kazuhito Hashimoto "Study on Euglena Photomotility towards Microbial Biofuel Production" The 3rd CSJ Chemistry Festa, Tower Hall Funabori, Tokyo (2013/10/21).</w:t>
            </w:r>
            <w:r w:rsidRPr="006F4947">
              <w:rPr>
                <w:rFonts w:ascii="Arial" w:hAnsi="Arial" w:cs="Arial"/>
              </w:rPr>
              <w:br/>
            </w:r>
          </w:p>
        </w:tc>
      </w:tr>
    </w:tbl>
    <w:p w14:paraId="68D5C55A" w14:textId="6206B36B" w:rsidR="00C10234" w:rsidRPr="006F4947" w:rsidRDefault="00C10234">
      <w:pPr>
        <w:rPr>
          <w:rFonts w:ascii="Arial" w:hAnsi="Arial" w:cs="Arial"/>
        </w:rPr>
      </w:pPr>
    </w:p>
    <w:tbl>
      <w:tblPr>
        <w:tblW w:w="0" w:type="auto"/>
        <w:tblLook w:val="04A0" w:firstRow="1" w:lastRow="0" w:firstColumn="1" w:lastColumn="0" w:noHBand="0" w:noVBand="1"/>
      </w:tblPr>
      <w:tblGrid>
        <w:gridCol w:w="9070"/>
      </w:tblGrid>
      <w:tr w:rsidR="00C10234" w:rsidRPr="006F4947" w14:paraId="7B4BF297" w14:textId="77777777">
        <w:tc>
          <w:tcPr>
            <w:tcW w:w="9070" w:type="dxa"/>
            <w:shd w:val="clear" w:color="auto" w:fill="FFF2CC"/>
          </w:tcPr>
          <w:p w14:paraId="6C00F1DF" w14:textId="77777777" w:rsidR="00C10234" w:rsidRPr="006F4947" w:rsidRDefault="00000000">
            <w:pPr>
              <w:rPr>
                <w:rFonts w:ascii="Arial" w:hAnsi="Arial" w:cs="Arial"/>
              </w:rPr>
            </w:pPr>
            <w:r w:rsidRPr="006F4947">
              <w:rPr>
                <w:rFonts w:ascii="Arial" w:hAnsi="Arial" w:cs="Arial"/>
                <w:b/>
                <w:sz w:val="28"/>
              </w:rPr>
              <w:t>Patents</w:t>
            </w:r>
          </w:p>
        </w:tc>
      </w:tr>
      <w:tr w:rsidR="00F134DE" w:rsidRPr="006F4947" w14:paraId="13260B49" w14:textId="77777777" w:rsidTr="00F134DE">
        <w:tc>
          <w:tcPr>
            <w:tcW w:w="9070" w:type="dxa"/>
            <w:shd w:val="clear" w:color="auto" w:fill="auto"/>
          </w:tcPr>
          <w:p w14:paraId="50C79182" w14:textId="77777777" w:rsidR="00F134DE" w:rsidRPr="006F4947" w:rsidRDefault="00F134DE">
            <w:pPr>
              <w:rPr>
                <w:rFonts w:ascii="Arial" w:hAnsi="Arial" w:cs="Arial"/>
                <w:b/>
                <w:sz w:val="28"/>
              </w:rPr>
            </w:pPr>
          </w:p>
        </w:tc>
      </w:tr>
    </w:tbl>
    <w:tbl>
      <w:tblPr>
        <w:tblW w:w="0" w:type="auto"/>
        <w:tblLayout w:type="fixed"/>
        <w:tblLook w:val="04A0" w:firstRow="1" w:lastRow="0" w:firstColumn="1" w:lastColumn="0" w:noHBand="0" w:noVBand="1"/>
      </w:tblPr>
      <w:tblGrid>
        <w:gridCol w:w="850"/>
        <w:gridCol w:w="8220"/>
      </w:tblGrid>
      <w:tr w:rsidR="00C10234" w:rsidRPr="006F4947" w14:paraId="4A906D56" w14:textId="77777777">
        <w:tc>
          <w:tcPr>
            <w:tcW w:w="850" w:type="dxa"/>
          </w:tcPr>
          <w:p w14:paraId="2BA6915A" w14:textId="77777777" w:rsidR="00C10234" w:rsidRPr="006F4947" w:rsidRDefault="00000000">
            <w:pPr>
              <w:rPr>
                <w:rFonts w:ascii="Arial" w:hAnsi="Arial" w:cs="Arial"/>
              </w:rPr>
            </w:pPr>
            <w:r w:rsidRPr="006F4947">
              <w:rPr>
                <w:rFonts w:ascii="Arial" w:hAnsi="Arial" w:cs="Arial"/>
              </w:rPr>
              <w:t>1.</w:t>
            </w:r>
          </w:p>
        </w:tc>
        <w:tc>
          <w:tcPr>
            <w:tcW w:w="8220" w:type="dxa"/>
          </w:tcPr>
          <w:p w14:paraId="30230555" w14:textId="77777777" w:rsidR="00C10234" w:rsidRPr="006F4947" w:rsidRDefault="00000000" w:rsidP="00F134DE">
            <w:pPr>
              <w:spacing w:line="320" w:lineRule="exact"/>
              <w:rPr>
                <w:rFonts w:ascii="Arial" w:hAnsi="Arial" w:cs="Arial"/>
              </w:rPr>
            </w:pPr>
            <w:r w:rsidRPr="006F4947">
              <w:rPr>
                <w:rFonts w:ascii="Arial" w:hAnsi="Arial" w:cs="Arial"/>
              </w:rPr>
              <w:t xml:space="preserve">Kazuhito Hashimoto, Ryuhei Nakamura, </w:t>
            </w:r>
            <w:r w:rsidRPr="006F4947">
              <w:rPr>
                <w:rFonts w:ascii="Arial" w:hAnsi="Arial" w:cs="Arial"/>
                <w:b/>
                <w:u w:val="single"/>
              </w:rPr>
              <w:t>Hideshi Ooka</w:t>
            </w:r>
            <w:r w:rsidRPr="006F4947">
              <w:rPr>
                <w:rFonts w:ascii="Arial" w:hAnsi="Arial" w:cs="Arial"/>
              </w:rPr>
              <w:t>, Iwao Ueda, Hitoshi Matsuda "Method for concentrating microalga culture fluid and apparatus therefor"  WO2014136574A1 (Public).</w:t>
            </w:r>
            <w:r w:rsidRPr="006F4947">
              <w:rPr>
                <w:rFonts w:ascii="Arial" w:hAnsi="Arial" w:cs="Arial"/>
              </w:rPr>
              <w:br/>
            </w:r>
          </w:p>
        </w:tc>
      </w:tr>
      <w:tr w:rsidR="00C10234" w:rsidRPr="006F4947" w14:paraId="300A8167" w14:textId="77777777">
        <w:tc>
          <w:tcPr>
            <w:tcW w:w="850" w:type="dxa"/>
          </w:tcPr>
          <w:p w14:paraId="21BF65D1" w14:textId="77777777" w:rsidR="00C10234" w:rsidRPr="006F4947" w:rsidRDefault="00000000">
            <w:pPr>
              <w:rPr>
                <w:rFonts w:ascii="Arial" w:hAnsi="Arial" w:cs="Arial"/>
              </w:rPr>
            </w:pPr>
            <w:r w:rsidRPr="006F4947">
              <w:rPr>
                <w:rFonts w:ascii="Arial" w:hAnsi="Arial" w:cs="Arial"/>
              </w:rPr>
              <w:t>2.</w:t>
            </w:r>
          </w:p>
        </w:tc>
        <w:tc>
          <w:tcPr>
            <w:tcW w:w="8220" w:type="dxa"/>
          </w:tcPr>
          <w:p w14:paraId="46B1DA24" w14:textId="77777777" w:rsidR="00C10234" w:rsidRPr="006F4947" w:rsidRDefault="00000000" w:rsidP="00F134DE">
            <w:pPr>
              <w:spacing w:line="320" w:lineRule="exact"/>
              <w:rPr>
                <w:rFonts w:ascii="Arial" w:hAnsi="Arial" w:cs="Arial"/>
              </w:rPr>
            </w:pPr>
            <w:r w:rsidRPr="006F4947">
              <w:rPr>
                <w:rFonts w:ascii="Arial" w:hAnsi="Arial" w:cs="Arial"/>
              </w:rPr>
              <w:t xml:space="preserve">Ryuhei Nakamura, </w:t>
            </w:r>
            <w:r w:rsidRPr="006F4947">
              <w:rPr>
                <w:rFonts w:ascii="Arial" w:hAnsi="Arial" w:cs="Arial"/>
                <w:b/>
                <w:u w:val="single"/>
              </w:rPr>
              <w:t>Hideshi Ooka</w:t>
            </w:r>
            <w:r w:rsidRPr="006F4947">
              <w:rPr>
                <w:rFonts w:ascii="Arial" w:hAnsi="Arial" w:cs="Arial"/>
              </w:rPr>
              <w:t>, Bonnet Nadege, Ailong Li, Shuang Kong, Hongxian Han "Water electrolysis method and equipment, and method for determining the driving potential of water electrolysis"  JPWO2020032256A1 (Public).</w:t>
            </w:r>
            <w:r w:rsidRPr="006F4947">
              <w:rPr>
                <w:rFonts w:ascii="Arial" w:hAnsi="Arial" w:cs="Arial"/>
              </w:rPr>
              <w:br/>
            </w:r>
          </w:p>
        </w:tc>
      </w:tr>
    </w:tbl>
    <w:p w14:paraId="1E131C98" w14:textId="77777777" w:rsidR="00C10234" w:rsidRPr="006F4947" w:rsidRDefault="00000000">
      <w:pPr>
        <w:rPr>
          <w:rFonts w:ascii="Arial" w:hAnsi="Arial" w:cs="Arial"/>
        </w:rPr>
      </w:pPr>
      <w:r w:rsidRPr="006F4947">
        <w:rPr>
          <w:rFonts w:ascii="Arial" w:hAnsi="Arial" w:cs="Arial"/>
        </w:rPr>
        <w:lastRenderedPageBreak/>
        <w:br/>
      </w:r>
    </w:p>
    <w:tbl>
      <w:tblPr>
        <w:tblW w:w="0" w:type="auto"/>
        <w:tblLook w:val="04A0" w:firstRow="1" w:lastRow="0" w:firstColumn="1" w:lastColumn="0" w:noHBand="0" w:noVBand="1"/>
      </w:tblPr>
      <w:tblGrid>
        <w:gridCol w:w="9070"/>
      </w:tblGrid>
      <w:tr w:rsidR="00C10234" w:rsidRPr="006F4947" w14:paraId="59DEF4CC" w14:textId="77777777">
        <w:tc>
          <w:tcPr>
            <w:tcW w:w="9070" w:type="dxa"/>
            <w:shd w:val="clear" w:color="auto" w:fill="FFF2CC"/>
          </w:tcPr>
          <w:p w14:paraId="5E3CB454" w14:textId="77777777" w:rsidR="00C10234" w:rsidRPr="006F4947" w:rsidRDefault="00000000">
            <w:pPr>
              <w:rPr>
                <w:rFonts w:ascii="Arial" w:hAnsi="Arial" w:cs="Arial"/>
              </w:rPr>
            </w:pPr>
            <w:r w:rsidRPr="006F4947">
              <w:rPr>
                <w:rFonts w:ascii="Arial" w:hAnsi="Arial" w:cs="Arial"/>
                <w:b/>
                <w:sz w:val="28"/>
              </w:rPr>
              <w:t>Awards (Japanese Titles were Translated to English)</w:t>
            </w:r>
          </w:p>
        </w:tc>
      </w:tr>
    </w:tbl>
    <w:tbl>
      <w:tblPr>
        <w:tblW w:w="0" w:type="auto"/>
        <w:tblLayout w:type="fixed"/>
        <w:tblLook w:val="04A0" w:firstRow="1" w:lastRow="0" w:firstColumn="1" w:lastColumn="0" w:noHBand="0" w:noVBand="1"/>
      </w:tblPr>
      <w:tblGrid>
        <w:gridCol w:w="850"/>
        <w:gridCol w:w="8220"/>
      </w:tblGrid>
      <w:tr w:rsidR="00C10234" w:rsidRPr="006F4947" w14:paraId="0C83212E" w14:textId="77777777">
        <w:tc>
          <w:tcPr>
            <w:tcW w:w="850" w:type="dxa"/>
          </w:tcPr>
          <w:p w14:paraId="596220BB" w14:textId="47EA419E" w:rsidR="00C10234" w:rsidRPr="006F4947" w:rsidRDefault="00C10234">
            <w:pPr>
              <w:rPr>
                <w:rFonts w:ascii="Arial" w:hAnsi="Arial" w:cs="Arial"/>
              </w:rPr>
            </w:pPr>
          </w:p>
        </w:tc>
        <w:tc>
          <w:tcPr>
            <w:tcW w:w="8220" w:type="dxa"/>
          </w:tcPr>
          <w:p w14:paraId="248E91FB" w14:textId="460EFC1A" w:rsidR="00C10234" w:rsidRPr="006F4947" w:rsidRDefault="00C10234">
            <w:pPr>
              <w:rPr>
                <w:rFonts w:ascii="Arial" w:hAnsi="Arial" w:cs="Arial"/>
              </w:rPr>
            </w:pPr>
          </w:p>
        </w:tc>
      </w:tr>
      <w:tr w:rsidR="00F134DE" w:rsidRPr="006F4947" w14:paraId="02BC7468" w14:textId="77777777">
        <w:tc>
          <w:tcPr>
            <w:tcW w:w="850" w:type="dxa"/>
          </w:tcPr>
          <w:p w14:paraId="5F5F5558" w14:textId="3A6D27B9" w:rsidR="00F134DE" w:rsidRPr="006F4947" w:rsidRDefault="00F134DE" w:rsidP="00F134DE">
            <w:pPr>
              <w:spacing w:line="320" w:lineRule="exact"/>
              <w:rPr>
                <w:rFonts w:ascii="Arial" w:hAnsi="Arial" w:cs="Arial"/>
              </w:rPr>
            </w:pPr>
            <w:r w:rsidRPr="006F4947">
              <w:rPr>
                <w:rFonts w:ascii="Arial" w:hAnsi="Arial" w:cs="Arial"/>
              </w:rPr>
              <w:t>1.</w:t>
            </w:r>
          </w:p>
        </w:tc>
        <w:tc>
          <w:tcPr>
            <w:tcW w:w="8220" w:type="dxa"/>
          </w:tcPr>
          <w:p w14:paraId="6759FFEF" w14:textId="0899AD57" w:rsidR="00F134DE" w:rsidRPr="006F4947" w:rsidRDefault="00F134DE" w:rsidP="00F134DE">
            <w:pPr>
              <w:spacing w:line="320" w:lineRule="exact"/>
              <w:rPr>
                <w:rFonts w:ascii="Arial" w:hAnsi="Arial" w:cs="Arial"/>
                <w:b/>
              </w:rPr>
            </w:pPr>
            <w:r w:rsidRPr="006F4947">
              <w:rPr>
                <w:rFonts w:ascii="Arial" w:hAnsi="Arial" w:cs="Arial"/>
                <w:b/>
              </w:rPr>
              <w:t>Incentive Award</w:t>
            </w:r>
            <w:r w:rsidRPr="006F4947">
              <w:rPr>
                <w:rFonts w:ascii="Arial" w:hAnsi="Arial" w:cs="Arial"/>
              </w:rPr>
              <w:t>, RIKEN CSRS (2024/04/16).</w:t>
            </w:r>
            <w:r w:rsidRPr="006F4947">
              <w:rPr>
                <w:rFonts w:ascii="Arial" w:hAnsi="Arial" w:cs="Arial"/>
              </w:rPr>
              <w:br/>
            </w:r>
            <w:r w:rsidRPr="006F4947">
              <w:rPr>
                <w:rFonts w:ascii="Arial" w:hAnsi="Arial" w:cs="Arial"/>
                <w:b/>
                <w:color w:val="B10026"/>
              </w:rPr>
              <w:t>Achievement based on advancing the theory of enzyme kinetics in the 2023 Nat. Commun. paper.</w:t>
            </w:r>
            <w:r w:rsidRPr="006F4947">
              <w:rPr>
                <w:rFonts w:ascii="Arial" w:hAnsi="Arial" w:cs="Arial"/>
                <w:b/>
                <w:color w:val="B10026"/>
              </w:rPr>
              <w:br/>
            </w:r>
          </w:p>
        </w:tc>
      </w:tr>
      <w:tr w:rsidR="00F134DE" w:rsidRPr="006F4947" w14:paraId="047FB804" w14:textId="77777777">
        <w:tc>
          <w:tcPr>
            <w:tcW w:w="850" w:type="dxa"/>
          </w:tcPr>
          <w:p w14:paraId="1D9C90C5" w14:textId="77777777" w:rsidR="00F134DE" w:rsidRPr="006F4947" w:rsidRDefault="00F134DE" w:rsidP="00F134DE">
            <w:pPr>
              <w:spacing w:line="320" w:lineRule="exact"/>
              <w:rPr>
                <w:rFonts w:ascii="Arial" w:hAnsi="Arial" w:cs="Arial"/>
              </w:rPr>
            </w:pPr>
            <w:r w:rsidRPr="006F4947">
              <w:rPr>
                <w:rFonts w:ascii="Arial" w:hAnsi="Arial" w:cs="Arial"/>
              </w:rPr>
              <w:t>2.</w:t>
            </w:r>
          </w:p>
        </w:tc>
        <w:tc>
          <w:tcPr>
            <w:tcW w:w="8220" w:type="dxa"/>
          </w:tcPr>
          <w:p w14:paraId="1A6A8BBE" w14:textId="77777777" w:rsidR="00F134DE" w:rsidRPr="006F4947" w:rsidRDefault="00F134DE" w:rsidP="00F134DE">
            <w:pPr>
              <w:spacing w:line="320" w:lineRule="exact"/>
              <w:rPr>
                <w:rFonts w:ascii="Arial" w:hAnsi="Arial" w:cs="Arial"/>
              </w:rPr>
            </w:pPr>
            <w:r w:rsidRPr="006F4947">
              <w:rPr>
                <w:rFonts w:ascii="Arial" w:hAnsi="Arial" w:cs="Arial"/>
                <w:b/>
              </w:rPr>
              <w:t>Best SPDR Report</w:t>
            </w:r>
            <w:r w:rsidRPr="006F4947">
              <w:rPr>
                <w:rFonts w:ascii="Arial" w:hAnsi="Arial" w:cs="Arial"/>
              </w:rPr>
              <w:t>, RIKEN (2021/01/18).</w:t>
            </w:r>
            <w:r w:rsidRPr="006F4947">
              <w:rPr>
                <w:rFonts w:ascii="Arial" w:hAnsi="Arial" w:cs="Arial"/>
              </w:rPr>
              <w:br/>
            </w:r>
          </w:p>
        </w:tc>
      </w:tr>
      <w:tr w:rsidR="00F134DE" w:rsidRPr="006F4947" w14:paraId="2BEFE6F7" w14:textId="77777777">
        <w:tc>
          <w:tcPr>
            <w:tcW w:w="850" w:type="dxa"/>
          </w:tcPr>
          <w:p w14:paraId="32C32993" w14:textId="77777777" w:rsidR="00F134DE" w:rsidRPr="006F4947" w:rsidRDefault="00F134DE" w:rsidP="00F134DE">
            <w:pPr>
              <w:spacing w:line="320" w:lineRule="exact"/>
              <w:rPr>
                <w:rFonts w:ascii="Arial" w:hAnsi="Arial" w:cs="Arial"/>
              </w:rPr>
            </w:pPr>
            <w:r w:rsidRPr="006F4947">
              <w:rPr>
                <w:rFonts w:ascii="Arial" w:hAnsi="Arial" w:cs="Arial"/>
              </w:rPr>
              <w:t>3.</w:t>
            </w:r>
          </w:p>
        </w:tc>
        <w:tc>
          <w:tcPr>
            <w:tcW w:w="8220" w:type="dxa"/>
          </w:tcPr>
          <w:p w14:paraId="041EC81E" w14:textId="77777777" w:rsidR="00F134DE" w:rsidRPr="006F4947" w:rsidRDefault="00F134DE" w:rsidP="00F134DE">
            <w:pPr>
              <w:spacing w:line="320" w:lineRule="exact"/>
              <w:rPr>
                <w:rFonts w:ascii="Arial" w:hAnsi="Arial" w:cs="Arial"/>
              </w:rPr>
            </w:pPr>
            <w:r w:rsidRPr="006F4947">
              <w:rPr>
                <w:rFonts w:ascii="Arial" w:hAnsi="Arial" w:cs="Arial"/>
                <w:b/>
              </w:rPr>
              <w:t>Ohbu Award for Young Researchers</w:t>
            </w:r>
            <w:r w:rsidRPr="006F4947">
              <w:rPr>
                <w:rFonts w:ascii="Arial" w:hAnsi="Arial" w:cs="Arial"/>
              </w:rPr>
              <w:t>, RIKEN (2020/03/25).</w:t>
            </w:r>
            <w:r w:rsidRPr="006F4947">
              <w:rPr>
                <w:rFonts w:ascii="Arial" w:hAnsi="Arial" w:cs="Arial"/>
              </w:rPr>
              <w:br/>
            </w:r>
          </w:p>
        </w:tc>
      </w:tr>
      <w:tr w:rsidR="00F134DE" w:rsidRPr="006F4947" w14:paraId="3BAC218A" w14:textId="77777777">
        <w:tc>
          <w:tcPr>
            <w:tcW w:w="850" w:type="dxa"/>
          </w:tcPr>
          <w:p w14:paraId="2D7C50D2" w14:textId="77777777" w:rsidR="00F134DE" w:rsidRPr="006F4947" w:rsidRDefault="00F134DE" w:rsidP="00F134DE">
            <w:pPr>
              <w:spacing w:line="320" w:lineRule="exact"/>
              <w:rPr>
                <w:rFonts w:ascii="Arial" w:hAnsi="Arial" w:cs="Arial"/>
              </w:rPr>
            </w:pPr>
            <w:r w:rsidRPr="006F4947">
              <w:rPr>
                <w:rFonts w:ascii="Arial" w:hAnsi="Arial" w:cs="Arial"/>
              </w:rPr>
              <w:t>4.</w:t>
            </w:r>
          </w:p>
        </w:tc>
        <w:tc>
          <w:tcPr>
            <w:tcW w:w="8220" w:type="dxa"/>
          </w:tcPr>
          <w:p w14:paraId="15355FE2" w14:textId="77777777" w:rsidR="00F134DE" w:rsidRPr="006F4947" w:rsidRDefault="00F134DE" w:rsidP="00F134DE">
            <w:pPr>
              <w:spacing w:line="320" w:lineRule="exact"/>
              <w:rPr>
                <w:rFonts w:ascii="Arial" w:hAnsi="Arial" w:cs="Arial"/>
              </w:rPr>
            </w:pPr>
            <w:r w:rsidRPr="006F4947">
              <w:rPr>
                <w:rFonts w:ascii="Arial" w:hAnsi="Arial" w:cs="Arial"/>
                <w:b/>
              </w:rPr>
              <w:t>Special Postdoctoral Researcher</w:t>
            </w:r>
            <w:r w:rsidRPr="006F4947">
              <w:rPr>
                <w:rFonts w:ascii="Arial" w:hAnsi="Arial" w:cs="Arial"/>
              </w:rPr>
              <w:t>, RIKEN (2019/04/01).</w:t>
            </w:r>
            <w:r w:rsidRPr="006F4947">
              <w:rPr>
                <w:rFonts w:ascii="Arial" w:hAnsi="Arial" w:cs="Arial"/>
              </w:rPr>
              <w:br/>
            </w:r>
          </w:p>
        </w:tc>
      </w:tr>
      <w:tr w:rsidR="00F134DE" w:rsidRPr="006F4947" w14:paraId="112B7593" w14:textId="77777777">
        <w:tc>
          <w:tcPr>
            <w:tcW w:w="850" w:type="dxa"/>
          </w:tcPr>
          <w:p w14:paraId="558F8D10" w14:textId="77777777" w:rsidR="00F134DE" w:rsidRPr="006F4947" w:rsidRDefault="00F134DE" w:rsidP="00F134DE">
            <w:pPr>
              <w:spacing w:line="320" w:lineRule="exact"/>
              <w:rPr>
                <w:rFonts w:ascii="Arial" w:hAnsi="Arial" w:cs="Arial"/>
              </w:rPr>
            </w:pPr>
            <w:r w:rsidRPr="006F4947">
              <w:rPr>
                <w:rFonts w:ascii="Arial" w:hAnsi="Arial" w:cs="Arial"/>
              </w:rPr>
              <w:t>5.</w:t>
            </w:r>
          </w:p>
        </w:tc>
        <w:tc>
          <w:tcPr>
            <w:tcW w:w="8220" w:type="dxa"/>
          </w:tcPr>
          <w:p w14:paraId="7F238828" w14:textId="77777777" w:rsidR="00F134DE" w:rsidRPr="006F4947" w:rsidRDefault="00F134DE" w:rsidP="00F134DE">
            <w:pPr>
              <w:spacing w:line="320" w:lineRule="exact"/>
              <w:rPr>
                <w:rFonts w:ascii="Arial" w:hAnsi="Arial" w:cs="Arial"/>
              </w:rPr>
            </w:pPr>
            <w:r w:rsidRPr="006F4947">
              <w:rPr>
                <w:rFonts w:ascii="Arial" w:hAnsi="Arial" w:cs="Arial"/>
                <w:b/>
              </w:rPr>
              <w:t>Invitation to SPD Interview</w:t>
            </w:r>
            <w:r w:rsidRPr="006F4947">
              <w:rPr>
                <w:rFonts w:ascii="Arial" w:hAnsi="Arial" w:cs="Arial"/>
              </w:rPr>
              <w:t>, Japan Society for the Promotion of Science (2018/10/19).</w:t>
            </w:r>
            <w:r w:rsidRPr="006F4947">
              <w:rPr>
                <w:rFonts w:ascii="Arial" w:hAnsi="Arial" w:cs="Arial"/>
              </w:rPr>
              <w:br/>
            </w:r>
            <w:r w:rsidRPr="006F4947">
              <w:rPr>
                <w:rFonts w:ascii="Arial" w:hAnsi="Arial" w:cs="Arial"/>
                <w:b/>
                <w:color w:val="B10026"/>
              </w:rPr>
              <w:t>Interview declined to accept RIKEN SPDR position</w:t>
            </w:r>
            <w:r w:rsidRPr="006F4947">
              <w:rPr>
                <w:rFonts w:ascii="Arial" w:hAnsi="Arial" w:cs="Arial"/>
                <w:b/>
                <w:color w:val="B10026"/>
              </w:rPr>
              <w:br/>
            </w:r>
          </w:p>
        </w:tc>
      </w:tr>
      <w:tr w:rsidR="00F134DE" w:rsidRPr="006F4947" w14:paraId="0C898F50" w14:textId="77777777">
        <w:tc>
          <w:tcPr>
            <w:tcW w:w="850" w:type="dxa"/>
          </w:tcPr>
          <w:p w14:paraId="4B4A3270" w14:textId="77777777" w:rsidR="00F134DE" w:rsidRPr="006F4947" w:rsidRDefault="00F134DE" w:rsidP="00F134DE">
            <w:pPr>
              <w:spacing w:line="320" w:lineRule="exact"/>
              <w:rPr>
                <w:rFonts w:ascii="Arial" w:hAnsi="Arial" w:cs="Arial"/>
              </w:rPr>
            </w:pPr>
            <w:r w:rsidRPr="006F4947">
              <w:rPr>
                <w:rFonts w:ascii="Arial" w:hAnsi="Arial" w:cs="Arial"/>
              </w:rPr>
              <w:t>6.</w:t>
            </w:r>
          </w:p>
        </w:tc>
        <w:tc>
          <w:tcPr>
            <w:tcW w:w="8220" w:type="dxa"/>
          </w:tcPr>
          <w:p w14:paraId="787DC8B4" w14:textId="77777777" w:rsidR="00F134DE" w:rsidRPr="006F4947" w:rsidRDefault="00F134DE" w:rsidP="00F134DE">
            <w:pPr>
              <w:spacing w:line="320" w:lineRule="exact"/>
              <w:rPr>
                <w:rFonts w:ascii="Arial" w:hAnsi="Arial" w:cs="Arial"/>
              </w:rPr>
            </w:pPr>
            <w:r w:rsidRPr="006F4947">
              <w:rPr>
                <w:rFonts w:ascii="Arial" w:hAnsi="Arial" w:cs="Arial"/>
                <w:b/>
              </w:rPr>
              <w:t>Cum Laude</w:t>
            </w:r>
            <w:r w:rsidRPr="006F4947">
              <w:rPr>
                <w:rFonts w:ascii="Arial" w:hAnsi="Arial" w:cs="Arial"/>
              </w:rPr>
              <w:t>, University of Tokyo, School of Engineering (2018/03/21).</w:t>
            </w:r>
            <w:r w:rsidRPr="006F4947">
              <w:rPr>
                <w:rFonts w:ascii="Arial" w:hAnsi="Arial" w:cs="Arial"/>
              </w:rPr>
              <w:br/>
            </w:r>
          </w:p>
        </w:tc>
      </w:tr>
      <w:tr w:rsidR="00F134DE" w:rsidRPr="006F4947" w14:paraId="34EE1BFC" w14:textId="77777777">
        <w:tc>
          <w:tcPr>
            <w:tcW w:w="850" w:type="dxa"/>
          </w:tcPr>
          <w:p w14:paraId="144BB586" w14:textId="77777777" w:rsidR="00F134DE" w:rsidRPr="006F4947" w:rsidRDefault="00F134DE" w:rsidP="00F134DE">
            <w:pPr>
              <w:spacing w:line="320" w:lineRule="exact"/>
              <w:rPr>
                <w:rFonts w:ascii="Arial" w:hAnsi="Arial" w:cs="Arial"/>
              </w:rPr>
            </w:pPr>
            <w:r w:rsidRPr="006F4947">
              <w:rPr>
                <w:rFonts w:ascii="Arial" w:hAnsi="Arial" w:cs="Arial"/>
              </w:rPr>
              <w:t>7.</w:t>
            </w:r>
          </w:p>
        </w:tc>
        <w:tc>
          <w:tcPr>
            <w:tcW w:w="8220" w:type="dxa"/>
          </w:tcPr>
          <w:p w14:paraId="377F97C4" w14:textId="77777777" w:rsidR="00F134DE" w:rsidRPr="006F4947" w:rsidRDefault="00F134DE" w:rsidP="00F134DE">
            <w:pPr>
              <w:spacing w:line="320" w:lineRule="exact"/>
              <w:rPr>
                <w:rFonts w:ascii="Arial" w:hAnsi="Arial" w:cs="Arial"/>
              </w:rPr>
            </w:pPr>
            <w:r w:rsidRPr="006F4947">
              <w:rPr>
                <w:rFonts w:ascii="Arial" w:hAnsi="Arial" w:cs="Arial"/>
                <w:b/>
              </w:rPr>
              <w:t>Merit Award (4 awardees out of 40 candidates)</w:t>
            </w:r>
            <w:r w:rsidRPr="006F4947">
              <w:rPr>
                <w:rFonts w:ascii="Arial" w:hAnsi="Arial" w:cs="Arial"/>
              </w:rPr>
              <w:t>, University of Tokyo Leading Graduate Program MERIT (2018/03/07).</w:t>
            </w:r>
            <w:r w:rsidRPr="006F4947">
              <w:rPr>
                <w:rFonts w:ascii="Arial" w:hAnsi="Arial" w:cs="Arial"/>
              </w:rPr>
              <w:br/>
            </w:r>
          </w:p>
        </w:tc>
      </w:tr>
      <w:tr w:rsidR="00F134DE" w:rsidRPr="006F4947" w14:paraId="45266D4F" w14:textId="77777777">
        <w:tc>
          <w:tcPr>
            <w:tcW w:w="850" w:type="dxa"/>
          </w:tcPr>
          <w:p w14:paraId="2DB46DF6" w14:textId="77777777" w:rsidR="00F134DE" w:rsidRPr="006F4947" w:rsidRDefault="00F134DE" w:rsidP="00F134DE">
            <w:pPr>
              <w:spacing w:line="320" w:lineRule="exact"/>
              <w:rPr>
                <w:rFonts w:ascii="Arial" w:hAnsi="Arial" w:cs="Arial"/>
              </w:rPr>
            </w:pPr>
            <w:r w:rsidRPr="006F4947">
              <w:rPr>
                <w:rFonts w:ascii="Arial" w:hAnsi="Arial" w:cs="Arial"/>
              </w:rPr>
              <w:t>8.</w:t>
            </w:r>
          </w:p>
        </w:tc>
        <w:tc>
          <w:tcPr>
            <w:tcW w:w="8220" w:type="dxa"/>
          </w:tcPr>
          <w:p w14:paraId="7DEB40EB" w14:textId="77777777" w:rsidR="00F134DE" w:rsidRPr="006F4947" w:rsidRDefault="00F134DE" w:rsidP="00F134DE">
            <w:pPr>
              <w:spacing w:line="320" w:lineRule="exact"/>
              <w:rPr>
                <w:rFonts w:ascii="Arial" w:hAnsi="Arial" w:cs="Arial"/>
              </w:rPr>
            </w:pPr>
            <w:r w:rsidRPr="006F4947">
              <w:rPr>
                <w:rFonts w:ascii="Arial" w:hAnsi="Arial" w:cs="Arial"/>
                <w:b/>
              </w:rPr>
              <w:t>JSPS DC1 (no interview)</w:t>
            </w:r>
            <w:r w:rsidRPr="006F4947">
              <w:rPr>
                <w:rFonts w:ascii="Arial" w:hAnsi="Arial" w:cs="Arial"/>
              </w:rPr>
              <w:t>, Japan Society for the Promotion of Science (2015/04/01).</w:t>
            </w:r>
            <w:r w:rsidRPr="006F4947">
              <w:rPr>
                <w:rFonts w:ascii="Arial" w:hAnsi="Arial" w:cs="Arial"/>
              </w:rPr>
              <w:br/>
            </w:r>
          </w:p>
        </w:tc>
      </w:tr>
      <w:tr w:rsidR="00F134DE" w:rsidRPr="006F4947" w14:paraId="483751A0" w14:textId="77777777">
        <w:tc>
          <w:tcPr>
            <w:tcW w:w="850" w:type="dxa"/>
          </w:tcPr>
          <w:p w14:paraId="6E3C45F0" w14:textId="77777777" w:rsidR="00F134DE" w:rsidRPr="006F4947" w:rsidRDefault="00F134DE" w:rsidP="00F134DE">
            <w:pPr>
              <w:spacing w:line="320" w:lineRule="exact"/>
              <w:rPr>
                <w:rFonts w:ascii="Arial" w:hAnsi="Arial" w:cs="Arial"/>
              </w:rPr>
            </w:pPr>
            <w:r w:rsidRPr="006F4947">
              <w:rPr>
                <w:rFonts w:ascii="Arial" w:hAnsi="Arial" w:cs="Arial"/>
              </w:rPr>
              <w:t>9.</w:t>
            </w:r>
          </w:p>
        </w:tc>
        <w:tc>
          <w:tcPr>
            <w:tcW w:w="8220" w:type="dxa"/>
          </w:tcPr>
          <w:p w14:paraId="19540B04" w14:textId="77777777" w:rsidR="00F134DE" w:rsidRPr="006F4947" w:rsidRDefault="00F134DE" w:rsidP="00F134DE">
            <w:pPr>
              <w:spacing w:line="320" w:lineRule="exact"/>
              <w:rPr>
                <w:rFonts w:ascii="Arial" w:hAnsi="Arial" w:cs="Arial"/>
              </w:rPr>
            </w:pPr>
            <w:r w:rsidRPr="006F4947">
              <w:rPr>
                <w:rFonts w:ascii="Arial" w:hAnsi="Arial" w:cs="Arial"/>
                <w:b/>
              </w:rPr>
              <w:t>CSJ Chemistry Festa Poster Prize</w:t>
            </w:r>
            <w:r w:rsidRPr="006F4947">
              <w:rPr>
                <w:rFonts w:ascii="Arial" w:hAnsi="Arial" w:cs="Arial"/>
              </w:rPr>
              <w:t>, Chemical Society of Japan (2013/10/21).</w:t>
            </w:r>
            <w:r w:rsidRPr="006F4947">
              <w:rPr>
                <w:rFonts w:ascii="Arial" w:hAnsi="Arial" w:cs="Arial"/>
              </w:rPr>
              <w:br/>
            </w:r>
          </w:p>
        </w:tc>
      </w:tr>
    </w:tbl>
    <w:p w14:paraId="0D43314F" w14:textId="77777777" w:rsidR="00C10234" w:rsidRPr="006F4947" w:rsidRDefault="00000000">
      <w:pPr>
        <w:rPr>
          <w:rFonts w:ascii="Arial" w:hAnsi="Arial" w:cs="Arial"/>
        </w:rPr>
      </w:pPr>
      <w:r w:rsidRPr="006F4947">
        <w:rPr>
          <w:rFonts w:ascii="Arial" w:hAnsi="Arial" w:cs="Arial"/>
        </w:rPr>
        <w:br/>
      </w:r>
    </w:p>
    <w:tbl>
      <w:tblPr>
        <w:tblW w:w="0" w:type="auto"/>
        <w:tblLook w:val="04A0" w:firstRow="1" w:lastRow="0" w:firstColumn="1" w:lastColumn="0" w:noHBand="0" w:noVBand="1"/>
      </w:tblPr>
      <w:tblGrid>
        <w:gridCol w:w="9070"/>
      </w:tblGrid>
      <w:tr w:rsidR="00C10234" w:rsidRPr="006F4947" w14:paraId="2A6576A9" w14:textId="77777777">
        <w:tc>
          <w:tcPr>
            <w:tcW w:w="9070" w:type="dxa"/>
            <w:shd w:val="clear" w:color="auto" w:fill="FFF2CC"/>
          </w:tcPr>
          <w:p w14:paraId="65C7506E" w14:textId="77777777" w:rsidR="00C10234" w:rsidRPr="006F4947" w:rsidRDefault="00000000">
            <w:pPr>
              <w:rPr>
                <w:rFonts w:ascii="Arial" w:hAnsi="Arial" w:cs="Arial"/>
              </w:rPr>
            </w:pPr>
            <w:r w:rsidRPr="006F4947">
              <w:rPr>
                <w:rFonts w:ascii="Arial" w:hAnsi="Arial" w:cs="Arial"/>
                <w:b/>
                <w:sz w:val="28"/>
              </w:rPr>
              <w:t>Funding (Japanese Titles were Translated to English)</w:t>
            </w:r>
          </w:p>
        </w:tc>
      </w:tr>
      <w:tr w:rsidR="00F134DE" w:rsidRPr="006F4947" w14:paraId="231DBDDF" w14:textId="77777777" w:rsidTr="00F134DE">
        <w:tc>
          <w:tcPr>
            <w:tcW w:w="9070" w:type="dxa"/>
            <w:shd w:val="clear" w:color="auto" w:fill="auto"/>
          </w:tcPr>
          <w:p w14:paraId="43655FEC" w14:textId="77777777" w:rsidR="00F134DE" w:rsidRPr="006F4947" w:rsidRDefault="00F134DE">
            <w:pPr>
              <w:rPr>
                <w:rFonts w:ascii="Arial" w:hAnsi="Arial" w:cs="Arial"/>
                <w:b/>
                <w:sz w:val="28"/>
              </w:rPr>
            </w:pPr>
          </w:p>
        </w:tc>
      </w:tr>
    </w:tbl>
    <w:p w14:paraId="1185FE0D" w14:textId="77777777" w:rsidR="00C10234" w:rsidRPr="00F134DE" w:rsidRDefault="00000000">
      <w:pPr>
        <w:rPr>
          <w:rFonts w:ascii="Arial" w:hAnsi="Arial" w:cs="Arial"/>
          <w:sz w:val="20"/>
          <w:szCs w:val="21"/>
        </w:rPr>
      </w:pPr>
      <w:r w:rsidRPr="00F134DE">
        <w:rPr>
          <w:rFonts w:ascii="Arial" w:hAnsi="Arial" w:cs="Arial"/>
          <w:b/>
          <w:sz w:val="24"/>
          <w:szCs w:val="21"/>
          <w:u w:val="single"/>
        </w:rPr>
        <w:t>Principal Investigator</w:t>
      </w:r>
    </w:p>
    <w:tbl>
      <w:tblPr>
        <w:tblW w:w="0" w:type="auto"/>
        <w:tblLayout w:type="fixed"/>
        <w:tblLook w:val="04A0" w:firstRow="1" w:lastRow="0" w:firstColumn="1" w:lastColumn="0" w:noHBand="0" w:noVBand="1"/>
      </w:tblPr>
      <w:tblGrid>
        <w:gridCol w:w="850"/>
        <w:gridCol w:w="8220"/>
      </w:tblGrid>
      <w:tr w:rsidR="00C10234" w:rsidRPr="006F4947" w14:paraId="348F3016" w14:textId="77777777">
        <w:tc>
          <w:tcPr>
            <w:tcW w:w="850" w:type="dxa"/>
          </w:tcPr>
          <w:p w14:paraId="5C6FE53B" w14:textId="77777777" w:rsidR="00C10234" w:rsidRPr="006F4947" w:rsidRDefault="00000000">
            <w:pPr>
              <w:rPr>
                <w:rFonts w:ascii="Arial" w:hAnsi="Arial" w:cs="Arial"/>
              </w:rPr>
            </w:pPr>
            <w:r w:rsidRPr="006F4947">
              <w:rPr>
                <w:rFonts w:ascii="Arial" w:hAnsi="Arial" w:cs="Arial"/>
              </w:rPr>
              <w:t>1.</w:t>
            </w:r>
          </w:p>
        </w:tc>
        <w:tc>
          <w:tcPr>
            <w:tcW w:w="8220" w:type="dxa"/>
          </w:tcPr>
          <w:p w14:paraId="4BB9DE3A" w14:textId="4C03B4AA" w:rsidR="00C10234" w:rsidRPr="006F4947" w:rsidRDefault="00000000" w:rsidP="00F134DE">
            <w:pPr>
              <w:spacing w:line="320" w:lineRule="exact"/>
              <w:rPr>
                <w:rFonts w:ascii="Arial" w:hAnsi="Arial" w:cs="Arial"/>
              </w:rPr>
            </w:pPr>
            <w:r w:rsidRPr="006F4947">
              <w:rPr>
                <w:rFonts w:ascii="Arial" w:hAnsi="Arial" w:cs="Arial"/>
              </w:rPr>
              <w:t>JSPS Kakenhi Kiban B</w:t>
            </w:r>
            <w:r w:rsidRPr="006F4947">
              <w:rPr>
                <w:rFonts w:ascii="Arial" w:hAnsi="Arial" w:cs="Arial"/>
              </w:rPr>
              <w:br/>
              <w:t xml:space="preserve">"Improving the Stability of Oxygen Evolution Electrocatalysts based on Theoretical Lifetime Predictions and Reaction Condition Optimization" </w:t>
            </w:r>
            <w:r w:rsidRPr="006F4947">
              <w:rPr>
                <w:rFonts w:ascii="Arial" w:hAnsi="Arial" w:cs="Arial"/>
              </w:rPr>
              <w:br/>
              <w:t>(2025 - 2029, 14,400,000 yen)</w:t>
            </w:r>
            <w:r w:rsidRPr="006F4947">
              <w:rPr>
                <w:rFonts w:ascii="Arial" w:hAnsi="Arial" w:cs="Arial"/>
              </w:rPr>
              <w:br/>
            </w:r>
          </w:p>
        </w:tc>
      </w:tr>
      <w:tr w:rsidR="00C10234" w:rsidRPr="006F4947" w14:paraId="52F2C612" w14:textId="77777777">
        <w:tc>
          <w:tcPr>
            <w:tcW w:w="850" w:type="dxa"/>
          </w:tcPr>
          <w:p w14:paraId="74348DBC" w14:textId="77777777" w:rsidR="00C10234" w:rsidRPr="006F4947" w:rsidRDefault="00000000">
            <w:pPr>
              <w:rPr>
                <w:rFonts w:ascii="Arial" w:hAnsi="Arial" w:cs="Arial"/>
              </w:rPr>
            </w:pPr>
            <w:r w:rsidRPr="006F4947">
              <w:rPr>
                <w:rFonts w:ascii="Arial" w:hAnsi="Arial" w:cs="Arial"/>
              </w:rPr>
              <w:t>2.</w:t>
            </w:r>
          </w:p>
        </w:tc>
        <w:tc>
          <w:tcPr>
            <w:tcW w:w="8220" w:type="dxa"/>
          </w:tcPr>
          <w:p w14:paraId="1F2E6C05" w14:textId="4536B14E" w:rsidR="00C10234" w:rsidRPr="006F4947" w:rsidRDefault="00000000" w:rsidP="00F134DE">
            <w:pPr>
              <w:spacing w:line="320" w:lineRule="exact"/>
              <w:rPr>
                <w:rFonts w:ascii="Arial" w:hAnsi="Arial" w:cs="Arial"/>
              </w:rPr>
            </w:pPr>
            <w:r w:rsidRPr="006F4947">
              <w:rPr>
                <w:rFonts w:ascii="Arial" w:hAnsi="Arial" w:cs="Arial"/>
              </w:rPr>
              <w:t>JST ALCA-Next(FS)</w:t>
            </w:r>
            <w:r w:rsidRPr="006F4947">
              <w:rPr>
                <w:rFonts w:ascii="Arial" w:hAnsi="Arial" w:cs="Arial"/>
              </w:rPr>
              <w:br/>
              <w:t xml:space="preserve">"Predicting Electrocatalytic Lifetime from Accelerated Aging Tests" </w:t>
            </w:r>
            <w:r w:rsidRPr="006F4947">
              <w:rPr>
                <w:rFonts w:ascii="Arial" w:hAnsi="Arial" w:cs="Arial"/>
              </w:rPr>
              <w:br/>
              <w:t>(2024 - 2026, 5,000,000 yen)</w:t>
            </w:r>
            <w:r w:rsidRPr="006F4947">
              <w:rPr>
                <w:rFonts w:ascii="Arial" w:hAnsi="Arial" w:cs="Arial"/>
              </w:rPr>
              <w:br/>
            </w:r>
          </w:p>
        </w:tc>
      </w:tr>
      <w:tr w:rsidR="00C10234" w:rsidRPr="006F4947" w14:paraId="774D7DB4" w14:textId="77777777">
        <w:tc>
          <w:tcPr>
            <w:tcW w:w="850" w:type="dxa"/>
          </w:tcPr>
          <w:p w14:paraId="46A57A9A" w14:textId="77777777" w:rsidR="00C10234" w:rsidRPr="006F4947" w:rsidRDefault="00000000">
            <w:pPr>
              <w:rPr>
                <w:rFonts w:ascii="Arial" w:hAnsi="Arial" w:cs="Arial"/>
              </w:rPr>
            </w:pPr>
            <w:r w:rsidRPr="006F4947">
              <w:rPr>
                <w:rFonts w:ascii="Arial" w:hAnsi="Arial" w:cs="Arial"/>
              </w:rPr>
              <w:t>3.</w:t>
            </w:r>
          </w:p>
        </w:tc>
        <w:tc>
          <w:tcPr>
            <w:tcW w:w="8220" w:type="dxa"/>
          </w:tcPr>
          <w:p w14:paraId="555D4C85" w14:textId="5E3CC51E" w:rsidR="00C10234" w:rsidRPr="006F4947" w:rsidRDefault="00000000" w:rsidP="00F134DE">
            <w:pPr>
              <w:spacing w:line="320" w:lineRule="exact"/>
              <w:rPr>
                <w:rFonts w:ascii="Arial" w:hAnsi="Arial" w:cs="Arial"/>
              </w:rPr>
            </w:pPr>
            <w:r w:rsidRPr="006F4947">
              <w:rPr>
                <w:rFonts w:ascii="Arial" w:hAnsi="Arial" w:cs="Arial"/>
              </w:rPr>
              <w:t>JST FOREST Program</w:t>
            </w:r>
            <w:r w:rsidRPr="006F4947">
              <w:rPr>
                <w:rFonts w:ascii="Arial" w:hAnsi="Arial" w:cs="Arial"/>
              </w:rPr>
              <w:br/>
              <w:t xml:space="preserve">"Developing the Theory of Non-Equilibrium Catalytic Reaction Networks" </w:t>
            </w:r>
            <w:r w:rsidRPr="006F4947">
              <w:rPr>
                <w:rFonts w:ascii="Arial" w:hAnsi="Arial" w:cs="Arial"/>
              </w:rPr>
              <w:br/>
              <w:t>(2022 - 2029, 50,000,000 yen)</w:t>
            </w:r>
            <w:r w:rsidRPr="006F4947">
              <w:rPr>
                <w:rFonts w:ascii="Arial" w:hAnsi="Arial" w:cs="Arial"/>
              </w:rPr>
              <w:br/>
            </w:r>
          </w:p>
        </w:tc>
      </w:tr>
      <w:tr w:rsidR="00C10234" w:rsidRPr="006F4947" w14:paraId="72912578" w14:textId="77777777">
        <w:tc>
          <w:tcPr>
            <w:tcW w:w="850" w:type="dxa"/>
          </w:tcPr>
          <w:p w14:paraId="72DC581A" w14:textId="77777777" w:rsidR="00C10234" w:rsidRPr="006F4947" w:rsidRDefault="00000000">
            <w:pPr>
              <w:rPr>
                <w:rFonts w:ascii="Arial" w:hAnsi="Arial" w:cs="Arial"/>
              </w:rPr>
            </w:pPr>
            <w:r w:rsidRPr="006F4947">
              <w:rPr>
                <w:rFonts w:ascii="Arial" w:hAnsi="Arial" w:cs="Arial"/>
              </w:rPr>
              <w:t>4.</w:t>
            </w:r>
          </w:p>
        </w:tc>
        <w:tc>
          <w:tcPr>
            <w:tcW w:w="8220" w:type="dxa"/>
          </w:tcPr>
          <w:p w14:paraId="0A2CC513" w14:textId="5C62EA30" w:rsidR="00C10234" w:rsidRPr="006F4947" w:rsidRDefault="00000000" w:rsidP="00F134DE">
            <w:pPr>
              <w:spacing w:line="320" w:lineRule="exact"/>
              <w:rPr>
                <w:rFonts w:ascii="Arial" w:hAnsi="Arial" w:cs="Arial"/>
              </w:rPr>
            </w:pPr>
            <w:r w:rsidRPr="006F4947">
              <w:rPr>
                <w:rFonts w:ascii="Arial" w:hAnsi="Arial" w:cs="Arial"/>
              </w:rPr>
              <w:t>JSPS Kakenhi Early Career</w:t>
            </w:r>
            <w:r w:rsidRPr="006F4947">
              <w:rPr>
                <w:rFonts w:ascii="Arial" w:hAnsi="Arial" w:cs="Arial"/>
              </w:rPr>
              <w:br/>
              <w:t xml:space="preserve">"Predicting the Activity of Oxygen Evolution Electrocatalysts using Microkinetics and Machine Learning" </w:t>
            </w:r>
            <w:r w:rsidRPr="006F4947">
              <w:rPr>
                <w:rFonts w:ascii="Arial" w:hAnsi="Arial" w:cs="Arial"/>
              </w:rPr>
              <w:br/>
            </w:r>
            <w:r w:rsidRPr="006F4947">
              <w:rPr>
                <w:rFonts w:ascii="Arial" w:hAnsi="Arial" w:cs="Arial"/>
              </w:rPr>
              <w:lastRenderedPageBreak/>
              <w:t>(2022 - 2024, 4,680,000 yen)</w:t>
            </w:r>
            <w:r w:rsidRPr="006F4947">
              <w:rPr>
                <w:rFonts w:ascii="Arial" w:hAnsi="Arial" w:cs="Arial"/>
              </w:rPr>
              <w:br/>
            </w:r>
          </w:p>
        </w:tc>
      </w:tr>
      <w:tr w:rsidR="00C10234" w:rsidRPr="006F4947" w14:paraId="19212C23" w14:textId="77777777">
        <w:tc>
          <w:tcPr>
            <w:tcW w:w="850" w:type="dxa"/>
          </w:tcPr>
          <w:p w14:paraId="455755F1" w14:textId="77777777" w:rsidR="00C10234" w:rsidRPr="006F4947" w:rsidRDefault="00000000">
            <w:pPr>
              <w:rPr>
                <w:rFonts w:ascii="Arial" w:hAnsi="Arial" w:cs="Arial"/>
              </w:rPr>
            </w:pPr>
            <w:r w:rsidRPr="006F4947">
              <w:rPr>
                <w:rFonts w:ascii="Arial" w:hAnsi="Arial" w:cs="Arial"/>
              </w:rPr>
              <w:lastRenderedPageBreak/>
              <w:t>5.</w:t>
            </w:r>
          </w:p>
        </w:tc>
        <w:tc>
          <w:tcPr>
            <w:tcW w:w="8220" w:type="dxa"/>
          </w:tcPr>
          <w:p w14:paraId="4288E760" w14:textId="59BF088E" w:rsidR="00C10234" w:rsidRPr="006F4947" w:rsidRDefault="00000000" w:rsidP="00F134DE">
            <w:pPr>
              <w:spacing w:line="320" w:lineRule="exact"/>
              <w:rPr>
                <w:rFonts w:ascii="Arial" w:hAnsi="Arial" w:cs="Arial"/>
              </w:rPr>
            </w:pPr>
            <w:r w:rsidRPr="006F4947">
              <w:rPr>
                <w:rFonts w:ascii="Arial" w:hAnsi="Arial" w:cs="Arial"/>
              </w:rPr>
              <w:t>RIKEN Cluster for Science, Technology, and Innovation Hub RIKEN and Tohoku University Joint Research Program</w:t>
            </w:r>
            <w:r w:rsidRPr="006F4947">
              <w:rPr>
                <w:rFonts w:ascii="Arial" w:hAnsi="Arial" w:cs="Arial"/>
              </w:rPr>
              <w:br/>
              <w:t xml:space="preserve">"Using High Throughput DFT Calculations for Element Strategy of Catalysis" </w:t>
            </w:r>
            <w:r w:rsidRPr="006F4947">
              <w:rPr>
                <w:rFonts w:ascii="Arial" w:hAnsi="Arial" w:cs="Arial"/>
              </w:rPr>
              <w:br/>
              <w:t>(2022 - 2023, 1,730,000 yen)</w:t>
            </w:r>
            <w:r w:rsidRPr="006F4947">
              <w:rPr>
                <w:rFonts w:ascii="Arial" w:hAnsi="Arial" w:cs="Arial"/>
              </w:rPr>
              <w:br/>
            </w:r>
          </w:p>
        </w:tc>
      </w:tr>
      <w:tr w:rsidR="00C10234" w:rsidRPr="006F4947" w14:paraId="4D457623" w14:textId="77777777">
        <w:tc>
          <w:tcPr>
            <w:tcW w:w="850" w:type="dxa"/>
          </w:tcPr>
          <w:p w14:paraId="28A70186" w14:textId="77777777" w:rsidR="00C10234" w:rsidRPr="006F4947" w:rsidRDefault="00000000">
            <w:pPr>
              <w:rPr>
                <w:rFonts w:ascii="Arial" w:hAnsi="Arial" w:cs="Arial"/>
              </w:rPr>
            </w:pPr>
            <w:r w:rsidRPr="006F4947">
              <w:rPr>
                <w:rFonts w:ascii="Arial" w:hAnsi="Arial" w:cs="Arial"/>
              </w:rPr>
              <w:t>6.</w:t>
            </w:r>
          </w:p>
        </w:tc>
        <w:tc>
          <w:tcPr>
            <w:tcW w:w="8220" w:type="dxa"/>
          </w:tcPr>
          <w:p w14:paraId="29F23E1C" w14:textId="10B8169E" w:rsidR="00C10234" w:rsidRPr="006F4947" w:rsidRDefault="00000000" w:rsidP="00F134DE">
            <w:pPr>
              <w:spacing w:line="320" w:lineRule="exact"/>
              <w:rPr>
                <w:rFonts w:ascii="Arial" w:hAnsi="Arial" w:cs="Arial"/>
              </w:rPr>
            </w:pPr>
            <w:r w:rsidRPr="006F4947">
              <w:rPr>
                <w:rFonts w:ascii="Arial" w:hAnsi="Arial" w:cs="Arial"/>
              </w:rPr>
              <w:t>RIKEN CSRS Next Generation Acceleration Research Program</w:t>
            </w:r>
            <w:r w:rsidRPr="006F4947">
              <w:rPr>
                <w:rFonts w:ascii="Arial" w:hAnsi="Arial" w:cs="Arial"/>
              </w:rPr>
              <w:br/>
              <w:t xml:space="preserve">"Understanding Gene Regulation based on the Informational Value of mRNA-Protein Interactions" </w:t>
            </w:r>
            <w:r w:rsidRPr="006F4947">
              <w:rPr>
                <w:rFonts w:ascii="Arial" w:hAnsi="Arial" w:cs="Arial"/>
              </w:rPr>
              <w:br/>
              <w:t>(2021 - 2023, 2,000,000 yen)</w:t>
            </w:r>
            <w:r w:rsidRPr="006F4947">
              <w:rPr>
                <w:rFonts w:ascii="Arial" w:hAnsi="Arial" w:cs="Arial"/>
              </w:rPr>
              <w:br/>
            </w:r>
          </w:p>
        </w:tc>
      </w:tr>
      <w:tr w:rsidR="00C10234" w:rsidRPr="006F4947" w14:paraId="642FE24D" w14:textId="77777777">
        <w:tc>
          <w:tcPr>
            <w:tcW w:w="850" w:type="dxa"/>
          </w:tcPr>
          <w:p w14:paraId="7CD1FEDE" w14:textId="77777777" w:rsidR="00C10234" w:rsidRPr="006F4947" w:rsidRDefault="00000000">
            <w:pPr>
              <w:rPr>
                <w:rFonts w:ascii="Arial" w:hAnsi="Arial" w:cs="Arial"/>
              </w:rPr>
            </w:pPr>
            <w:r w:rsidRPr="006F4947">
              <w:rPr>
                <w:rFonts w:ascii="Arial" w:hAnsi="Arial" w:cs="Arial"/>
              </w:rPr>
              <w:t>7.</w:t>
            </w:r>
          </w:p>
        </w:tc>
        <w:tc>
          <w:tcPr>
            <w:tcW w:w="8220" w:type="dxa"/>
          </w:tcPr>
          <w:p w14:paraId="1F2B88E8" w14:textId="01485583" w:rsidR="00C10234" w:rsidRPr="006F4947" w:rsidRDefault="00000000" w:rsidP="00F134DE">
            <w:pPr>
              <w:spacing w:line="320" w:lineRule="exact"/>
              <w:rPr>
                <w:rFonts w:ascii="Arial" w:hAnsi="Arial" w:cs="Arial"/>
              </w:rPr>
            </w:pPr>
            <w:r w:rsidRPr="006F4947">
              <w:rPr>
                <w:rFonts w:ascii="Arial" w:hAnsi="Arial" w:cs="Arial"/>
              </w:rPr>
              <w:t>JSPS Kakenhi Early Career</w:t>
            </w:r>
            <w:r w:rsidRPr="006F4947">
              <w:rPr>
                <w:rFonts w:ascii="Arial" w:hAnsi="Arial" w:cs="Arial"/>
              </w:rPr>
              <w:br/>
              <w:t xml:space="preserve">"Introducing Low Spin Electron Configuration to Enhance the Activity of 3d-Block Oxygen Evolution Catalysts" </w:t>
            </w:r>
            <w:r w:rsidRPr="006F4947">
              <w:rPr>
                <w:rFonts w:ascii="Arial" w:hAnsi="Arial" w:cs="Arial"/>
              </w:rPr>
              <w:br/>
              <w:t>(2020 - 2022, 4,160,000 yen)</w:t>
            </w:r>
            <w:r w:rsidRPr="006F4947">
              <w:rPr>
                <w:rFonts w:ascii="Arial" w:hAnsi="Arial" w:cs="Arial"/>
              </w:rPr>
              <w:br/>
            </w:r>
          </w:p>
        </w:tc>
      </w:tr>
      <w:tr w:rsidR="00C10234" w:rsidRPr="006F4947" w14:paraId="26F4D149" w14:textId="77777777">
        <w:tc>
          <w:tcPr>
            <w:tcW w:w="850" w:type="dxa"/>
          </w:tcPr>
          <w:p w14:paraId="1C09A2C1" w14:textId="77777777" w:rsidR="00C10234" w:rsidRPr="006F4947" w:rsidRDefault="00000000">
            <w:pPr>
              <w:rPr>
                <w:rFonts w:ascii="Arial" w:hAnsi="Arial" w:cs="Arial"/>
              </w:rPr>
            </w:pPr>
            <w:r w:rsidRPr="006F4947">
              <w:rPr>
                <w:rFonts w:ascii="Arial" w:hAnsi="Arial" w:cs="Arial"/>
              </w:rPr>
              <w:t>8.</w:t>
            </w:r>
          </w:p>
        </w:tc>
        <w:tc>
          <w:tcPr>
            <w:tcW w:w="8220" w:type="dxa"/>
          </w:tcPr>
          <w:p w14:paraId="38B5867A" w14:textId="4F053936" w:rsidR="00C10234" w:rsidRPr="006F4947" w:rsidRDefault="00000000" w:rsidP="00F134DE">
            <w:pPr>
              <w:spacing w:line="320" w:lineRule="exact"/>
              <w:rPr>
                <w:rFonts w:ascii="Arial" w:hAnsi="Arial" w:cs="Arial"/>
              </w:rPr>
            </w:pPr>
            <w:r w:rsidRPr="006F4947">
              <w:rPr>
                <w:rFonts w:ascii="Arial" w:hAnsi="Arial" w:cs="Arial"/>
              </w:rPr>
              <w:t>RIKEN Incentive Research Project</w:t>
            </w:r>
            <w:r w:rsidRPr="006F4947">
              <w:rPr>
                <w:rFonts w:ascii="Arial" w:hAnsi="Arial" w:cs="Arial"/>
              </w:rPr>
              <w:br/>
              <w:t xml:space="preserve">"Study on the Charge Accumulation Process Towards the Rational Development of Earth-Abundant Oxygen Evolution Catalysts" </w:t>
            </w:r>
            <w:r w:rsidRPr="006F4947">
              <w:rPr>
                <w:rFonts w:ascii="Arial" w:hAnsi="Arial" w:cs="Arial"/>
              </w:rPr>
              <w:br/>
              <w:t>(2018 - 2020, 1,700,000 yen)</w:t>
            </w:r>
            <w:r w:rsidRPr="006F4947">
              <w:rPr>
                <w:rFonts w:ascii="Arial" w:hAnsi="Arial" w:cs="Arial"/>
              </w:rPr>
              <w:br/>
            </w:r>
          </w:p>
        </w:tc>
      </w:tr>
    </w:tbl>
    <w:p w14:paraId="190DA4A1" w14:textId="77777777" w:rsidR="00C10234" w:rsidRPr="00F134DE" w:rsidRDefault="00000000">
      <w:pPr>
        <w:rPr>
          <w:rFonts w:ascii="Arial" w:hAnsi="Arial" w:cs="Arial"/>
          <w:sz w:val="20"/>
          <w:szCs w:val="21"/>
        </w:rPr>
      </w:pPr>
      <w:r w:rsidRPr="00F134DE">
        <w:rPr>
          <w:rFonts w:ascii="Arial" w:hAnsi="Arial" w:cs="Arial"/>
          <w:b/>
          <w:sz w:val="24"/>
          <w:szCs w:val="21"/>
          <w:u w:val="single"/>
        </w:rPr>
        <w:t>Co-Investigator</w:t>
      </w:r>
    </w:p>
    <w:tbl>
      <w:tblPr>
        <w:tblW w:w="0" w:type="auto"/>
        <w:tblLayout w:type="fixed"/>
        <w:tblLook w:val="04A0" w:firstRow="1" w:lastRow="0" w:firstColumn="1" w:lastColumn="0" w:noHBand="0" w:noVBand="1"/>
      </w:tblPr>
      <w:tblGrid>
        <w:gridCol w:w="850"/>
        <w:gridCol w:w="8220"/>
      </w:tblGrid>
      <w:tr w:rsidR="00C10234" w:rsidRPr="006F4947" w14:paraId="42FF5DB5" w14:textId="77777777">
        <w:tc>
          <w:tcPr>
            <w:tcW w:w="850" w:type="dxa"/>
          </w:tcPr>
          <w:p w14:paraId="3B71766D" w14:textId="184DA9C1" w:rsidR="00C10234" w:rsidRPr="006F4947" w:rsidRDefault="00812538">
            <w:pPr>
              <w:rPr>
                <w:rFonts w:ascii="Arial" w:hAnsi="Arial" w:cs="Arial"/>
              </w:rPr>
            </w:pPr>
            <w:r>
              <w:rPr>
                <w:rFonts w:ascii="Arial" w:hAnsi="Arial" w:cs="Arial" w:hint="eastAsia"/>
              </w:rPr>
              <w:t>9</w:t>
            </w:r>
            <w:r w:rsidR="00000000" w:rsidRPr="006F4947">
              <w:rPr>
                <w:rFonts w:ascii="Arial" w:hAnsi="Arial" w:cs="Arial"/>
              </w:rPr>
              <w:t>.</w:t>
            </w:r>
          </w:p>
        </w:tc>
        <w:tc>
          <w:tcPr>
            <w:tcW w:w="8220" w:type="dxa"/>
          </w:tcPr>
          <w:p w14:paraId="0AD90772" w14:textId="1670B66C" w:rsidR="00C10234" w:rsidRPr="006F4947" w:rsidRDefault="00000000" w:rsidP="00F134DE">
            <w:pPr>
              <w:spacing w:line="320" w:lineRule="exact"/>
              <w:rPr>
                <w:rFonts w:ascii="Arial" w:hAnsi="Arial" w:cs="Arial"/>
              </w:rPr>
            </w:pPr>
            <w:r w:rsidRPr="006F4947">
              <w:rPr>
                <w:rFonts w:ascii="Arial" w:hAnsi="Arial" w:cs="Arial"/>
              </w:rPr>
              <w:t>JSPS Kakenhi Transformative A</w:t>
            </w:r>
            <w:r w:rsidRPr="006F4947">
              <w:rPr>
                <w:rFonts w:ascii="Arial" w:hAnsi="Arial" w:cs="Arial"/>
              </w:rPr>
              <w:br/>
              <w:t xml:space="preserve">"Chemistry: Demonstration of Prebiotic Metabolism in a CO-Rich Environment" </w:t>
            </w:r>
            <w:r w:rsidRPr="006F4947">
              <w:rPr>
                <w:rFonts w:ascii="Arial" w:hAnsi="Arial" w:cs="Arial"/>
              </w:rPr>
              <w:br/>
              <w:t>(2022 - 2027, 252,810,000 yen)</w:t>
            </w:r>
            <w:r w:rsidRPr="006F4947">
              <w:rPr>
                <w:rFonts w:ascii="Arial" w:hAnsi="Arial" w:cs="Arial"/>
              </w:rPr>
              <w:br/>
            </w:r>
          </w:p>
        </w:tc>
      </w:tr>
      <w:tr w:rsidR="00C10234" w:rsidRPr="006F4947" w14:paraId="23AD099E" w14:textId="77777777">
        <w:tc>
          <w:tcPr>
            <w:tcW w:w="850" w:type="dxa"/>
          </w:tcPr>
          <w:p w14:paraId="59BAB28F" w14:textId="49D70DA5" w:rsidR="00C10234" w:rsidRPr="006F4947" w:rsidRDefault="00812538">
            <w:pPr>
              <w:rPr>
                <w:rFonts w:ascii="Arial" w:hAnsi="Arial" w:cs="Arial"/>
              </w:rPr>
            </w:pPr>
            <w:r>
              <w:rPr>
                <w:rFonts w:ascii="Arial" w:hAnsi="Arial" w:cs="Arial" w:hint="eastAsia"/>
              </w:rPr>
              <w:t>10</w:t>
            </w:r>
            <w:r w:rsidR="00000000" w:rsidRPr="006F4947">
              <w:rPr>
                <w:rFonts w:ascii="Arial" w:hAnsi="Arial" w:cs="Arial"/>
              </w:rPr>
              <w:t>.</w:t>
            </w:r>
          </w:p>
        </w:tc>
        <w:tc>
          <w:tcPr>
            <w:tcW w:w="8220" w:type="dxa"/>
          </w:tcPr>
          <w:p w14:paraId="6A60EE90" w14:textId="7D12F817" w:rsidR="00C10234" w:rsidRPr="006F4947" w:rsidRDefault="00000000" w:rsidP="00F134DE">
            <w:pPr>
              <w:spacing w:line="320" w:lineRule="exact"/>
              <w:rPr>
                <w:rFonts w:ascii="Arial" w:hAnsi="Arial" w:cs="Arial"/>
              </w:rPr>
            </w:pPr>
            <w:r w:rsidRPr="006F4947">
              <w:rPr>
                <w:rFonts w:ascii="Arial" w:hAnsi="Arial" w:cs="Arial"/>
              </w:rPr>
              <w:t>JSPS Kakenhi Kiban A</w:t>
            </w:r>
            <w:r w:rsidRPr="006F4947">
              <w:rPr>
                <w:rFonts w:ascii="Arial" w:hAnsi="Arial" w:cs="Arial"/>
              </w:rPr>
              <w:br/>
              <w:t xml:space="preserve">"Regulation of Catalytic Reaction Networks towards Realizing Stable Oxygen Evolution Catalysts" </w:t>
            </w:r>
            <w:r w:rsidRPr="006F4947">
              <w:rPr>
                <w:rFonts w:ascii="Arial" w:hAnsi="Arial" w:cs="Arial"/>
              </w:rPr>
              <w:br/>
              <w:t>(2022 - 2025, 30,350,000 yen)</w:t>
            </w:r>
            <w:r w:rsidRPr="006F4947">
              <w:rPr>
                <w:rFonts w:ascii="Arial" w:hAnsi="Arial" w:cs="Arial"/>
              </w:rPr>
              <w:br/>
            </w:r>
          </w:p>
        </w:tc>
      </w:tr>
    </w:tbl>
    <w:p w14:paraId="4056BD2D" w14:textId="77777777" w:rsidR="00C10234" w:rsidRPr="006F4947" w:rsidRDefault="00000000">
      <w:pPr>
        <w:rPr>
          <w:rFonts w:ascii="Arial" w:hAnsi="Arial" w:cs="Arial"/>
        </w:rPr>
      </w:pPr>
      <w:r w:rsidRPr="006F4947">
        <w:rPr>
          <w:rFonts w:ascii="Arial" w:hAnsi="Arial" w:cs="Arial"/>
        </w:rPr>
        <w:br/>
      </w:r>
    </w:p>
    <w:sectPr w:rsidR="00C10234" w:rsidRPr="006F4947"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97FC9" w14:textId="77777777" w:rsidR="00FB521E" w:rsidRDefault="00FB521E" w:rsidP="00066B26">
      <w:r>
        <w:separator/>
      </w:r>
    </w:p>
  </w:endnote>
  <w:endnote w:type="continuationSeparator" w:id="0">
    <w:p w14:paraId="4C4C5937" w14:textId="77777777" w:rsidR="00FB521E" w:rsidRDefault="00FB521E"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0834E" w14:textId="77777777" w:rsidR="00FB521E" w:rsidRDefault="00FB521E" w:rsidP="00066B26">
      <w:r>
        <w:separator/>
      </w:r>
    </w:p>
  </w:footnote>
  <w:footnote w:type="continuationSeparator" w:id="0">
    <w:p w14:paraId="7AF767A8" w14:textId="77777777" w:rsidR="00FB521E" w:rsidRDefault="00FB521E"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276D5"/>
    <w:rsid w:val="00066B26"/>
    <w:rsid w:val="000935FF"/>
    <w:rsid w:val="000B6C4F"/>
    <w:rsid w:val="000D577A"/>
    <w:rsid w:val="000E0A97"/>
    <w:rsid w:val="00155DF2"/>
    <w:rsid w:val="00174170"/>
    <w:rsid w:val="001C6A7B"/>
    <w:rsid w:val="001F03EA"/>
    <w:rsid w:val="002425B5"/>
    <w:rsid w:val="002557E9"/>
    <w:rsid w:val="0026449D"/>
    <w:rsid w:val="002940BE"/>
    <w:rsid w:val="002962F4"/>
    <w:rsid w:val="002A6E45"/>
    <w:rsid w:val="002E5D48"/>
    <w:rsid w:val="0034381E"/>
    <w:rsid w:val="003721AC"/>
    <w:rsid w:val="003C29DC"/>
    <w:rsid w:val="003D11B8"/>
    <w:rsid w:val="003E4AF2"/>
    <w:rsid w:val="00406B97"/>
    <w:rsid w:val="00426409"/>
    <w:rsid w:val="0046109E"/>
    <w:rsid w:val="00486975"/>
    <w:rsid w:val="004D10B4"/>
    <w:rsid w:val="00531130"/>
    <w:rsid w:val="00570AAE"/>
    <w:rsid w:val="00585C2C"/>
    <w:rsid w:val="00597FE6"/>
    <w:rsid w:val="005A36E7"/>
    <w:rsid w:val="005C0748"/>
    <w:rsid w:val="005D0845"/>
    <w:rsid w:val="005D18DD"/>
    <w:rsid w:val="005F03E5"/>
    <w:rsid w:val="00647E80"/>
    <w:rsid w:val="00663108"/>
    <w:rsid w:val="006D0151"/>
    <w:rsid w:val="006F4947"/>
    <w:rsid w:val="00700F7E"/>
    <w:rsid w:val="007520BA"/>
    <w:rsid w:val="00756BBA"/>
    <w:rsid w:val="00777726"/>
    <w:rsid w:val="007B06E0"/>
    <w:rsid w:val="007C609C"/>
    <w:rsid w:val="007D4474"/>
    <w:rsid w:val="00812538"/>
    <w:rsid w:val="00823F08"/>
    <w:rsid w:val="00844D28"/>
    <w:rsid w:val="00890F94"/>
    <w:rsid w:val="008A419E"/>
    <w:rsid w:val="008F1934"/>
    <w:rsid w:val="00930CC2"/>
    <w:rsid w:val="00934FDC"/>
    <w:rsid w:val="0094318A"/>
    <w:rsid w:val="009718C6"/>
    <w:rsid w:val="009A1FE7"/>
    <w:rsid w:val="009A5131"/>
    <w:rsid w:val="009B0180"/>
    <w:rsid w:val="009E1DE7"/>
    <w:rsid w:val="009E7115"/>
    <w:rsid w:val="00A10F5E"/>
    <w:rsid w:val="00A31032"/>
    <w:rsid w:val="00A707E3"/>
    <w:rsid w:val="00A96927"/>
    <w:rsid w:val="00B137BE"/>
    <w:rsid w:val="00B4746B"/>
    <w:rsid w:val="00B70DBE"/>
    <w:rsid w:val="00B77D5E"/>
    <w:rsid w:val="00BA1A18"/>
    <w:rsid w:val="00BB3D63"/>
    <w:rsid w:val="00BD16FC"/>
    <w:rsid w:val="00BE715A"/>
    <w:rsid w:val="00BF1FEE"/>
    <w:rsid w:val="00C10234"/>
    <w:rsid w:val="00C17418"/>
    <w:rsid w:val="00C51345"/>
    <w:rsid w:val="00C65E06"/>
    <w:rsid w:val="00C71CC4"/>
    <w:rsid w:val="00C912CB"/>
    <w:rsid w:val="00D22F33"/>
    <w:rsid w:val="00D72C39"/>
    <w:rsid w:val="00D83C8E"/>
    <w:rsid w:val="00DB1CAC"/>
    <w:rsid w:val="00DD272F"/>
    <w:rsid w:val="00E045B5"/>
    <w:rsid w:val="00E318D9"/>
    <w:rsid w:val="00E44F93"/>
    <w:rsid w:val="00E50321"/>
    <w:rsid w:val="00E528D8"/>
    <w:rsid w:val="00EB0E96"/>
    <w:rsid w:val="00EC0A7C"/>
    <w:rsid w:val="00ED2AD1"/>
    <w:rsid w:val="00F134DE"/>
    <w:rsid w:val="00F16F8B"/>
    <w:rsid w:val="00F47A2B"/>
    <w:rsid w:val="00F94905"/>
    <w:rsid w:val="00FA61C0"/>
    <w:rsid w:val="00FB521E"/>
    <w:rsid w:val="00FB7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F4FDAE"/>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E3"/>
    <w:pPr>
      <w:widowControl w:val="0"/>
      <w:jc w:val="both"/>
    </w:pPr>
  </w:style>
  <w:style w:type="paragraph" w:styleId="1">
    <w:name w:val="heading 1"/>
    <w:basedOn w:val="a"/>
    <w:next w:val="a"/>
    <w:link w:val="10"/>
    <w:uiPriority w:val="9"/>
    <w:qFormat/>
    <w:rsid w:val="006D0151"/>
    <w:pPr>
      <w:adjustRightInd w:val="0"/>
      <w:snapToGrid w:val="0"/>
      <w:spacing w:line="360" w:lineRule="exact"/>
      <w:outlineLvl w:val="0"/>
    </w:pPr>
    <w:rPr>
      <w:rFonts w:ascii="Arial" w:eastAsia="游ゴシック" w:hAnsi="Arial" w:cs="Arial"/>
      <w:b/>
      <w:bCs/>
      <w:sz w:val="28"/>
      <w:szCs w:val="28"/>
    </w:rPr>
  </w:style>
  <w:style w:type="paragraph" w:styleId="2">
    <w:name w:val="heading 2"/>
    <w:basedOn w:val="a"/>
    <w:next w:val="a"/>
    <w:link w:val="20"/>
    <w:uiPriority w:val="9"/>
    <w:unhideWhenUsed/>
    <w:qFormat/>
    <w:rsid w:val="007520BA"/>
    <w:pPr>
      <w:keepNext/>
      <w:outlineLvl w:val="1"/>
    </w:pPr>
    <w:rPr>
      <w:rFonts w:ascii="Arial" w:eastAsiaTheme="majorEastAsia" w:hAnsi="Arial" w:cs="Arial"/>
      <w:b/>
      <w:bCs/>
      <w:sz w:val="24"/>
      <w:szCs w:val="24"/>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6D0151"/>
    <w:rPr>
      <w:rFonts w:ascii="Arial" w:eastAsia="游ゴシック" w:hAnsi="Arial" w:cs="Arial"/>
      <w:b/>
      <w:bCs/>
      <w:sz w:val="28"/>
      <w:szCs w:val="28"/>
    </w:rPr>
  </w:style>
  <w:style w:type="character" w:customStyle="1" w:styleId="20">
    <w:name w:val="見出し 2 (文字)"/>
    <w:basedOn w:val="a0"/>
    <w:link w:val="2"/>
    <w:uiPriority w:val="9"/>
    <w:rsid w:val="007520BA"/>
    <w:rPr>
      <w:rFonts w:ascii="Arial" w:eastAsiaTheme="majorEastAsia" w:hAnsi="Arial" w:cs="Arial"/>
      <w:b/>
      <w:bCs/>
      <w:sz w:val="24"/>
      <w:szCs w:val="24"/>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HideshiOo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4054</Words>
  <Characters>23108</Characters>
  <Application>Microsoft Office Word</Application>
  <DocSecurity>0</DocSecurity>
  <Lines>192</Lines>
  <Paragraphs>54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10</cp:revision>
  <cp:lastPrinted>2023-09-28T05:17:00Z</cp:lastPrinted>
  <dcterms:created xsi:type="dcterms:W3CDTF">2025-06-25T00:47:00Z</dcterms:created>
  <dcterms:modified xsi:type="dcterms:W3CDTF">2025-06-25T01:39:00Z</dcterms:modified>
</cp:coreProperties>
</file>