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1DCD5311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150B5D" w14:textId="77777777" w:rsidR="001C6A7B" w:rsidRPr="001C6A7B" w:rsidRDefault="005D18DD" w:rsidP="00800A5D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30E8B8C" wp14:editId="400C64A2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3061CDB8" w14:textId="77777777" w:rsidR="001C6A7B" w:rsidRPr="001C6A7B" w:rsidRDefault="001C6A7B" w:rsidP="00800A5D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331DEB01" w14:textId="77777777" w:rsidR="007D4474" w:rsidRPr="007D4474" w:rsidRDefault="001C6A7B" w:rsidP="00800A5D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8F87483" w14:textId="77777777" w:rsidR="007D4474" w:rsidRDefault="007D4474" w:rsidP="00800A5D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3903D0" w14:paraId="2F21F6C5" w14:textId="77777777" w:rsidTr="00A707E3">
        <w:tc>
          <w:tcPr>
            <w:tcW w:w="9072" w:type="dxa"/>
            <w:gridSpan w:val="2"/>
            <w:shd w:val="clear" w:color="auto" w:fill="FFF2CC"/>
          </w:tcPr>
          <w:p w14:paraId="1E9AAE6B" w14:textId="77777777" w:rsidR="00A707E3" w:rsidRPr="003903D0" w:rsidRDefault="00A707E3" w:rsidP="00800A5D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751DFB4C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04AA60" w14:textId="77777777" w:rsidR="00930CC2" w:rsidRDefault="00930CC2" w:rsidP="00800A5D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08F14D" w14:textId="77777777" w:rsidR="00930CC2" w:rsidRDefault="00930CC2" w:rsidP="00800A5D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0D170BCB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3E9B22" w14:textId="77777777" w:rsidR="00930CC2" w:rsidRPr="007D4474" w:rsidRDefault="00930CC2" w:rsidP="00800A5D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D21907" w14:textId="77777777" w:rsidR="00930CC2" w:rsidRDefault="00000000" w:rsidP="00800A5D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04A024B5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2C341A" w14:textId="77777777" w:rsidR="00930CC2" w:rsidRDefault="00930CC2" w:rsidP="00800A5D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D79C9D" w14:textId="77777777" w:rsidR="00930CC2" w:rsidRPr="007D4474" w:rsidRDefault="00930CC2" w:rsidP="00800A5D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>
              <w:rPr>
                <w:noProof/>
              </w:rPr>
              <w:t>266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2CC81C75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ACD5ED" w14:textId="77777777" w:rsidR="00930CC2" w:rsidRDefault="00930CC2" w:rsidP="00800A5D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9791FC" w14:textId="77777777" w:rsidR="00930CC2" w:rsidRPr="007D4474" w:rsidRDefault="00930CC2" w:rsidP="00800A5D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3E10FB3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F878EB" w14:textId="77777777" w:rsidR="00930CC2" w:rsidRPr="007D4474" w:rsidRDefault="00930CC2" w:rsidP="00800A5D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437CA1" w14:textId="77777777" w:rsidR="00930CC2" w:rsidRDefault="00930CC2" w:rsidP="00800A5D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18919D3C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832954" w14:textId="77777777" w:rsidR="00930CC2" w:rsidRDefault="00930CC2" w:rsidP="00800A5D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D55102" w14:textId="77777777" w:rsidR="00930CC2" w:rsidRPr="007D4474" w:rsidRDefault="00000000" w:rsidP="00800A5D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2245CF97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49C2AB" w14:textId="77777777" w:rsidR="00930CC2" w:rsidRPr="007D4474" w:rsidRDefault="00930CC2" w:rsidP="00800A5D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BDD29F" w14:textId="77777777" w:rsidR="00930CC2" w:rsidRDefault="00000000" w:rsidP="00800A5D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15BA1569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39A5AD" w14:textId="77777777" w:rsidR="00930CC2" w:rsidRPr="007D4474" w:rsidRDefault="00930CC2" w:rsidP="00800A5D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95C52D" w14:textId="77777777" w:rsidR="00930CC2" w:rsidRDefault="00000000" w:rsidP="00800A5D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1ED40A41" w14:textId="77777777" w:rsidR="0094318A" w:rsidRDefault="0094318A" w:rsidP="00800A5D">
      <w:pPr>
        <w:adjustRightInd w:val="0"/>
        <w:snapToGrid w:val="0"/>
      </w:pPr>
    </w:p>
    <w:p w14:paraId="479A206D" w14:textId="77777777" w:rsidR="00F3312B" w:rsidRPr="00F3312B" w:rsidRDefault="00F3312B" w:rsidP="00800A5D">
      <w:pPr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042579" w14:textId="77777777" w:rsidTr="00A707E3">
        <w:tc>
          <w:tcPr>
            <w:tcW w:w="9072" w:type="dxa"/>
            <w:shd w:val="clear" w:color="auto" w:fill="FFF2CC"/>
          </w:tcPr>
          <w:p w14:paraId="7EDAD401" w14:textId="77777777" w:rsidR="00A707E3" w:rsidRPr="009E7115" w:rsidRDefault="00A707E3" w:rsidP="00800A5D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63077488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1E5738" w14:textId="77777777" w:rsidR="00317907" w:rsidRDefault="00317907" w:rsidP="00800A5D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/</w:t>
            </w:r>
            <w:r>
              <w:t>4/1 – 2009/3/31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04C507" w14:textId="77777777" w:rsidR="00317907" w:rsidRDefault="00317907" w:rsidP="00800A5D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317907" w14:paraId="1B0938D0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00E8130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009/4/1 – 2013/3/31</w:t>
            </w:r>
          </w:p>
        </w:tc>
        <w:tc>
          <w:tcPr>
            <w:tcW w:w="6662" w:type="dxa"/>
          </w:tcPr>
          <w:p w14:paraId="377EEAFA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317907" w14:paraId="4162CAF2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BD53BAF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013/4/1 – 2015/3/31</w:t>
            </w:r>
          </w:p>
        </w:tc>
        <w:tc>
          <w:tcPr>
            <w:tcW w:w="6662" w:type="dxa"/>
          </w:tcPr>
          <w:p w14:paraId="4E5F8449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317907" w14:paraId="21BB7577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6108B5F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015/4/1 – 2018/3/31</w:t>
            </w:r>
          </w:p>
        </w:tc>
        <w:tc>
          <w:tcPr>
            <w:tcW w:w="6662" w:type="dxa"/>
          </w:tcPr>
          <w:p w14:paraId="43BF6CBD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2F9611CD" w14:textId="77777777" w:rsidR="0046109E" w:rsidRDefault="0046109E" w:rsidP="00800A5D">
      <w:pPr>
        <w:tabs>
          <w:tab w:val="left" w:pos="1141"/>
        </w:tabs>
        <w:adjustRightInd w:val="0"/>
        <w:snapToGrid w:val="0"/>
      </w:pPr>
    </w:p>
    <w:p w14:paraId="2B35A876" w14:textId="77777777" w:rsidR="0094318A" w:rsidRDefault="0094318A" w:rsidP="00800A5D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5C11AA08" w14:textId="77777777" w:rsidTr="00A707E3">
        <w:tc>
          <w:tcPr>
            <w:tcW w:w="9072" w:type="dxa"/>
            <w:shd w:val="clear" w:color="auto" w:fill="FFF2CC"/>
          </w:tcPr>
          <w:p w14:paraId="448C792E" w14:textId="77777777" w:rsidR="00A707E3" w:rsidRPr="009E7115" w:rsidRDefault="00A707E3" w:rsidP="00800A5D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6D271B9A" w14:textId="77777777" w:rsidTr="00317907">
        <w:tc>
          <w:tcPr>
            <w:tcW w:w="2410" w:type="dxa"/>
          </w:tcPr>
          <w:p w14:paraId="2CB4EA52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8/4/1 – 2019/3/31</w:t>
            </w:r>
          </w:p>
        </w:tc>
        <w:tc>
          <w:tcPr>
            <w:tcW w:w="6662" w:type="dxa"/>
          </w:tcPr>
          <w:p w14:paraId="338E1778" w14:textId="77777777" w:rsidR="00317907" w:rsidRPr="00DD272F" w:rsidRDefault="00317907" w:rsidP="00800A5D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317907" w14:paraId="2065CD67" w14:textId="77777777" w:rsidTr="00317907">
        <w:tc>
          <w:tcPr>
            <w:tcW w:w="2410" w:type="dxa"/>
          </w:tcPr>
          <w:p w14:paraId="105AC7F4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 – 2020/9/31</w:t>
            </w:r>
          </w:p>
        </w:tc>
        <w:tc>
          <w:tcPr>
            <w:tcW w:w="6662" w:type="dxa"/>
          </w:tcPr>
          <w:p w14:paraId="05B5896D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>
              <w:rPr>
                <w:rFonts w:ascii="Times New Roman" w:eastAsia="游明朝" w:hAnsi="Times New Roman"/>
                <w:iCs/>
                <w:kern w:val="0"/>
              </w:rP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317907" w14:paraId="21234826" w14:textId="77777777" w:rsidTr="00317907">
        <w:tc>
          <w:tcPr>
            <w:tcW w:w="2410" w:type="dxa"/>
          </w:tcPr>
          <w:p w14:paraId="7C85A1BC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t>2020/10 –</w:t>
            </w:r>
            <w:r>
              <w:rPr>
                <w:rFonts w:hint="eastAsia"/>
              </w:rPr>
              <w:t>現職</w:t>
            </w:r>
          </w:p>
        </w:tc>
        <w:tc>
          <w:tcPr>
            <w:tcW w:w="6662" w:type="dxa"/>
          </w:tcPr>
          <w:p w14:paraId="2D9AA7C7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61939EE3" w14:textId="77777777" w:rsidR="00930CC2" w:rsidRDefault="00930CC2" w:rsidP="00800A5D">
      <w:pPr>
        <w:widowControl/>
        <w:adjustRightInd w:val="0"/>
        <w:snapToGrid w:val="0"/>
        <w:jc w:val="left"/>
      </w:pPr>
    </w:p>
    <w:p w14:paraId="7743566F" w14:textId="77777777" w:rsidR="0094318A" w:rsidRDefault="0094318A" w:rsidP="00800A5D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5DD4DDA8" w14:textId="77777777" w:rsidTr="00A707E3">
        <w:tc>
          <w:tcPr>
            <w:tcW w:w="9072" w:type="dxa"/>
            <w:shd w:val="clear" w:color="auto" w:fill="FFF2CC"/>
          </w:tcPr>
          <w:p w14:paraId="6D57D6B5" w14:textId="77777777" w:rsidR="00A707E3" w:rsidRPr="009E7115" w:rsidRDefault="00A707E3" w:rsidP="00800A5D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46C12277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485245" w14:textId="77777777" w:rsidR="00317907" w:rsidRDefault="00317907" w:rsidP="00800A5D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88EB8B" w14:textId="77777777" w:rsidR="00317907" w:rsidRDefault="00317907" w:rsidP="00800A5D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317907" w14:paraId="3250078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A540971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04FB2891" w14:textId="77777777" w:rsidR="00317907" w:rsidRPr="00930CC2" w:rsidRDefault="00317907" w:rsidP="00800A5D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317907" w14:paraId="7D59316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33DE9D6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39409321" w14:textId="77777777" w:rsidR="00317907" w:rsidRDefault="00317907" w:rsidP="00800A5D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317907" w14:paraId="0EB5C5C3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1C92325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7C561D7A" w14:textId="77777777" w:rsidR="00317907" w:rsidRPr="00930CC2" w:rsidRDefault="00317907" w:rsidP="00800A5D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317907" w14:paraId="7B9CA750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087CE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6E16CBFD" w14:textId="77777777" w:rsidR="00317907" w:rsidRDefault="00317907" w:rsidP="00800A5D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317907" w14:paraId="0263F611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3CB9263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73BBB036" w14:textId="77777777" w:rsidR="00317907" w:rsidRPr="00930CC2" w:rsidRDefault="00317907" w:rsidP="00800A5D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317907" w14:paraId="213A1D6F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E393C3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68A87269" w14:textId="77777777" w:rsidR="00317907" w:rsidRDefault="00317907" w:rsidP="00800A5D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317907" w14:paraId="29273B3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D87E565" w14:textId="77777777" w:rsidR="00317907" w:rsidRDefault="00317907" w:rsidP="00800A5D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717824C3" w14:textId="77777777" w:rsidR="00317907" w:rsidRDefault="00317907" w:rsidP="00800A5D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61174F85" w14:textId="77777777" w:rsidR="0046109E" w:rsidRPr="00570AAE" w:rsidRDefault="0046109E" w:rsidP="00800A5D">
      <w:pPr>
        <w:adjustRightInd w:val="0"/>
        <w:snapToGrid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935A55" w:rsidRPr="00800A5D" w14:paraId="39872E73" w14:textId="77777777">
        <w:tc>
          <w:tcPr>
            <w:tcW w:w="9070" w:type="dxa"/>
            <w:shd w:val="clear" w:color="auto" w:fill="FFF2CC"/>
          </w:tcPr>
          <w:p w14:paraId="56529767" w14:textId="77777777" w:rsidR="00935A55" w:rsidRPr="00800A5D" w:rsidRDefault="00000000" w:rsidP="00800A5D">
            <w:pPr>
              <w:adjustRightInd w:val="0"/>
              <w:snapToGrid w:val="0"/>
              <w:rPr>
                <w:rFonts w:ascii="游ゴシック" w:eastAsia="游ゴシック" w:hAnsi="游ゴシック"/>
              </w:rPr>
            </w:pPr>
            <w:r w:rsidRPr="00800A5D">
              <w:rPr>
                <w:rFonts w:ascii="游ゴシック" w:eastAsia="游ゴシック" w:hAnsi="游ゴシック"/>
                <w:b/>
                <w:sz w:val="28"/>
              </w:rPr>
              <w:lastRenderedPageBreak/>
              <w:t>学術論文 (査読あり)</w:t>
            </w:r>
          </w:p>
        </w:tc>
      </w:tr>
    </w:tbl>
    <w:p w14:paraId="120DB810" w14:textId="2293A86F" w:rsidR="00935A55" w:rsidRDefault="005C6330" w:rsidP="00800A5D">
      <w:pPr>
        <w:adjustRightInd w:val="0"/>
        <w:snapToGrid w:val="0"/>
      </w:pPr>
      <w:r>
        <w:rPr>
          <w:rFonts w:ascii="Arial" w:hAnsi="Arial" w:hint="eastAsia"/>
          <w:b/>
          <w:sz w:val="28"/>
          <w:u w:val="single"/>
        </w:rPr>
        <w:t>【</w:t>
      </w:r>
      <w:r w:rsidR="00000000">
        <w:rPr>
          <w:rFonts w:ascii="Arial" w:hAnsi="Arial"/>
          <w:b/>
          <w:sz w:val="28"/>
          <w:u w:val="single"/>
        </w:rPr>
        <w:t>原著論文</w:t>
      </w:r>
      <w:r w:rsidR="00000000">
        <w:rPr>
          <w:rFonts w:ascii="Arial" w:hAnsi="Arial"/>
          <w:b/>
          <w:sz w:val="28"/>
          <w:u w:val="single"/>
        </w:rPr>
        <w:t xml:space="preserve">: 20 </w:t>
      </w:r>
      <w:r w:rsidR="00000000">
        <w:rPr>
          <w:rFonts w:ascii="Arial" w:hAnsi="Arial"/>
          <w:b/>
          <w:sz w:val="28"/>
          <w:u w:val="single"/>
        </w:rPr>
        <w:t>報</w:t>
      </w:r>
      <w:r>
        <w:rPr>
          <w:rFonts w:ascii="Arial" w:hAnsi="Arial" w:hint="eastAsia"/>
          <w:b/>
          <w:sz w:val="28"/>
          <w:u w:val="single"/>
        </w:rPr>
        <w:t>】</w:t>
      </w:r>
    </w:p>
    <w:p w14:paraId="335AFFD3" w14:textId="77777777" w:rsidR="00935A55" w:rsidRDefault="00000000" w:rsidP="00800A5D">
      <w:pPr>
        <w:adjustRightInd w:val="0"/>
        <w:snapToGrid w:val="0"/>
      </w:pPr>
      <w:r>
        <w:t>1.</w:t>
      </w:r>
      <w:r>
        <w:tab/>
      </w:r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"Thermodynamic principle to enhance enzymatic activity using the substrate affinity"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>, 4860.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1</w:t>
      </w:r>
      <w:r>
        <w:rPr>
          <w:rFonts w:ascii="Arial" w:hAnsi="Arial"/>
          <w:b/>
          <w:color w:val="B10026"/>
        </w:rPr>
        <w:br/>
      </w:r>
    </w:p>
    <w:p w14:paraId="45151C77" w14:textId="77777777" w:rsidR="00935A55" w:rsidRDefault="00000000" w:rsidP="00800A5D">
      <w:pPr>
        <w:adjustRightInd w:val="0"/>
        <w:snapToGrid w:val="0"/>
      </w:pPr>
      <w:r>
        <w:t>2.</w:t>
      </w:r>
      <w:r>
        <w:tab/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  <w:t>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10.26434/chemrxiv-2023-lkdf3 (</w:t>
      </w:r>
      <w:r>
        <w:rPr>
          <w:i/>
        </w:rPr>
        <w:t>submitted to J. Phys. Chem. Lett.</w:t>
      </w:r>
      <w:r>
        <w:t>).</w:t>
      </w:r>
      <w:r>
        <w:br/>
      </w:r>
    </w:p>
    <w:p w14:paraId="55F1E0C3" w14:textId="77777777" w:rsidR="00935A55" w:rsidRDefault="00000000" w:rsidP="00800A5D">
      <w:pPr>
        <w:adjustRightInd w:val="0"/>
        <w:snapToGrid w:val="0"/>
      </w:pPr>
      <w:r>
        <w:t>3.</w:t>
      </w:r>
      <w:r>
        <w:tab/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"Diverse Phosphoserine Phosphatases Exhibit Maximum Activity at an Intermediate Binding Affinity in Accord With the Sabatier Principle of Catalysis"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>, 10.1101/2023.03.10.532031 (</w:t>
      </w:r>
      <w:r>
        <w:rPr>
          <w:i/>
        </w:rPr>
        <w:t>submitted to Angew. Chem. Int. Ed.</w:t>
      </w:r>
      <w:r>
        <w:t>).</w:t>
      </w:r>
      <w:r>
        <w:br/>
      </w:r>
    </w:p>
    <w:p w14:paraId="3B488962" w14:textId="77777777" w:rsidR="00935A55" w:rsidRDefault="00000000" w:rsidP="00800A5D">
      <w:pPr>
        <w:adjustRightInd w:val="0"/>
        <w:snapToGrid w:val="0"/>
      </w:pPr>
      <w:r>
        <w:t>4.</w:t>
      </w:r>
      <w:r>
        <w:tab/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"Dissipation Lifetime of Catalysis as a Dynamical System"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10.26434/chemrxiv-2023-7w3gk (</w:t>
      </w:r>
      <w:r>
        <w:rPr>
          <w:i/>
        </w:rPr>
        <w:t>under review at Phys. Rev. Lett.</w:t>
      </w:r>
      <w:r>
        <w:t>).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2</w:t>
      </w:r>
      <w:r>
        <w:rPr>
          <w:rFonts w:ascii="Arial" w:hAnsi="Arial"/>
          <w:b/>
          <w:color w:val="B10026"/>
        </w:rPr>
        <w:br/>
      </w:r>
    </w:p>
    <w:p w14:paraId="68CB47B2" w14:textId="77777777" w:rsidR="00935A55" w:rsidRDefault="00000000" w:rsidP="00800A5D">
      <w:pPr>
        <w:adjustRightInd w:val="0"/>
        <w:snapToGrid w:val="0"/>
      </w:pPr>
      <w:r>
        <w:t>5.</w:t>
      </w:r>
      <w:r>
        <w:tab/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"Regulation of the Electrocatalytic Nitrogen Cycle Based on Sequential Proton-Electron Transfer"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798--806.</w:t>
      </w:r>
      <w:r>
        <w:br/>
      </w:r>
    </w:p>
    <w:p w14:paraId="598A625C" w14:textId="77777777" w:rsidR="00935A55" w:rsidRDefault="00000000" w:rsidP="00800A5D">
      <w:pPr>
        <w:adjustRightInd w:val="0"/>
        <w:snapToGrid w:val="0"/>
      </w:pPr>
      <w:r>
        <w:t>6.</w:t>
      </w:r>
      <w:r>
        <w:tab/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"Enhancing the Stability of Cobalt Spinel Oxide Towards Sustainable Oxygen Evolution in Acid"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109--118.</w:t>
      </w:r>
      <w:r>
        <w:br/>
      </w:r>
    </w:p>
    <w:p w14:paraId="2CEC5670" w14:textId="77777777" w:rsidR="00935A55" w:rsidRDefault="00000000" w:rsidP="00800A5D">
      <w:pPr>
        <w:adjustRightInd w:val="0"/>
        <w:snapToGrid w:val="0"/>
      </w:pPr>
      <w:r>
        <w:t>7.</w:t>
      </w:r>
      <w:r>
        <w:tab/>
      </w:r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"Non-Zero Binding Enhances Kinetics of Catalysis: Machine Learning Analysis on the Experimental Hydrogen Binding Energy of Platinum"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>, 6298--6303.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3</w:t>
      </w:r>
      <w:r>
        <w:rPr>
          <w:rFonts w:ascii="Arial" w:hAnsi="Arial"/>
          <w:b/>
          <w:color w:val="B10026"/>
        </w:rPr>
        <w:br/>
      </w:r>
    </w:p>
    <w:p w14:paraId="01BCD990" w14:textId="77777777" w:rsidR="00935A55" w:rsidRDefault="00000000" w:rsidP="00800A5D">
      <w:pPr>
        <w:adjustRightInd w:val="0"/>
        <w:snapToGrid w:val="0"/>
      </w:pPr>
      <w:r>
        <w:t>8.</w:t>
      </w:r>
      <w:r>
        <w:tab/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Dehydrogenase"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>, 3267--3270.</w:t>
      </w:r>
      <w:r>
        <w:br/>
      </w:r>
    </w:p>
    <w:p w14:paraId="44F318BE" w14:textId="77777777" w:rsidR="00935A55" w:rsidRDefault="00000000" w:rsidP="00800A5D">
      <w:pPr>
        <w:adjustRightInd w:val="0"/>
        <w:snapToGrid w:val="0"/>
      </w:pPr>
      <w:r>
        <w:t>9.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  <w:t>"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>, 31631--31638.</w:t>
      </w:r>
      <w:r>
        <w:br/>
      </w:r>
    </w:p>
    <w:p w14:paraId="3D090A0B" w14:textId="77777777" w:rsidR="00935A55" w:rsidRDefault="00000000" w:rsidP="00800A5D">
      <w:pPr>
        <w:adjustRightInd w:val="0"/>
        <w:snapToGrid w:val="0"/>
      </w:pPr>
      <w:r>
        <w:t>10.</w:t>
      </w:r>
      <w:r>
        <w:tab/>
        <w:t xml:space="preserve">Yamei Li*, Yoo Kyung Go, </w:t>
      </w:r>
      <w:r>
        <w:rPr>
          <w:b/>
          <w:u w:val="single"/>
        </w:rPr>
        <w:t>Hideshi Ooka</w:t>
      </w:r>
      <w:r>
        <w:t xml:space="preserve">, Daoping He, Fangming Jin, Sun Hee Kim*, </w:t>
      </w:r>
      <w:r>
        <w:lastRenderedPageBreak/>
        <w:t>Ryuhei Nakamura*</w:t>
      </w:r>
      <w:r>
        <w:rPr>
          <w:b/>
        </w:rPr>
        <w:t xml:space="preserve"> "Enzyme Mimetic Active Intermediates for Nitrate Reduction in Neutral Aqueous Media"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>, 9744--9750.</w:t>
      </w:r>
      <w:r>
        <w:br/>
      </w:r>
    </w:p>
    <w:p w14:paraId="1ED30A63" w14:textId="77777777" w:rsidR="00935A55" w:rsidRDefault="00000000" w:rsidP="00800A5D">
      <w:pPr>
        <w:adjustRightInd w:val="0"/>
        <w:snapToGrid w:val="0"/>
      </w:pPr>
      <w:r>
        <w:t>11.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Temperature"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214228E5" w14:textId="77777777" w:rsidR="00935A55" w:rsidRDefault="00000000" w:rsidP="00800A5D">
      <w:pPr>
        <w:adjustRightInd w:val="0"/>
        <w:snapToGrid w:val="0"/>
      </w:pPr>
      <w:r>
        <w:t>12.</w:t>
      </w:r>
      <w:r>
        <w:tab/>
      </w:r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"Shift of the Optimum Binding Energy at Higher Rates of Catalysis"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>, 6706--6713.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4</w:t>
      </w:r>
      <w:r>
        <w:rPr>
          <w:rFonts w:ascii="Arial" w:hAnsi="Arial"/>
          <w:b/>
          <w:color w:val="B10026"/>
        </w:rPr>
        <w:br/>
      </w:r>
    </w:p>
    <w:p w14:paraId="0227A420" w14:textId="77777777" w:rsidR="00935A55" w:rsidRDefault="00000000" w:rsidP="00800A5D">
      <w:pPr>
        <w:adjustRightInd w:val="0"/>
        <w:snapToGrid w:val="0"/>
      </w:pPr>
      <w:r>
        <w:t>13.</w:t>
      </w:r>
      <w:r>
        <w:tab/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"Stable Potential Windows for Long-Term Electrocatalysis by Manganese Oxides Under Acidic Conditions"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45D00550" w14:textId="77777777" w:rsidR="00935A55" w:rsidRDefault="00000000" w:rsidP="00800A5D">
      <w:pPr>
        <w:adjustRightInd w:val="0"/>
        <w:snapToGrid w:val="0"/>
      </w:pPr>
      <w:r>
        <w:t>14.</w:t>
      </w:r>
      <w:r>
        <w:tab/>
      </w:r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"Design Strategy of Multi-Electron Transfer Catalysts Based on a Bioinformatic Analysis of Oxygen Evolution and Reduction Enzymes"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>, 1700139.</w:t>
      </w:r>
      <w:r>
        <w:br/>
      </w:r>
    </w:p>
    <w:p w14:paraId="5868B5EA" w14:textId="77777777" w:rsidR="00935A55" w:rsidRDefault="00000000" w:rsidP="00800A5D">
      <w:pPr>
        <w:adjustRightInd w:val="0"/>
        <w:snapToGrid w:val="0"/>
      </w:pPr>
      <w:r>
        <w:t>15.</w:t>
      </w:r>
      <w:r>
        <w:tab/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"Evidence That Crystal Facet Orientation Dictates Oxygen Evolution Intermediates on Rutile Manganese Oxide"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>, 1706319.</w:t>
      </w:r>
      <w:r>
        <w:br/>
      </w:r>
    </w:p>
    <w:p w14:paraId="4417B969" w14:textId="77777777" w:rsidR="00935A55" w:rsidRDefault="00000000" w:rsidP="00800A5D">
      <w:pPr>
        <w:adjustRightInd w:val="0"/>
        <w:snapToGrid w:val="0"/>
      </w:pPr>
      <w:r>
        <w:t>16.</w:t>
      </w:r>
      <w:r>
        <w:tab/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"Selective Electrocatalytic Reduction of Nitrite to Dinitrogen Based on Decoupled Proton-Electron Transfer"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>, 2012--2015.</w:t>
      </w:r>
      <w:r>
        <w:br/>
      </w:r>
    </w:p>
    <w:p w14:paraId="5D30BE18" w14:textId="77777777" w:rsidR="00935A55" w:rsidRDefault="00000000" w:rsidP="00800A5D">
      <w:pPr>
        <w:adjustRightInd w:val="0"/>
        <w:snapToGrid w:val="0"/>
      </w:pPr>
      <w:r>
        <w:t>17.</w:t>
      </w:r>
      <w:r>
        <w:tab/>
      </w:r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"Competition Between Hydrogen Evolution and Carbon Dioxide Reduction on Copper Electrodes in Mildly Acidic Media"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>, 9307--9313.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5</w:t>
      </w:r>
      <w:r>
        <w:rPr>
          <w:rFonts w:ascii="Arial" w:hAnsi="Arial"/>
          <w:b/>
          <w:color w:val="B10026"/>
        </w:rPr>
        <w:br/>
      </w:r>
    </w:p>
    <w:p w14:paraId="31F98D77" w14:textId="77777777" w:rsidR="00935A55" w:rsidRDefault="00000000" w:rsidP="00800A5D">
      <w:pPr>
        <w:adjustRightInd w:val="0"/>
        <w:snapToGrid w:val="0"/>
      </w:pPr>
      <w:r>
        <w:t>18.</w:t>
      </w:r>
      <w:r>
        <w:tab/>
      </w:r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"Efficiency of Oxygen Evolution on Iridium Oxide Determined From the pH Dependence of Charge Accumulation"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>, 17873--17881.</w:t>
      </w:r>
      <w:r>
        <w:br/>
      </w:r>
    </w:p>
    <w:p w14:paraId="4DB4D38A" w14:textId="77777777" w:rsidR="00935A55" w:rsidRDefault="00000000" w:rsidP="00800A5D">
      <w:pPr>
        <w:adjustRightInd w:val="0"/>
        <w:snapToGrid w:val="0"/>
      </w:pPr>
      <w:r>
        <w:t>19.</w:t>
      </w:r>
      <w:r>
        <w:tab/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"Legitimate Intermediates of Oxygen Evolution on Iridium Oxide Revealed by In Situ Electrochemical Evanescent Wave Spectroscopy"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>, 15199--15204.</w:t>
      </w:r>
      <w:r>
        <w:br/>
      </w:r>
    </w:p>
    <w:p w14:paraId="2D242FA6" w14:textId="77777777" w:rsidR="00935A55" w:rsidRDefault="00000000" w:rsidP="00800A5D">
      <w:pPr>
        <w:adjustRightInd w:val="0"/>
        <w:snapToGrid w:val="0"/>
      </w:pPr>
      <w:r>
        <w:t>20.</w:t>
      </w:r>
      <w:r>
        <w:tab/>
      </w:r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"Light-Induced Cell Aggregation of Euglena Gracilis Towards Economically Feasible Biofuel Production"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>, 20693--20698.</w:t>
      </w:r>
      <w:r>
        <w:br/>
      </w:r>
    </w:p>
    <w:p w14:paraId="6044B6F7" w14:textId="06335D39" w:rsidR="00935A55" w:rsidRDefault="005C6330" w:rsidP="00800A5D">
      <w:pPr>
        <w:adjustRightInd w:val="0"/>
        <w:snapToGrid w:val="0"/>
      </w:pPr>
      <w:r>
        <w:rPr>
          <w:rFonts w:ascii="Arial" w:hAnsi="Arial" w:hint="eastAsia"/>
          <w:b/>
          <w:sz w:val="28"/>
          <w:u w:val="single"/>
        </w:rPr>
        <w:t>【</w:t>
      </w:r>
      <w:r w:rsidR="00000000">
        <w:rPr>
          <w:rFonts w:ascii="Arial" w:hAnsi="Arial"/>
          <w:b/>
          <w:sz w:val="28"/>
          <w:u w:val="single"/>
        </w:rPr>
        <w:t>総説</w:t>
      </w:r>
      <w:r w:rsidR="00000000">
        <w:rPr>
          <w:rFonts w:ascii="Arial" w:hAnsi="Arial"/>
          <w:b/>
          <w:sz w:val="28"/>
          <w:u w:val="single"/>
        </w:rPr>
        <w:t xml:space="preserve">: 4 </w:t>
      </w:r>
      <w:r w:rsidR="00000000">
        <w:rPr>
          <w:rFonts w:ascii="Arial" w:hAnsi="Arial"/>
          <w:b/>
          <w:sz w:val="28"/>
          <w:u w:val="single"/>
        </w:rPr>
        <w:t>報</w:t>
      </w:r>
      <w:r>
        <w:rPr>
          <w:rFonts w:ascii="Arial" w:hAnsi="Arial" w:hint="eastAsia"/>
          <w:b/>
          <w:sz w:val="28"/>
          <w:u w:val="single"/>
        </w:rPr>
        <w:t>】</w:t>
      </w:r>
    </w:p>
    <w:p w14:paraId="472BFC65" w14:textId="77777777" w:rsidR="00935A55" w:rsidRDefault="00000000" w:rsidP="00800A5D">
      <w:pPr>
        <w:adjustRightInd w:val="0"/>
        <w:snapToGrid w:val="0"/>
      </w:pPr>
      <w:r>
        <w:t>21.</w:t>
      </w:r>
      <w:r>
        <w:tab/>
      </w:r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"The Sabatier Principle in Electrocatalysis: Basics, Limitations, and Extensions"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155.</w:t>
      </w:r>
      <w:r>
        <w:br/>
      </w:r>
    </w:p>
    <w:p w14:paraId="7D7E8049" w14:textId="77777777" w:rsidR="00935A55" w:rsidRDefault="00000000" w:rsidP="00800A5D">
      <w:pPr>
        <w:adjustRightInd w:val="0"/>
        <w:snapToGrid w:val="0"/>
      </w:pPr>
      <w:r>
        <w:t>22.</w:t>
      </w:r>
      <w:r>
        <w:tab/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"Material and Composition Screening Approaches in Electrocatalysis and Battery Research"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227.</w:t>
      </w:r>
      <w:r>
        <w:br/>
      </w:r>
    </w:p>
    <w:p w14:paraId="790C694D" w14:textId="77777777" w:rsidR="00935A55" w:rsidRDefault="00000000" w:rsidP="00800A5D">
      <w:pPr>
        <w:adjustRightInd w:val="0"/>
        <w:snapToGrid w:val="0"/>
      </w:pPr>
      <w:r>
        <w:t>23.</w:t>
      </w:r>
      <w:r>
        <w:tab/>
      </w:r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"Electrochemistry at Deep-Sea Hydrothermal Vents: Utilization of the Thermodynamic Driving Force Towards the Autotrophic Origin of Life"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>, 1316--1323.</w:t>
      </w:r>
      <w:r>
        <w:br/>
      </w:r>
    </w:p>
    <w:p w14:paraId="6C30A7AE" w14:textId="77777777" w:rsidR="00935A55" w:rsidRDefault="00000000" w:rsidP="00800A5D">
      <w:pPr>
        <w:adjustRightInd w:val="0"/>
        <w:snapToGrid w:val="0"/>
      </w:pPr>
      <w:r>
        <w:t>24.</w:t>
      </w:r>
      <w:r>
        <w:tab/>
      </w:r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"Element Strategy of Oxygen Evolution Electrocatalysis Based on In Situ Spectroelectrochemistry"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>, 7149--7161.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935A55" w:rsidRPr="00800A5D" w14:paraId="3976D316" w14:textId="77777777">
        <w:tc>
          <w:tcPr>
            <w:tcW w:w="9070" w:type="dxa"/>
            <w:shd w:val="clear" w:color="auto" w:fill="FFF2CC"/>
          </w:tcPr>
          <w:p w14:paraId="219DB007" w14:textId="77777777" w:rsidR="00935A55" w:rsidRPr="00800A5D" w:rsidRDefault="00000000" w:rsidP="00800A5D">
            <w:pPr>
              <w:adjustRightInd w:val="0"/>
              <w:snapToGrid w:val="0"/>
              <w:rPr>
                <w:rFonts w:ascii="游ゴシック" w:eastAsia="游ゴシック" w:hAnsi="游ゴシック"/>
              </w:rPr>
            </w:pPr>
            <w:r w:rsidRPr="00800A5D">
              <w:rPr>
                <w:rFonts w:ascii="游ゴシック" w:eastAsia="游ゴシック" w:hAnsi="游ゴシック"/>
                <w:b/>
                <w:sz w:val="28"/>
              </w:rPr>
              <w:t>学会発表</w:t>
            </w:r>
          </w:p>
        </w:tc>
      </w:tr>
    </w:tbl>
    <w:p w14:paraId="1E8CC4F7" w14:textId="77777777" w:rsidR="00935A55" w:rsidRDefault="00000000" w:rsidP="00800A5D">
      <w:pPr>
        <w:adjustRightInd w:val="0"/>
        <w:snapToGrid w:val="0"/>
      </w:pPr>
      <w:r>
        <w:rPr>
          <w:rFonts w:ascii="Arial" w:hAnsi="Arial"/>
          <w:b/>
          <w:sz w:val="28"/>
          <w:u w:val="single"/>
        </w:rPr>
        <w:t>【招待講演】</w:t>
      </w:r>
    </w:p>
    <w:p w14:paraId="196D06A2" w14:textId="77777777" w:rsidR="00935A55" w:rsidRDefault="00000000" w:rsidP="00800A5D">
      <w:pPr>
        <w:adjustRightInd w:val="0"/>
        <w:snapToGrid w:val="0"/>
      </w:pPr>
      <w:r>
        <w:t xml:space="preserve">1.  </w:t>
      </w:r>
      <w:r>
        <w:rPr>
          <w:b/>
          <w:u w:val="single"/>
        </w:rPr>
        <w:t>大岡英史</w:t>
      </w:r>
      <w:r>
        <w:rPr>
          <w:b/>
        </w:rPr>
        <w:t xml:space="preserve"> 「研究って楽しい！え、勉強も楽しいの？」</w:t>
      </w:r>
      <w:r>
        <w:t xml:space="preserve"> 先輩の授業を受けよう, 大阪教育大学附属中学校池田校舎, 大阪 (2023/09/16).</w:t>
      </w:r>
      <w:r>
        <w:br/>
      </w:r>
    </w:p>
    <w:p w14:paraId="06A43299" w14:textId="77777777" w:rsidR="00935A55" w:rsidRDefault="00000000" w:rsidP="00800A5D">
      <w:pPr>
        <w:adjustRightInd w:val="0"/>
        <w:snapToGrid w:val="0"/>
      </w:pPr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</w:p>
    <w:p w14:paraId="6435BE78" w14:textId="77777777" w:rsidR="00935A55" w:rsidRDefault="00000000" w:rsidP="00800A5D">
      <w:pPr>
        <w:adjustRightInd w:val="0"/>
        <w:snapToGrid w:val="0"/>
      </w:pPr>
      <w:r>
        <w:t xml:space="preserve">3.  </w:t>
      </w:r>
      <w:r>
        <w:rPr>
          <w:b/>
          <w:u w:val="single"/>
        </w:rPr>
        <w:t>大岡英史</w:t>
      </w:r>
      <w:r>
        <w:rPr>
          <w:b/>
        </w:rPr>
        <w:t xml:space="preserve"> 「触媒理論の開拓：実験出身の理論研究者から見た研究の楽しさ」</w:t>
      </w:r>
      <w:r>
        <w:t xml:space="preserve"> MERIT-WINGS合宿, レクトーレ湯河原, 箱根 (2023/08/06).</w:t>
      </w:r>
      <w:r>
        <w:br/>
      </w:r>
    </w:p>
    <w:p w14:paraId="7CD8E5D8" w14:textId="77777777" w:rsidR="00935A55" w:rsidRDefault="00000000" w:rsidP="00800A5D">
      <w:pPr>
        <w:adjustRightInd w:val="0"/>
        <w:snapToGrid w:val="0"/>
      </w:pPr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触媒・酵素・エコシステムの統合理解に向けた数理実験融合, RIKEN, Wako (2023/03/09).</w:t>
      </w:r>
      <w:r>
        <w:br/>
      </w:r>
    </w:p>
    <w:p w14:paraId="27F69106" w14:textId="77777777" w:rsidR="00935A55" w:rsidRDefault="00000000" w:rsidP="00800A5D">
      <w:pPr>
        <w:adjustRightInd w:val="0"/>
        <w:snapToGrid w:val="0"/>
      </w:pPr>
      <w:r>
        <w:t xml:space="preserve">5.  </w:t>
      </w:r>
      <w:r>
        <w:rPr>
          <w:b/>
          <w:u w:val="single"/>
        </w:rPr>
        <w:t>大岡英史</w:t>
      </w:r>
      <w:r>
        <w:rPr>
          <w:b/>
        </w:rPr>
        <w:t xml:space="preserve"> 「実験データに基づく触媒反応パラメーターの推定：活性、選択性への応用」</w:t>
      </w:r>
      <w:r>
        <w:t xml:space="preserve"> セミナー #212203, 技術情報協会, Online (2022/12/08).</w:t>
      </w:r>
      <w:r>
        <w:br/>
      </w:r>
    </w:p>
    <w:p w14:paraId="392648E7" w14:textId="77777777" w:rsidR="00935A55" w:rsidRDefault="00000000" w:rsidP="00800A5D">
      <w:pPr>
        <w:adjustRightInd w:val="0"/>
        <w:snapToGrid w:val="0"/>
      </w:pPr>
      <w:r>
        <w:t xml:space="preserve">6.  </w:t>
      </w:r>
      <w:r>
        <w:rPr>
          <w:b/>
          <w:u w:val="single"/>
        </w:rPr>
        <w:t>大岡英史</w:t>
      </w:r>
      <w:r>
        <w:rPr>
          <w:b/>
        </w:rPr>
        <w:t xml:space="preserve"> 「水の電気分解による水素製造：現状と未来」</w:t>
      </w:r>
      <w:r>
        <w:t xml:space="preserve"> 和光市民大学, 和光市役所, 和光 (2021/12/07).</w:t>
      </w:r>
      <w:r>
        <w:br/>
      </w:r>
    </w:p>
    <w:p w14:paraId="0CC7A8D4" w14:textId="77777777" w:rsidR="00935A55" w:rsidRDefault="00000000" w:rsidP="00800A5D">
      <w:pPr>
        <w:adjustRightInd w:val="0"/>
        <w:snapToGrid w:val="0"/>
      </w:pPr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基調講演（若手枠）</w:t>
      </w:r>
      <w:r>
        <w:rPr>
          <w:b/>
          <w:color w:val="B10026"/>
        </w:rPr>
        <w:br/>
      </w:r>
    </w:p>
    <w:p w14:paraId="62A47780" w14:textId="77777777" w:rsidR="00935A55" w:rsidRDefault="00000000" w:rsidP="00800A5D">
      <w:pPr>
        <w:adjustRightInd w:val="0"/>
        <w:snapToGrid w:val="0"/>
      </w:pPr>
      <w:r>
        <w:lastRenderedPageBreak/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5A8942F7" w14:textId="77777777" w:rsidR="00935A55" w:rsidRDefault="00000000" w:rsidP="00800A5D">
      <w:pPr>
        <w:adjustRightInd w:val="0"/>
        <w:snapToGrid w:val="0"/>
      </w:pPr>
      <w:r>
        <w:t xml:space="preserve">9.  </w:t>
      </w:r>
      <w:r>
        <w:rPr>
          <w:b/>
          <w:u w:val="single"/>
        </w:rPr>
        <w:t>大岡英史</w:t>
      </w:r>
      <w:r>
        <w:rPr>
          <w:b/>
        </w:rPr>
        <w:t xml:space="preserve"> 「情報科学と電子移動論に基づく電極触媒に関する研究」</w:t>
      </w:r>
      <w:r>
        <w:t xml:space="preserve"> 第４回キャタリストインフォマティクスシンポジウム, イイノホール, 東京 (2018/11/21).</w:t>
      </w:r>
      <w:r>
        <w:br/>
      </w:r>
    </w:p>
    <w:p w14:paraId="5EDAD2EC" w14:textId="77777777" w:rsidR="00935A55" w:rsidRDefault="00000000" w:rsidP="00800A5D">
      <w:pPr>
        <w:adjustRightInd w:val="0"/>
        <w:snapToGrid w:val="0"/>
      </w:pPr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0BDA95BC" w14:textId="77777777" w:rsidR="00935A55" w:rsidRDefault="00000000" w:rsidP="00800A5D">
      <w:pPr>
        <w:adjustRightInd w:val="0"/>
        <w:snapToGrid w:val="0"/>
      </w:pPr>
      <w:r>
        <w:rPr>
          <w:rFonts w:ascii="Arial" w:hAnsi="Arial"/>
          <w:b/>
          <w:sz w:val="28"/>
          <w:u w:val="single"/>
        </w:rPr>
        <w:t>【口頭発表】</w:t>
      </w:r>
    </w:p>
    <w:p w14:paraId="5BAEF349" w14:textId="77777777" w:rsidR="00935A55" w:rsidRDefault="00000000" w:rsidP="00800A5D">
      <w:pPr>
        <w:adjustRightInd w:val="0"/>
        <w:snapToGrid w:val="0"/>
      </w:pPr>
      <w:r>
        <w:t xml:space="preserve">1.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61B814E1" w14:textId="77777777" w:rsidR="00935A55" w:rsidRDefault="00000000" w:rsidP="00800A5D">
      <w:pPr>
        <w:adjustRightInd w:val="0"/>
        <w:snapToGrid w:val="0"/>
      </w:pPr>
      <w:r>
        <w:t xml:space="preserve">2.  </w:t>
      </w:r>
      <w:r>
        <w:rPr>
          <w:b/>
          <w:u w:val="single"/>
        </w:rPr>
        <w:t>大岡英史</w:t>
      </w:r>
      <w:r>
        <w:t>、Marie E. Wintzer、小松弘和、足立精宏、李愛龍、孔爽、橋爪大輔、望月敦史、中村龍平</w:t>
      </w:r>
      <w:r>
        <w:rPr>
          <w:b/>
        </w:rPr>
        <w:t xml:space="preserve"> 「散逸化学反応ネットワークの寿命予測」</w:t>
      </w:r>
      <w:r>
        <w:t xml:space="preserve"> 2023年度日本数理生物学会年会, 奈良女子大学, 奈良 (2023/09/04).</w:t>
      </w:r>
      <w:r>
        <w:br/>
      </w:r>
    </w:p>
    <w:p w14:paraId="6E05E203" w14:textId="77777777" w:rsidR="00935A55" w:rsidRDefault="00000000" w:rsidP="00800A5D">
      <w:pPr>
        <w:adjustRightInd w:val="0"/>
        <w:snapToGrid w:val="0"/>
      </w:pPr>
      <w:r>
        <w:t xml:space="preserve">3.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72BC8AF7" w14:textId="77777777" w:rsidR="00935A55" w:rsidRDefault="00000000" w:rsidP="00800A5D">
      <w:pPr>
        <w:adjustRightInd w:val="0"/>
        <w:snapToGrid w:val="0"/>
      </w:pPr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462C2BED" w14:textId="77777777" w:rsidR="00935A55" w:rsidRDefault="00000000" w:rsidP="00800A5D">
      <w:pPr>
        <w:adjustRightInd w:val="0"/>
        <w:snapToGrid w:val="0"/>
      </w:pPr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279E093A" w14:textId="77777777" w:rsidR="00935A55" w:rsidRDefault="00000000" w:rsidP="00800A5D">
      <w:pPr>
        <w:adjustRightInd w:val="0"/>
        <w:snapToGrid w:val="0"/>
      </w:pPr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74D4BFA6" w14:textId="77777777" w:rsidR="00935A55" w:rsidRDefault="00000000" w:rsidP="00800A5D">
      <w:pPr>
        <w:adjustRightInd w:val="0"/>
        <w:snapToGrid w:val="0"/>
      </w:pPr>
      <w:r>
        <w:t xml:space="preserve">7.  </w:t>
      </w:r>
      <w:r>
        <w:rPr>
          <w:b/>
          <w:u w:val="single"/>
        </w:rPr>
        <w:t>大岡英史</w:t>
      </w:r>
      <w:r>
        <w:rPr>
          <w:b/>
        </w:rPr>
        <w:t xml:space="preserve"> 「一般的な化学反応ネットワークにおける自己触媒増幅率の予測」</w:t>
      </w:r>
      <w:r>
        <w:t xml:space="preserve"> 日本地球惑星科学連合2023年大会, 幕張メッセ, 千葉 (2023/05/21).</w:t>
      </w:r>
      <w:r>
        <w:br/>
      </w:r>
    </w:p>
    <w:p w14:paraId="20C92B62" w14:textId="77777777" w:rsidR="00935A55" w:rsidRDefault="00000000" w:rsidP="00800A5D">
      <w:pPr>
        <w:adjustRightInd w:val="0"/>
        <w:snapToGrid w:val="0"/>
      </w:pPr>
      <w:r>
        <w:t xml:space="preserve">8.  </w:t>
      </w:r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「酵素活性を最大化する結合性相互作用の予測」</w:t>
      </w:r>
      <w:r>
        <w:t xml:space="preserve"> 電気化学会第90回大会, Tohoku Institute of Technology, Sendai (2023/03/27).</w:t>
      </w:r>
      <w:r>
        <w:br/>
      </w:r>
    </w:p>
    <w:p w14:paraId="60920D9D" w14:textId="77777777" w:rsidR="00935A55" w:rsidRDefault="00000000" w:rsidP="00800A5D">
      <w:pPr>
        <w:adjustRightInd w:val="0"/>
        <w:snapToGrid w:val="0"/>
      </w:pPr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理論と実験の融合促進に向けた理研iTHEMSの第1回のセミナー</w:t>
      </w:r>
      <w:r>
        <w:rPr>
          <w:b/>
          <w:color w:val="B10026"/>
        </w:rPr>
        <w:br/>
      </w:r>
    </w:p>
    <w:p w14:paraId="5E213705" w14:textId="77777777" w:rsidR="00935A55" w:rsidRDefault="00000000" w:rsidP="00800A5D">
      <w:pPr>
        <w:adjustRightInd w:val="0"/>
        <w:snapToGrid w:val="0"/>
      </w:pPr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</w:t>
      </w:r>
      <w:r>
        <w:lastRenderedPageBreak/>
        <w:t>Kickoff Meeting, Tokyo Institute of Technology, Earth-Life Science Institute, Tokyo (2023/01/16).</w:t>
      </w:r>
      <w:r>
        <w:br/>
      </w:r>
    </w:p>
    <w:p w14:paraId="3B48A5BD" w14:textId="77777777" w:rsidR="00935A55" w:rsidRDefault="00000000" w:rsidP="00800A5D">
      <w:pPr>
        <w:adjustRightInd w:val="0"/>
        <w:snapToGrid w:val="0"/>
      </w:pPr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6D0B2537" w14:textId="77777777" w:rsidR="00935A55" w:rsidRDefault="00000000" w:rsidP="00800A5D">
      <w:pPr>
        <w:adjustRightInd w:val="0"/>
        <w:snapToGrid w:val="0"/>
      </w:pPr>
      <w:r>
        <w:t xml:space="preserve">12.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5F9F9BDA" w14:textId="77777777" w:rsidR="00935A55" w:rsidRDefault="00000000" w:rsidP="00800A5D">
      <w:pPr>
        <w:adjustRightInd w:val="0"/>
        <w:snapToGrid w:val="0"/>
      </w:pPr>
      <w:r>
        <w:t xml:space="preserve">13.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「結合エネルギーから見た電極触媒の開発」</w:t>
      </w:r>
      <w:r>
        <w:t xml:space="preserve"> 電気化学会秋季大会, 山梨大学, 甲府 (2019/09/05).</w:t>
      </w:r>
      <w:r>
        <w:br/>
      </w:r>
    </w:p>
    <w:p w14:paraId="092AD131" w14:textId="77777777" w:rsidR="00935A55" w:rsidRDefault="00000000" w:rsidP="00800A5D">
      <w:pPr>
        <w:adjustRightInd w:val="0"/>
        <w:snapToGrid w:val="0"/>
      </w:pPr>
      <w:r>
        <w:t xml:space="preserve">14.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4AA7F3DB" w14:textId="77777777" w:rsidR="00935A55" w:rsidRDefault="00000000" w:rsidP="00800A5D">
      <w:pPr>
        <w:adjustRightInd w:val="0"/>
        <w:snapToGrid w:val="0"/>
      </w:pPr>
      <w:r>
        <w:t xml:space="preserve">15.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2842F519" w14:textId="77777777" w:rsidR="00935A55" w:rsidRDefault="00000000" w:rsidP="00800A5D">
      <w:pPr>
        <w:adjustRightInd w:val="0"/>
        <w:snapToGrid w:val="0"/>
      </w:pPr>
      <w:r>
        <w:t xml:space="preserve">16.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2BC18013" w14:textId="77777777" w:rsidR="00935A55" w:rsidRDefault="00000000" w:rsidP="00800A5D">
      <w:pPr>
        <w:adjustRightInd w:val="0"/>
        <w:snapToGrid w:val="0"/>
      </w:pPr>
      <w:r>
        <w:t xml:space="preserve">17.  </w:t>
      </w:r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「多電子移動触媒の元素戦略：Mn,Fe,Ir酸素発生触媒のオペランド分光法に基づく3d金属触媒と5d貴金属触媒の相違」</w:t>
      </w:r>
      <w:r>
        <w:t xml:space="preserve"> 電気化学会秋季大会, 長崎大学, 長崎 (2017/09/10).</w:t>
      </w:r>
      <w:r>
        <w:br/>
      </w:r>
    </w:p>
    <w:p w14:paraId="395B1106" w14:textId="77777777" w:rsidR="00935A55" w:rsidRDefault="00000000" w:rsidP="00800A5D">
      <w:pPr>
        <w:adjustRightInd w:val="0"/>
        <w:snapToGrid w:val="0"/>
      </w:pPr>
      <w:r>
        <w:t xml:space="preserve">18.  </w:t>
      </w:r>
      <w:r>
        <w:rPr>
          <w:b/>
          <w:u w:val="single"/>
        </w:rPr>
        <w:t>Hideshi Ooka</w:t>
      </w:r>
      <w:r>
        <w:rPr>
          <w:b/>
        </w:rPr>
        <w:t xml:space="preserve"> 「Bioenergetic Restrictions on the Gene Structures of Photosynthetic and Respiratory　Enzymes」</w:t>
      </w:r>
      <w:r>
        <w:t xml:space="preserve"> RIKEN CSRS Interim Report, RIKEN, Japan (2015/11/26).</w:t>
      </w:r>
      <w:r>
        <w:br/>
      </w:r>
    </w:p>
    <w:p w14:paraId="75A8EEE4" w14:textId="77777777" w:rsidR="00935A55" w:rsidRDefault="00000000" w:rsidP="00800A5D">
      <w:pPr>
        <w:adjustRightInd w:val="0"/>
        <w:snapToGrid w:val="0"/>
      </w:pPr>
      <w:r>
        <w:t xml:space="preserve">19.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「In situ光導波路分光法を用いた多電子水酸化反応中間体の検出」</w:t>
      </w:r>
      <w:r>
        <w:t xml:space="preserve"> 電気化学会第82回大会, 横浜国立大学, 横浜 (2015/03/15).</w:t>
      </w:r>
      <w:r>
        <w:br/>
      </w:r>
    </w:p>
    <w:p w14:paraId="6CE18741" w14:textId="77777777" w:rsidR="00935A55" w:rsidRDefault="00000000" w:rsidP="00800A5D">
      <w:pPr>
        <w:adjustRightInd w:val="0"/>
        <w:snapToGrid w:val="0"/>
      </w:pPr>
      <w:r>
        <w:t xml:space="preserve">20.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「光導波路分光法を用いたIrOx電極触媒における酸素発生反応中間体の検出」</w:t>
      </w:r>
      <w:r>
        <w:t xml:space="preserve"> 第33回固体・表面光化学討論会, 京都大学, 京都 (2014/12/16).</w:t>
      </w:r>
      <w:r>
        <w:br/>
      </w:r>
    </w:p>
    <w:p w14:paraId="230EAE25" w14:textId="77777777" w:rsidR="00935A55" w:rsidRDefault="00000000" w:rsidP="00800A5D">
      <w:pPr>
        <w:adjustRightInd w:val="0"/>
        <w:snapToGrid w:val="0"/>
      </w:pPr>
      <w:r>
        <w:t xml:space="preserve">21.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「水分解電極触媒における元素戦略: MnとIrの相違」</w:t>
      </w:r>
      <w:r>
        <w:t xml:space="preserve"> 電気化学会第81回大会, 関西大学, 吹田 (2014/03/29).</w:t>
      </w:r>
      <w:r>
        <w:br/>
      </w:r>
    </w:p>
    <w:p w14:paraId="053B79B7" w14:textId="77777777" w:rsidR="00935A55" w:rsidRDefault="00000000" w:rsidP="00800A5D">
      <w:pPr>
        <w:adjustRightInd w:val="0"/>
        <w:snapToGrid w:val="0"/>
      </w:pPr>
      <w:r>
        <w:t xml:space="preserve">22.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「ミドリムシ走光性における波長依存性」</w:t>
      </w:r>
      <w:r>
        <w:t xml:space="preserve"> 2013年度農芸化学会, 東北大学, 仙台 (2013/03/24).</w:t>
      </w:r>
      <w:r>
        <w:br/>
      </w:r>
    </w:p>
    <w:p w14:paraId="55B924C4" w14:textId="77777777" w:rsidR="00935A55" w:rsidRDefault="00000000" w:rsidP="00800A5D">
      <w:pPr>
        <w:adjustRightInd w:val="0"/>
        <w:snapToGrid w:val="0"/>
      </w:pPr>
      <w:r>
        <w:rPr>
          <w:rFonts w:ascii="Arial" w:hAnsi="Arial"/>
          <w:b/>
          <w:sz w:val="28"/>
          <w:u w:val="single"/>
        </w:rPr>
        <w:t>【ポスター発表】</w:t>
      </w:r>
    </w:p>
    <w:p w14:paraId="3AC45163" w14:textId="77777777" w:rsidR="00935A55" w:rsidRDefault="00000000" w:rsidP="00800A5D">
      <w:pPr>
        <w:adjustRightInd w:val="0"/>
        <w:snapToGrid w:val="0"/>
      </w:pPr>
      <w:r>
        <w:lastRenderedPageBreak/>
        <w:t xml:space="preserve">1.  </w:t>
      </w:r>
      <w:r>
        <w:rPr>
          <w:b/>
          <w:u w:val="single"/>
        </w:rPr>
        <w:t>大岡英史</w:t>
      </w:r>
      <w:r>
        <w:rPr>
          <w:b/>
        </w:rPr>
        <w:t xml:space="preserve"> 「非平衡状態における触媒反応ネットワーク理論の開拓」</w:t>
      </w:r>
      <w:r>
        <w:t xml:space="preserve"> 創発研究者とマテリアル先端リサーチインフラの出会いの場, 大阪大学産業科学研究所, 大阪 (2023/03/07).</w:t>
      </w:r>
      <w:r>
        <w:br/>
      </w:r>
    </w:p>
    <w:p w14:paraId="1873292B" w14:textId="77777777" w:rsidR="00935A55" w:rsidRDefault="00000000" w:rsidP="00800A5D">
      <w:pPr>
        <w:adjustRightInd w:val="0"/>
        <w:snapToGrid w:val="0"/>
      </w:pPr>
      <w:r>
        <w:t xml:space="preserve">2.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第1回分子生命反応創発討論会, 金沢大学, 金沢 (2023/02/27).</w:t>
      </w:r>
      <w:r>
        <w:br/>
      </w:r>
    </w:p>
    <w:p w14:paraId="14FF272C" w14:textId="77777777" w:rsidR="00935A55" w:rsidRDefault="00000000" w:rsidP="00800A5D">
      <w:pPr>
        <w:adjustRightInd w:val="0"/>
        <w:snapToGrid w:val="0"/>
      </w:pPr>
      <w:r>
        <w:t xml:space="preserve">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1B8E8094" w14:textId="77777777" w:rsidR="00935A55" w:rsidRDefault="00000000" w:rsidP="00800A5D">
      <w:pPr>
        <w:adjustRightInd w:val="0"/>
        <w:snapToGrid w:val="0"/>
      </w:pPr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44E76D14" w14:textId="77777777" w:rsidR="00935A55" w:rsidRDefault="00000000" w:rsidP="00800A5D">
      <w:pPr>
        <w:adjustRightInd w:val="0"/>
        <w:snapToGrid w:val="0"/>
      </w:pPr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Development"</w:t>
      </w:r>
      <w:r>
        <w:t xml:space="preserve"> 第5回CSRS-ITbMジョイントワークショップ, 名古屋大学, 名古屋 (2019/01/24).</w:t>
      </w:r>
      <w:r>
        <w:br/>
      </w:r>
    </w:p>
    <w:p w14:paraId="7D5084C2" w14:textId="77777777" w:rsidR="00935A55" w:rsidRDefault="00000000" w:rsidP="00800A5D">
      <w:pPr>
        <w:adjustRightInd w:val="0"/>
        <w:snapToGrid w:val="0"/>
      </w:pPr>
      <w:r>
        <w:t xml:space="preserve">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15020748" w14:textId="77777777" w:rsidR="00935A55" w:rsidRDefault="00000000" w:rsidP="00800A5D">
      <w:pPr>
        <w:adjustRightInd w:val="0"/>
        <w:snapToGrid w:val="0"/>
      </w:pPr>
      <w:r>
        <w:t xml:space="preserve">7.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"Informatics Approach for Understanding Multi-Electron Transfer Regulation"</w:t>
      </w:r>
      <w:r>
        <w:t xml:space="preserve"> エンジニアリング・ネットワークリトリート2018, 日本橋ライフサイエンスハブ, 東京 (2018/02/28).</w:t>
      </w:r>
      <w:r>
        <w:br/>
      </w:r>
    </w:p>
    <w:p w14:paraId="09DE11ED" w14:textId="77777777" w:rsidR="00935A55" w:rsidRDefault="00000000" w:rsidP="00800A5D">
      <w:pPr>
        <w:adjustRightInd w:val="0"/>
        <w:snapToGrid w:val="0"/>
      </w:pPr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2762707D" w14:textId="77777777" w:rsidR="00935A55" w:rsidRDefault="00000000" w:rsidP="00800A5D">
      <w:pPr>
        <w:adjustRightInd w:val="0"/>
        <w:snapToGrid w:val="0"/>
      </w:pPr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</w:r>
      <w:r>
        <w:br/>
      </w:r>
    </w:p>
    <w:p w14:paraId="06823884" w14:textId="77777777" w:rsidR="00935A55" w:rsidRDefault="00000000" w:rsidP="00800A5D">
      <w:pPr>
        <w:adjustRightInd w:val="0"/>
        <w:snapToGrid w:val="0"/>
      </w:pPr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</w:r>
      <w:r>
        <w:br/>
      </w:r>
    </w:p>
    <w:p w14:paraId="4CBECFE8" w14:textId="77777777" w:rsidR="00935A55" w:rsidRDefault="00000000" w:rsidP="00800A5D">
      <w:pPr>
        <w:adjustRightInd w:val="0"/>
        <w:snapToGrid w:val="0"/>
      </w:pPr>
      <w:r>
        <w:t xml:space="preserve">11.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4F3ADAB6" w14:textId="77777777" w:rsidR="00935A55" w:rsidRDefault="00000000" w:rsidP="00800A5D">
      <w:pPr>
        <w:adjustRightInd w:val="0"/>
        <w:snapToGrid w:val="0"/>
      </w:pPr>
      <w:r>
        <w:t xml:space="preserve">12.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1FE55362" w14:textId="77777777" w:rsidR="00935A55" w:rsidRDefault="00000000" w:rsidP="00800A5D">
      <w:pPr>
        <w:adjustRightInd w:val="0"/>
        <w:snapToGrid w:val="0"/>
      </w:pPr>
      <w:r>
        <w:lastRenderedPageBreak/>
        <w:t xml:space="preserve">13.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3BBC9338" w14:textId="77777777" w:rsidR="00935A55" w:rsidRDefault="00000000" w:rsidP="00800A5D">
      <w:pPr>
        <w:adjustRightInd w:val="0"/>
        <w:snapToGrid w:val="0"/>
      </w:pPr>
      <w:r>
        <w:t xml:space="preserve">14.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4C68A329" w14:textId="77777777" w:rsidR="00935A55" w:rsidRDefault="00000000" w:rsidP="00800A5D">
      <w:pPr>
        <w:adjustRightInd w:val="0"/>
        <w:snapToGrid w:val="0"/>
      </w:pPr>
      <w:r>
        <w:t xml:space="preserve">15.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「酸素発生中におけるイリジウム酸化物の電化貯蔵プロセスの評価」</w:t>
      </w:r>
      <w:r>
        <w:t xml:space="preserve"> 第21回シンポジウム「光触媒反応の最近の展開」, University of Tokyo, Tokyo (2014/12/12).</w:t>
      </w:r>
      <w:r>
        <w:br/>
      </w:r>
    </w:p>
    <w:p w14:paraId="6548313C" w14:textId="77777777" w:rsidR="00935A55" w:rsidRDefault="00000000" w:rsidP="00800A5D">
      <w:pPr>
        <w:adjustRightInd w:val="0"/>
        <w:snapToGrid w:val="0"/>
      </w:pPr>
      <w:r>
        <w:t xml:space="preserve">16.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</w:r>
      <w:r>
        <w:br/>
      </w:r>
    </w:p>
    <w:p w14:paraId="1D95C6BB" w14:textId="77777777" w:rsidR="00935A55" w:rsidRDefault="00000000" w:rsidP="00800A5D">
      <w:pPr>
        <w:adjustRightInd w:val="0"/>
        <w:snapToGrid w:val="0"/>
      </w:pPr>
      <w:r>
        <w:t xml:space="preserve">17.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「微生物オイル生産に向けたミドリムシの光運動性制御」</w:t>
      </w:r>
      <w:r>
        <w:t xml:space="preserve"> 第3回 CSJ化学フェスタ, タワーホール船堀, 東京 (2013/10/21).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935A55" w:rsidRPr="00800A5D" w14:paraId="0EA25C1C" w14:textId="77777777">
        <w:tc>
          <w:tcPr>
            <w:tcW w:w="9070" w:type="dxa"/>
            <w:shd w:val="clear" w:color="auto" w:fill="FFF2CC"/>
          </w:tcPr>
          <w:p w14:paraId="15F5B80C" w14:textId="77777777" w:rsidR="00935A55" w:rsidRPr="00800A5D" w:rsidRDefault="00000000" w:rsidP="00800A5D">
            <w:pPr>
              <w:adjustRightInd w:val="0"/>
              <w:snapToGrid w:val="0"/>
              <w:rPr>
                <w:rFonts w:ascii="游ゴシック" w:eastAsia="游ゴシック" w:hAnsi="游ゴシック"/>
              </w:rPr>
            </w:pPr>
            <w:r w:rsidRPr="00800A5D">
              <w:rPr>
                <w:rFonts w:ascii="游ゴシック" w:eastAsia="游ゴシック" w:hAnsi="游ゴシック"/>
                <w:b/>
                <w:sz w:val="28"/>
              </w:rPr>
              <w:t>外部資金獲得実績</w:t>
            </w:r>
          </w:p>
        </w:tc>
      </w:tr>
    </w:tbl>
    <w:p w14:paraId="05B4570C" w14:textId="64E090CD" w:rsidR="00935A55" w:rsidRDefault="00000000" w:rsidP="00800A5D">
      <w:pPr>
        <w:adjustRightInd w:val="0"/>
        <w:snapToGrid w:val="0"/>
      </w:pPr>
      <w:r>
        <w:t>1.  国立研究開発法人科学技術振興機構 創発的研究支援事業 (研究代表者)</w:t>
      </w:r>
      <w:r>
        <w:br/>
      </w:r>
      <w:r>
        <w:rPr>
          <w:b/>
        </w:rPr>
        <w:t xml:space="preserve"> 「非平衡状態における触媒反応ネットワーク理論の開拓」</w:t>
      </w:r>
      <w:r>
        <w:t>(2022</w:t>
      </w:r>
      <w:r w:rsidR="005B6FDE">
        <w:t xml:space="preserve"> – </w:t>
      </w:r>
      <w:r w:rsidR="005B6FDE">
        <w:t>2028</w:t>
      </w:r>
      <w:r w:rsidR="005B6FDE">
        <w:rPr>
          <w:rFonts w:hint="eastAsia"/>
        </w:rPr>
        <w:t>年度</w:t>
      </w:r>
      <w:r>
        <w:t>, 50,000,000 円)</w:t>
      </w:r>
      <w:r>
        <w:br/>
      </w:r>
    </w:p>
    <w:p w14:paraId="727C15AA" w14:textId="3B7404EA" w:rsidR="00935A55" w:rsidRDefault="00000000" w:rsidP="00800A5D">
      <w:pPr>
        <w:adjustRightInd w:val="0"/>
        <w:snapToGrid w:val="0"/>
      </w:pPr>
      <w:r>
        <w:t>2.  日本学術振興会 科学研究費助成事業 若手研究 (研究代表者)</w:t>
      </w:r>
      <w:r>
        <w:br/>
      </w:r>
      <w:r>
        <w:rPr>
          <w:b/>
        </w:rPr>
        <w:t xml:space="preserve"> 「反応速度論と機械学習による酸素発生触媒の活性予測」</w:t>
      </w:r>
      <w:r>
        <w:t>(2022</w:t>
      </w:r>
      <w:r w:rsidR="005B6FDE">
        <w:t xml:space="preserve"> – </w:t>
      </w:r>
      <w:r w:rsidR="005B6FDE">
        <w:t>2023</w:t>
      </w:r>
      <w:r w:rsidR="005B6FDE">
        <w:rPr>
          <w:rFonts w:hint="eastAsia"/>
        </w:rPr>
        <w:t>年度</w:t>
      </w:r>
      <w:r>
        <w:t>, 4,680,000 円)</w:t>
      </w:r>
      <w:r>
        <w:br/>
      </w:r>
    </w:p>
    <w:p w14:paraId="1D57FE57" w14:textId="5B3D76DE" w:rsidR="00935A55" w:rsidRDefault="00000000" w:rsidP="00800A5D">
      <w:pPr>
        <w:adjustRightInd w:val="0"/>
        <w:snapToGrid w:val="0"/>
      </w:pPr>
      <w:r>
        <w:t>3.  日本学術振興会 科学研究費助成事業 若手研究 (研究代表者)</w:t>
      </w:r>
      <w:r>
        <w:br/>
      </w:r>
      <w:r>
        <w:rPr>
          <w:b/>
        </w:rPr>
        <w:t xml:space="preserve"> 「低スピン電子配置の導入による3d金属酸素発生触媒の活性化」</w:t>
      </w:r>
      <w:r>
        <w:t>(2020</w:t>
      </w:r>
      <w:r w:rsidR="005B6FDE">
        <w:t xml:space="preserve"> – </w:t>
      </w:r>
      <w:r w:rsidR="005B6FDE">
        <w:t>2021</w:t>
      </w:r>
      <w:r w:rsidR="005B6FDE">
        <w:rPr>
          <w:rFonts w:hint="eastAsia"/>
        </w:rPr>
        <w:t>年度</w:t>
      </w:r>
      <w:r>
        <w:t>, 4,160,000 円)</w:t>
      </w:r>
      <w:r>
        <w:br/>
      </w:r>
    </w:p>
    <w:p w14:paraId="53C51284" w14:textId="3B70D305" w:rsidR="00935A55" w:rsidRDefault="00000000" w:rsidP="00800A5D">
      <w:pPr>
        <w:adjustRightInd w:val="0"/>
        <w:snapToGrid w:val="0"/>
      </w:pPr>
      <w:r>
        <w:t>4.  理研科学技術ハブ 理研-東北大 科学技術ハブ共同研究プログラム (研究代表者)</w:t>
      </w:r>
      <w:r>
        <w:br/>
      </w:r>
      <w:r>
        <w:rPr>
          <w:b/>
        </w:rPr>
        <w:t xml:space="preserve"> 「ハイスループット量子化学計算による触媒元素戦略」</w:t>
      </w:r>
      <w:r>
        <w:t>(2022</w:t>
      </w:r>
      <w:r w:rsidR="005B6FDE">
        <w:rPr>
          <w:rFonts w:hint="eastAsia"/>
        </w:rPr>
        <w:t>年度</w:t>
      </w:r>
      <w:r>
        <w:t>, 1,730,000 円)</w:t>
      </w:r>
      <w:r>
        <w:br/>
      </w:r>
    </w:p>
    <w:p w14:paraId="4A6433A9" w14:textId="3F56A882" w:rsidR="00935A55" w:rsidRDefault="00000000" w:rsidP="00800A5D">
      <w:pPr>
        <w:adjustRightInd w:val="0"/>
        <w:snapToGrid w:val="0"/>
      </w:pPr>
      <w:r>
        <w:t>5.  理研 Incentive Research Project (研究代表者)</w:t>
      </w:r>
      <w:r>
        <w:br/>
      </w:r>
      <w:r>
        <w:rPr>
          <w:b/>
        </w:rPr>
        <w:t xml:space="preserve"> "Study on the Charge Accumulation Process Towards the Rational Development of Earth-Abundant Oxygen Evolution Catalysts"</w:t>
      </w:r>
      <w:r>
        <w:t>(2018</w:t>
      </w:r>
      <w:r w:rsidR="005B6FDE">
        <w:t xml:space="preserve"> – 2019</w:t>
      </w:r>
      <w:r w:rsidR="005B6FDE">
        <w:rPr>
          <w:rFonts w:hint="eastAsia"/>
        </w:rPr>
        <w:t>年度</w:t>
      </w:r>
      <w:r>
        <w:t>, 1,700,000 円)</w:t>
      </w:r>
      <w:r>
        <w:br/>
      </w:r>
    </w:p>
    <w:p w14:paraId="011EAED8" w14:textId="15C156B8" w:rsidR="00935A55" w:rsidRDefault="00000000" w:rsidP="00800A5D">
      <w:pPr>
        <w:adjustRightInd w:val="0"/>
        <w:snapToGrid w:val="0"/>
      </w:pPr>
      <w:r>
        <w:t>6.  理研 CSRS次世代飛躍研究プログラム (研究代表者)</w:t>
      </w:r>
      <w:r>
        <w:br/>
      </w:r>
      <w:r>
        <w:rPr>
          <w:b/>
        </w:rPr>
        <w:t xml:space="preserve"> "Understanding Gene Regulation based on the Informational Value of mRNA-Protein Interactions"</w:t>
      </w:r>
      <w:r>
        <w:t>(2021</w:t>
      </w:r>
      <w:r w:rsidR="005B6FDE">
        <w:t xml:space="preserve"> – </w:t>
      </w:r>
      <w:r w:rsidR="005B6FDE">
        <w:t>2022</w:t>
      </w:r>
      <w:r w:rsidR="005B6FDE">
        <w:rPr>
          <w:rFonts w:hint="eastAsia"/>
        </w:rPr>
        <w:t>年度</w:t>
      </w:r>
      <w:r>
        <w:t>, 2,000,000 円)</w:t>
      </w:r>
      <w:r>
        <w:br/>
      </w:r>
    </w:p>
    <w:p w14:paraId="11263CC9" w14:textId="41EC41F4" w:rsidR="00935A55" w:rsidRDefault="00000000" w:rsidP="00800A5D">
      <w:pPr>
        <w:adjustRightInd w:val="0"/>
        <w:snapToGrid w:val="0"/>
      </w:pPr>
      <w:r>
        <w:t>7.  日本学術振興会 科学研究費助成事業 学術変革領域研究(A) (研究分担者)</w:t>
      </w:r>
      <w:r>
        <w:br/>
      </w:r>
      <w:r>
        <w:rPr>
          <w:b/>
        </w:rPr>
        <w:t xml:space="preserve"> 「化学班：CO環境で駆動される前駆代謝システムの実証」</w:t>
      </w:r>
      <w:r>
        <w:t>(2022</w:t>
      </w:r>
      <w:r w:rsidR="001E55A1">
        <w:t xml:space="preserve"> – </w:t>
      </w:r>
      <w:r w:rsidR="001E55A1">
        <w:t>2026</w:t>
      </w:r>
      <w:r w:rsidR="001E55A1">
        <w:rPr>
          <w:rFonts w:hint="eastAsia"/>
        </w:rPr>
        <w:t>年度</w:t>
      </w:r>
      <w:r>
        <w:t>, 252,810,000 円)</w:t>
      </w:r>
      <w:r>
        <w:br/>
      </w:r>
    </w:p>
    <w:p w14:paraId="02F693DC" w14:textId="1177F737" w:rsidR="00935A55" w:rsidRDefault="00000000" w:rsidP="00800A5D">
      <w:pPr>
        <w:adjustRightInd w:val="0"/>
        <w:snapToGrid w:val="0"/>
      </w:pPr>
      <w:r>
        <w:lastRenderedPageBreak/>
        <w:t>8.  日本学術振興会 科学研究費助成事業 基盤研究(A) (研究分担者)</w:t>
      </w:r>
      <w:r>
        <w:br/>
      </w:r>
      <w:r>
        <w:rPr>
          <w:b/>
        </w:rPr>
        <w:t xml:space="preserve"> 「触媒反応ネットワークの制御による持続的酸素発生触媒の創生」</w:t>
      </w:r>
      <w:r>
        <w:t>(2022</w:t>
      </w:r>
      <w:r w:rsidR="005B1B9F">
        <w:t xml:space="preserve"> – </w:t>
      </w:r>
      <w:r w:rsidR="005B1B9F">
        <w:rPr>
          <w:rFonts w:hint="eastAsia"/>
        </w:rPr>
        <w:t>2024年度</w:t>
      </w:r>
      <w:r>
        <w:t>, 30,350,000 円)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935A55" w:rsidRPr="00800A5D" w14:paraId="4EE64144" w14:textId="77777777">
        <w:tc>
          <w:tcPr>
            <w:tcW w:w="9070" w:type="dxa"/>
            <w:shd w:val="clear" w:color="auto" w:fill="FFF2CC"/>
          </w:tcPr>
          <w:p w14:paraId="48931DAD" w14:textId="77777777" w:rsidR="00935A55" w:rsidRPr="00800A5D" w:rsidRDefault="00000000" w:rsidP="00800A5D">
            <w:pPr>
              <w:adjustRightInd w:val="0"/>
              <w:snapToGrid w:val="0"/>
              <w:rPr>
                <w:rFonts w:ascii="游ゴシック" w:eastAsia="游ゴシック" w:hAnsi="游ゴシック"/>
              </w:rPr>
            </w:pPr>
            <w:r w:rsidRPr="00800A5D">
              <w:rPr>
                <w:rFonts w:ascii="游ゴシック" w:eastAsia="游ゴシック" w:hAnsi="游ゴシック"/>
                <w:b/>
                <w:sz w:val="28"/>
              </w:rPr>
              <w:t>知財・特許</w:t>
            </w:r>
          </w:p>
        </w:tc>
      </w:tr>
    </w:tbl>
    <w:p w14:paraId="7262A478" w14:textId="77777777" w:rsidR="00935A55" w:rsidRDefault="00000000" w:rsidP="00800A5D">
      <w:pPr>
        <w:adjustRightInd w:val="0"/>
        <w:snapToGrid w:val="0"/>
      </w:pPr>
      <w:r>
        <w:t xml:space="preserve">1.  橋本和仁, 中村龍平, </w:t>
      </w:r>
      <w:r>
        <w:rPr>
          <w:b/>
          <w:u w:val="single"/>
        </w:rPr>
        <w:t>大岡英史</w:t>
      </w:r>
      <w:r>
        <w:t>, 上田巌, 松田整</w:t>
      </w:r>
      <w:r>
        <w:rPr>
          <w:b/>
        </w:rPr>
        <w:t xml:space="preserve"> 「微細藻類培養液の濃縮方法および装置」</w:t>
      </w:r>
      <w:r>
        <w:t xml:space="preserve"> WO2014136574A1 (登録済み).</w:t>
      </w:r>
      <w:r>
        <w:br/>
      </w:r>
    </w:p>
    <w:p w14:paraId="4D4C7678" w14:textId="77777777" w:rsidR="00935A55" w:rsidRDefault="00000000" w:rsidP="00800A5D">
      <w:pPr>
        <w:adjustRightInd w:val="0"/>
        <w:snapToGrid w:val="0"/>
      </w:pPr>
      <w:r>
        <w:t xml:space="preserve">2.  中村龍平, </w:t>
      </w:r>
      <w:r>
        <w:rPr>
          <w:b/>
          <w:u w:val="single"/>
        </w:rPr>
        <w:t>大岡英史</w:t>
      </w:r>
      <w:r>
        <w:t>, Bonnet Nadege, Li Ailong, Kong Shuang, Han Hongxian</w:t>
      </w:r>
      <w:r>
        <w:rPr>
          <w:b/>
        </w:rPr>
        <w:t xml:space="preserve"> 「水電気分解法及び装置、並びに水電気分解の駆動電位の決定方法」</w:t>
      </w:r>
      <w:r>
        <w:t xml:space="preserve"> JPWO2020032256A1 (登録済み).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935A55" w:rsidRPr="00800A5D" w14:paraId="395A20DF" w14:textId="77777777">
        <w:tc>
          <w:tcPr>
            <w:tcW w:w="9070" w:type="dxa"/>
            <w:shd w:val="clear" w:color="auto" w:fill="FFF2CC"/>
          </w:tcPr>
          <w:p w14:paraId="0969C292" w14:textId="77777777" w:rsidR="00935A55" w:rsidRPr="00800A5D" w:rsidRDefault="00000000" w:rsidP="00800A5D">
            <w:pPr>
              <w:adjustRightInd w:val="0"/>
              <w:snapToGrid w:val="0"/>
              <w:rPr>
                <w:rFonts w:ascii="游ゴシック" w:eastAsia="游ゴシック" w:hAnsi="游ゴシック"/>
              </w:rPr>
            </w:pPr>
            <w:r w:rsidRPr="00800A5D">
              <w:rPr>
                <w:rFonts w:ascii="游ゴシック" w:eastAsia="游ゴシック" w:hAnsi="游ゴシック"/>
                <w:b/>
                <w:sz w:val="28"/>
              </w:rPr>
              <w:t>受賞歴</w:t>
            </w:r>
          </w:p>
        </w:tc>
      </w:tr>
    </w:tbl>
    <w:p w14:paraId="51ABEFF0" w14:textId="77777777" w:rsidR="00935A55" w:rsidRDefault="00000000" w:rsidP="00800A5D">
      <w:pPr>
        <w:adjustRightInd w:val="0"/>
        <w:snapToGrid w:val="0"/>
      </w:pPr>
      <w:r>
        <w:t xml:space="preserve">1.  </w:t>
      </w:r>
      <w:r>
        <w:rPr>
          <w:b/>
        </w:rPr>
        <w:t>基礎科学特別研究員 成果報告会 優秀賞</w:t>
      </w:r>
      <w:r>
        <w:t>, 理化学研究所 (2021/01/18).</w:t>
      </w:r>
      <w:r>
        <w:br/>
      </w:r>
    </w:p>
    <w:p w14:paraId="4C20BDBA" w14:textId="77777777" w:rsidR="00935A55" w:rsidRDefault="00000000" w:rsidP="00800A5D">
      <w:pPr>
        <w:adjustRightInd w:val="0"/>
        <w:snapToGrid w:val="0"/>
      </w:pPr>
      <w:r>
        <w:t xml:space="preserve">2.  </w:t>
      </w:r>
      <w:r>
        <w:rPr>
          <w:b/>
        </w:rPr>
        <w:t>桜舞賞</w:t>
      </w:r>
      <w:r>
        <w:t>, 理化学研究所 (2020/03/25).</w:t>
      </w:r>
      <w:r>
        <w:br/>
      </w:r>
      <w:r>
        <w:rPr>
          <w:b/>
          <w:color w:val="B10026"/>
        </w:rPr>
        <w:t>若手奨励賞</w:t>
      </w:r>
      <w:r>
        <w:rPr>
          <w:b/>
          <w:color w:val="B10026"/>
        </w:rPr>
        <w:br/>
      </w:r>
    </w:p>
    <w:p w14:paraId="1F1B65DC" w14:textId="77777777" w:rsidR="00935A55" w:rsidRDefault="00000000" w:rsidP="00800A5D">
      <w:pPr>
        <w:adjustRightInd w:val="0"/>
        <w:snapToGrid w:val="0"/>
      </w:pPr>
      <w:r>
        <w:t xml:space="preserve">3.  </w:t>
      </w:r>
      <w:r>
        <w:rPr>
          <w:b/>
        </w:rPr>
        <w:t>基礎科学特別研究員 採用</w:t>
      </w:r>
      <w:r>
        <w:t>, 理化学研究所 (2019/04/01).</w:t>
      </w:r>
      <w:r>
        <w:br/>
      </w:r>
    </w:p>
    <w:p w14:paraId="791F61DD" w14:textId="77777777" w:rsidR="00935A55" w:rsidRDefault="00000000" w:rsidP="00800A5D">
      <w:pPr>
        <w:adjustRightInd w:val="0"/>
        <w:snapToGrid w:val="0"/>
      </w:pPr>
      <w:r>
        <w:t xml:space="preserve">4.  </w:t>
      </w:r>
      <w:r>
        <w:rPr>
          <w:b/>
        </w:rPr>
        <w:t>SPD面接に招待</w:t>
      </w:r>
      <w:r>
        <w:t>, 日本学術振興会（JSPS) (2018/10/19).</w:t>
      </w:r>
      <w:r>
        <w:br/>
      </w:r>
      <w:r>
        <w:rPr>
          <w:b/>
          <w:color w:val="B10026"/>
        </w:rPr>
        <w:t>理研基礎特研となるため、面接辞退</w:t>
      </w:r>
      <w:r>
        <w:rPr>
          <w:b/>
          <w:color w:val="B10026"/>
        </w:rPr>
        <w:br/>
      </w:r>
    </w:p>
    <w:p w14:paraId="43FA5D49" w14:textId="77777777" w:rsidR="00935A55" w:rsidRDefault="00000000" w:rsidP="00800A5D">
      <w:pPr>
        <w:adjustRightInd w:val="0"/>
        <w:snapToGrid w:val="0"/>
      </w:pPr>
      <w:r>
        <w:t xml:space="preserve">5.  </w:t>
      </w:r>
      <w:r>
        <w:rPr>
          <w:b/>
        </w:rPr>
        <w:t>工学系研究科長賞</w:t>
      </w:r>
      <w:r>
        <w:t>, 東京大学 (2018/03/21).</w:t>
      </w:r>
      <w:r>
        <w:br/>
      </w:r>
      <w:r>
        <w:rPr>
          <w:b/>
          <w:color w:val="B10026"/>
        </w:rPr>
        <w:t xml:space="preserve"> 専攻内で最優秀賞</w:t>
      </w:r>
      <w:r>
        <w:rPr>
          <w:b/>
          <w:color w:val="B10026"/>
        </w:rPr>
        <w:br/>
      </w:r>
    </w:p>
    <w:p w14:paraId="76D9990D" w14:textId="77777777" w:rsidR="00935A55" w:rsidRDefault="00000000" w:rsidP="00800A5D">
      <w:pPr>
        <w:adjustRightInd w:val="0"/>
        <w:snapToGrid w:val="0"/>
      </w:pPr>
      <w:r>
        <w:t xml:space="preserve">6.  </w:t>
      </w:r>
      <w:r>
        <w:rPr>
          <w:b/>
        </w:rPr>
        <w:t>MERIT賞</w:t>
      </w:r>
      <w:r>
        <w:t>, 東京大学リーディング大学院MERIT (2018/03/07).</w:t>
      </w:r>
      <w:r>
        <w:br/>
      </w:r>
      <w:r>
        <w:rPr>
          <w:b/>
          <w:color w:val="B10026"/>
        </w:rPr>
        <w:t>学年40人から優秀者4人</w:t>
      </w:r>
      <w:r>
        <w:rPr>
          <w:b/>
          <w:color w:val="B10026"/>
        </w:rPr>
        <w:br/>
      </w:r>
    </w:p>
    <w:p w14:paraId="14D17845" w14:textId="77777777" w:rsidR="00935A55" w:rsidRDefault="00000000" w:rsidP="00800A5D">
      <w:pPr>
        <w:adjustRightInd w:val="0"/>
        <w:snapToGrid w:val="0"/>
      </w:pPr>
      <w:r>
        <w:t xml:space="preserve">7.  </w:t>
      </w:r>
      <w:r>
        <w:rPr>
          <w:b/>
        </w:rPr>
        <w:t>DC1 採用</w:t>
      </w:r>
      <w:r>
        <w:t>, 日本学術振興会（JSPS) (2015/04/01).</w:t>
      </w:r>
      <w:r>
        <w:br/>
      </w:r>
    </w:p>
    <w:p w14:paraId="42FF9BF3" w14:textId="77777777" w:rsidR="00935A55" w:rsidRDefault="00000000" w:rsidP="00800A5D">
      <w:pPr>
        <w:adjustRightInd w:val="0"/>
        <w:snapToGrid w:val="0"/>
      </w:pPr>
      <w:r>
        <w:t xml:space="preserve">8.  </w:t>
      </w:r>
      <w:r>
        <w:rPr>
          <w:b/>
        </w:rPr>
        <w:t>CSJ化学フェスタ ポスター賞</w:t>
      </w:r>
      <w:r>
        <w:t>, 日本化学会 (2013/10/21).</w:t>
      </w:r>
      <w:r>
        <w:br/>
      </w:r>
    </w:p>
    <w:sectPr w:rsidR="00935A5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6F85" w14:textId="77777777" w:rsidR="00BD42F3" w:rsidRDefault="00BD42F3" w:rsidP="00066B26">
      <w:r>
        <w:separator/>
      </w:r>
    </w:p>
  </w:endnote>
  <w:endnote w:type="continuationSeparator" w:id="0">
    <w:p w14:paraId="6B02A98C" w14:textId="77777777" w:rsidR="00BD42F3" w:rsidRDefault="00BD42F3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E859" w14:textId="77777777" w:rsidR="00BD42F3" w:rsidRDefault="00BD42F3" w:rsidP="00066B26">
      <w:r>
        <w:separator/>
      </w:r>
    </w:p>
  </w:footnote>
  <w:footnote w:type="continuationSeparator" w:id="0">
    <w:p w14:paraId="161DADA1" w14:textId="77777777" w:rsidR="00BD42F3" w:rsidRDefault="00BD42F3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E55A1"/>
    <w:rsid w:val="001F03EA"/>
    <w:rsid w:val="002557E9"/>
    <w:rsid w:val="002940BE"/>
    <w:rsid w:val="00317907"/>
    <w:rsid w:val="003903D0"/>
    <w:rsid w:val="003D11B8"/>
    <w:rsid w:val="0041186F"/>
    <w:rsid w:val="00426409"/>
    <w:rsid w:val="0046109E"/>
    <w:rsid w:val="00531130"/>
    <w:rsid w:val="00570AAE"/>
    <w:rsid w:val="005B1B9F"/>
    <w:rsid w:val="005B6FDE"/>
    <w:rsid w:val="005C6330"/>
    <w:rsid w:val="005D0845"/>
    <w:rsid w:val="005D18DD"/>
    <w:rsid w:val="005F03E5"/>
    <w:rsid w:val="00663108"/>
    <w:rsid w:val="00756BBA"/>
    <w:rsid w:val="00765F09"/>
    <w:rsid w:val="007C609C"/>
    <w:rsid w:val="007D4474"/>
    <w:rsid w:val="00800A5D"/>
    <w:rsid w:val="008F1934"/>
    <w:rsid w:val="00930CC2"/>
    <w:rsid w:val="00934FDC"/>
    <w:rsid w:val="00935A55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D42F3"/>
    <w:rsid w:val="00BE715A"/>
    <w:rsid w:val="00BF1FEE"/>
    <w:rsid w:val="00C51345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F16F8B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3239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26</cp:revision>
  <cp:lastPrinted>2023-09-28T05:17:00Z</cp:lastPrinted>
  <dcterms:created xsi:type="dcterms:W3CDTF">2023-09-28T03:51:00Z</dcterms:created>
  <dcterms:modified xsi:type="dcterms:W3CDTF">2023-10-16T09:05:00Z</dcterms:modified>
</cp:coreProperties>
</file>