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28E6660C" w14:textId="77777777" w:rsidTr="00E44F93">
        <w:tc>
          <w:tcPr>
            <w:tcW w:w="9072" w:type="dxa"/>
            <w:tcBorders>
              <w:top w:val="nil"/>
              <w:left w:val="nil"/>
              <w:bottom w:val="nil"/>
              <w:right w:val="nil"/>
            </w:tcBorders>
            <w:shd w:val="clear" w:color="auto" w:fill="F2F2F2" w:themeFill="background1" w:themeFillShade="F2"/>
          </w:tcPr>
          <w:p w14:paraId="05D1E909" w14:textId="08367554"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310E434A" wp14:editId="7AD067DB">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2A294337" w14:textId="6115F79D"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7B9F49FD" w14:textId="29765A5E"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6CC13F97"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536FFB8" w14:textId="77777777" w:rsidTr="00A707E3">
        <w:tc>
          <w:tcPr>
            <w:tcW w:w="9072" w:type="dxa"/>
            <w:gridSpan w:val="2"/>
            <w:shd w:val="clear" w:color="auto" w:fill="FFF2CC"/>
          </w:tcPr>
          <w:p w14:paraId="06FF8FA9" w14:textId="067FDC89" w:rsidR="00A707E3" w:rsidRPr="003903D0" w:rsidRDefault="00A707E3" w:rsidP="003903D0">
            <w:pPr>
              <w:pStyle w:val="1"/>
            </w:pPr>
            <w:r w:rsidRPr="003903D0">
              <w:rPr>
                <w:rFonts w:hint="eastAsia"/>
              </w:rPr>
              <w:t>オンライン・プロフィール</w:t>
            </w:r>
          </w:p>
        </w:tc>
      </w:tr>
      <w:tr w:rsidR="00930CC2" w14:paraId="651BB37B"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82042C8"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78AECDD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29FF802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2C1519E"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7D6515BA" w14:textId="7041341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5F0FC33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43497E1"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0B37155" w14:textId="67B68932"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01751BE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407D38E"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5B4BAE93" w14:textId="20C26B09"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03DB57B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9E4FEB6"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10C6714"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6B4C272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C1AFAD"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717D344B" w14:textId="2F8BFD78"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5F5EE27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4238CB8" w14:textId="0743D7B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12DA64EF"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700538A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623C20E" w14:textId="25E8C615"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34D87B76"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591F6A3A"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32D7B29" w14:textId="77777777" w:rsidTr="00A707E3">
        <w:tc>
          <w:tcPr>
            <w:tcW w:w="9072" w:type="dxa"/>
            <w:shd w:val="clear" w:color="auto" w:fill="FFF2CC"/>
          </w:tcPr>
          <w:p w14:paraId="79E28C4E" w14:textId="2D45F1B8"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3AB89C25" w14:textId="77777777" w:rsidTr="00317907">
        <w:tc>
          <w:tcPr>
            <w:tcW w:w="2410" w:type="dxa"/>
            <w:tcBorders>
              <w:top w:val="nil"/>
              <w:left w:val="nil"/>
              <w:bottom w:val="nil"/>
              <w:right w:val="nil"/>
            </w:tcBorders>
            <w:shd w:val="clear" w:color="auto" w:fill="FFFFFF" w:themeFill="background1"/>
          </w:tcPr>
          <w:p w14:paraId="02DA79E3" w14:textId="770B82A5"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282B078" w14:textId="18A811F1"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329B1E6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E7ED5E0" w14:textId="04C813D1" w:rsidR="00317907" w:rsidRDefault="00317907" w:rsidP="00317907">
            <w:pPr>
              <w:tabs>
                <w:tab w:val="left" w:pos="1141"/>
              </w:tabs>
              <w:adjustRightInd w:val="0"/>
              <w:snapToGrid w:val="0"/>
            </w:pPr>
            <w:r>
              <w:rPr>
                <w:rFonts w:hint="eastAsia"/>
              </w:rPr>
              <w:t>2</w:t>
            </w:r>
            <w:r>
              <w:t>009/4/1 – 2013/3/31</w:t>
            </w:r>
          </w:p>
        </w:tc>
        <w:tc>
          <w:tcPr>
            <w:tcW w:w="6662" w:type="dxa"/>
          </w:tcPr>
          <w:p w14:paraId="12DFE684" w14:textId="5B51F8B4" w:rsidR="00317907" w:rsidRDefault="00317907" w:rsidP="00317907">
            <w:pPr>
              <w:tabs>
                <w:tab w:val="left" w:pos="1141"/>
              </w:tabs>
              <w:adjustRightInd w:val="0"/>
              <w:snapToGrid w:val="0"/>
            </w:pPr>
            <w:r>
              <w:rPr>
                <w:rFonts w:hint="eastAsia"/>
              </w:rPr>
              <w:t>東京大学 工学部 応用化学科 卒業（学士）</w:t>
            </w:r>
          </w:p>
        </w:tc>
      </w:tr>
      <w:tr w:rsidR="00317907" w14:paraId="28E490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F480E9" w14:textId="24E23504" w:rsidR="00317907" w:rsidRDefault="00317907" w:rsidP="00317907">
            <w:pPr>
              <w:tabs>
                <w:tab w:val="left" w:pos="1141"/>
              </w:tabs>
              <w:adjustRightInd w:val="0"/>
              <w:snapToGrid w:val="0"/>
            </w:pPr>
            <w:r>
              <w:rPr>
                <w:rFonts w:hint="eastAsia"/>
              </w:rPr>
              <w:t>2</w:t>
            </w:r>
            <w:r>
              <w:t>013/4/1 – 2015/3/31</w:t>
            </w:r>
          </w:p>
        </w:tc>
        <w:tc>
          <w:tcPr>
            <w:tcW w:w="6662" w:type="dxa"/>
          </w:tcPr>
          <w:p w14:paraId="2E024A2E" w14:textId="23C8A2CA"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7EFC0BF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3974DEC" w14:textId="6EFD5C19" w:rsidR="00317907" w:rsidRDefault="00317907" w:rsidP="00317907">
            <w:pPr>
              <w:tabs>
                <w:tab w:val="left" w:pos="1141"/>
              </w:tabs>
              <w:adjustRightInd w:val="0"/>
              <w:snapToGrid w:val="0"/>
            </w:pPr>
            <w:r>
              <w:rPr>
                <w:rFonts w:hint="eastAsia"/>
              </w:rPr>
              <w:t>2</w:t>
            </w:r>
            <w:r>
              <w:t>015/4/1 – 2018/3/31</w:t>
            </w:r>
          </w:p>
        </w:tc>
        <w:tc>
          <w:tcPr>
            <w:tcW w:w="6662" w:type="dxa"/>
          </w:tcPr>
          <w:p w14:paraId="3E95416F" w14:textId="72088497" w:rsidR="00317907" w:rsidRDefault="00317907" w:rsidP="00317907">
            <w:pPr>
              <w:tabs>
                <w:tab w:val="left" w:pos="1141"/>
              </w:tabs>
              <w:adjustRightInd w:val="0"/>
              <w:snapToGrid w:val="0"/>
            </w:pPr>
            <w:r>
              <w:rPr>
                <w:rFonts w:hint="eastAsia"/>
              </w:rPr>
              <w:t>東京大学 工学系研究科 応用化学専攻 修了（博士）</w:t>
            </w:r>
          </w:p>
        </w:tc>
      </w:tr>
    </w:tbl>
    <w:p w14:paraId="42A36755"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2C663524" w14:textId="77777777" w:rsidTr="00A707E3">
        <w:tc>
          <w:tcPr>
            <w:tcW w:w="9072" w:type="dxa"/>
            <w:shd w:val="clear" w:color="auto" w:fill="FFF2CC"/>
          </w:tcPr>
          <w:p w14:paraId="2F6763A3" w14:textId="73814B76"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E3FA327" w14:textId="77777777" w:rsidTr="00317907">
        <w:tc>
          <w:tcPr>
            <w:tcW w:w="2410" w:type="dxa"/>
          </w:tcPr>
          <w:p w14:paraId="7EC22924" w14:textId="5D15CEAB"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79B134B3" w14:textId="137956DD"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8955B4C" w14:textId="77777777" w:rsidTr="00317907">
        <w:tc>
          <w:tcPr>
            <w:tcW w:w="2410" w:type="dxa"/>
          </w:tcPr>
          <w:p w14:paraId="0A62C6D8" w14:textId="1333358E" w:rsidR="00317907" w:rsidRDefault="00317907" w:rsidP="00317907">
            <w:pPr>
              <w:tabs>
                <w:tab w:val="left" w:pos="1141"/>
              </w:tabs>
              <w:adjustRightInd w:val="0"/>
              <w:snapToGrid w:val="0"/>
            </w:pPr>
            <w:r>
              <w:rPr>
                <w:rFonts w:hint="eastAsia"/>
              </w:rPr>
              <w:t>2</w:t>
            </w:r>
            <w:r>
              <w:t>019/4/1 – 2020/9/31</w:t>
            </w:r>
          </w:p>
        </w:tc>
        <w:tc>
          <w:tcPr>
            <w:tcW w:w="6662" w:type="dxa"/>
          </w:tcPr>
          <w:p w14:paraId="0A72FE60" w14:textId="72016A01"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093FF686" w14:textId="77777777" w:rsidTr="00317907">
        <w:tc>
          <w:tcPr>
            <w:tcW w:w="2410" w:type="dxa"/>
          </w:tcPr>
          <w:p w14:paraId="14DC7C2E" w14:textId="2111502B" w:rsidR="00317907" w:rsidRDefault="00317907" w:rsidP="00317907">
            <w:pPr>
              <w:tabs>
                <w:tab w:val="left" w:pos="1141"/>
              </w:tabs>
              <w:adjustRightInd w:val="0"/>
              <w:snapToGrid w:val="0"/>
            </w:pPr>
            <w:r>
              <w:t>2020/10 –</w:t>
            </w:r>
            <w:r>
              <w:rPr>
                <w:rFonts w:hint="eastAsia"/>
              </w:rPr>
              <w:t>現職</w:t>
            </w:r>
          </w:p>
        </w:tc>
        <w:tc>
          <w:tcPr>
            <w:tcW w:w="6662" w:type="dxa"/>
          </w:tcPr>
          <w:p w14:paraId="6994B711" w14:textId="4DE74179"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C66F7CC"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04D661B2" w14:textId="77777777" w:rsidTr="00A707E3">
        <w:tc>
          <w:tcPr>
            <w:tcW w:w="9072" w:type="dxa"/>
            <w:shd w:val="clear" w:color="auto" w:fill="FFF2CC"/>
          </w:tcPr>
          <w:p w14:paraId="1E036F6D" w14:textId="3726A27C"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25505F2E" w14:textId="77777777" w:rsidTr="00317907">
        <w:tc>
          <w:tcPr>
            <w:tcW w:w="2410" w:type="dxa"/>
            <w:tcBorders>
              <w:top w:val="nil"/>
              <w:left w:val="nil"/>
              <w:bottom w:val="nil"/>
              <w:right w:val="nil"/>
            </w:tcBorders>
            <w:shd w:val="clear" w:color="auto" w:fill="FFFFFF" w:themeFill="background1"/>
          </w:tcPr>
          <w:p w14:paraId="2F6EACE0" w14:textId="19FE3CD8"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43EAE497" w14:textId="1C6900D6"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79EB7F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BA2B0D1" w14:textId="12BD9F03"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0C5D053D" w14:textId="0F89E9F2"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0B6207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F058C60" w14:textId="38E090B4" w:rsidR="00E717C7" w:rsidRDefault="00E717C7" w:rsidP="00E717C7">
            <w:pPr>
              <w:tabs>
                <w:tab w:val="left" w:pos="1141"/>
              </w:tabs>
              <w:adjustRightInd w:val="0"/>
              <w:snapToGrid w:val="0"/>
            </w:pPr>
            <w:r>
              <w:rPr>
                <w:rFonts w:hint="eastAsia"/>
              </w:rPr>
              <w:t>2</w:t>
            </w:r>
            <w:r>
              <w:t>020/3/25</w:t>
            </w:r>
          </w:p>
        </w:tc>
        <w:tc>
          <w:tcPr>
            <w:tcW w:w="6662" w:type="dxa"/>
          </w:tcPr>
          <w:p w14:paraId="167B185B" w14:textId="1A1C0E2D" w:rsidR="00E717C7" w:rsidRDefault="00E717C7" w:rsidP="00E717C7">
            <w:pPr>
              <w:adjustRightInd w:val="0"/>
              <w:snapToGrid w:val="0"/>
            </w:pPr>
            <w:r>
              <w:rPr>
                <w:rFonts w:hint="eastAsia"/>
              </w:rPr>
              <w:t>理化学研究所 桜舞賞 受賞</w:t>
            </w:r>
          </w:p>
        </w:tc>
      </w:tr>
      <w:tr w:rsidR="00E717C7" w14:paraId="572B5F7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AC35BBA" w14:textId="4158A472" w:rsidR="00E717C7" w:rsidRDefault="00E717C7" w:rsidP="00E717C7">
            <w:pPr>
              <w:tabs>
                <w:tab w:val="left" w:pos="1141"/>
              </w:tabs>
              <w:adjustRightInd w:val="0"/>
              <w:snapToGrid w:val="0"/>
            </w:pPr>
            <w:r>
              <w:rPr>
                <w:rFonts w:hint="eastAsia"/>
              </w:rPr>
              <w:t>2</w:t>
            </w:r>
            <w:r>
              <w:t>019/4/1</w:t>
            </w:r>
          </w:p>
        </w:tc>
        <w:tc>
          <w:tcPr>
            <w:tcW w:w="6662" w:type="dxa"/>
          </w:tcPr>
          <w:p w14:paraId="580BC903" w14:textId="00A989ED"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4B2A5E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66914C3" w14:textId="031CFAC7" w:rsidR="00E717C7" w:rsidRDefault="00E717C7" w:rsidP="00E717C7">
            <w:pPr>
              <w:tabs>
                <w:tab w:val="left" w:pos="1141"/>
              </w:tabs>
              <w:adjustRightInd w:val="0"/>
              <w:snapToGrid w:val="0"/>
            </w:pPr>
            <w:r>
              <w:t>2018/10/19</w:t>
            </w:r>
          </w:p>
        </w:tc>
        <w:tc>
          <w:tcPr>
            <w:tcW w:w="6662" w:type="dxa"/>
          </w:tcPr>
          <w:p w14:paraId="584E33E9" w14:textId="09CD682F" w:rsidR="00E717C7" w:rsidRDefault="00E717C7" w:rsidP="00E717C7">
            <w:pPr>
              <w:adjustRightInd w:val="0"/>
              <w:snapToGrid w:val="0"/>
            </w:pPr>
            <w:r>
              <w:rPr>
                <w:rFonts w:hint="eastAsia"/>
              </w:rPr>
              <w:t xml:space="preserve">日本学術振興会 特別研究員 </w:t>
            </w:r>
            <w:r>
              <w:t>SPD面接辞退</w:t>
            </w:r>
          </w:p>
        </w:tc>
      </w:tr>
      <w:tr w:rsidR="00E717C7" w14:paraId="10E3883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B1E79D" w14:textId="2822816B" w:rsidR="00E717C7" w:rsidRDefault="00E717C7" w:rsidP="00E717C7">
            <w:pPr>
              <w:tabs>
                <w:tab w:val="left" w:pos="1141"/>
              </w:tabs>
              <w:adjustRightInd w:val="0"/>
              <w:snapToGrid w:val="0"/>
            </w:pPr>
            <w:r>
              <w:t>2018/3/21</w:t>
            </w:r>
          </w:p>
        </w:tc>
        <w:tc>
          <w:tcPr>
            <w:tcW w:w="6662" w:type="dxa"/>
          </w:tcPr>
          <w:p w14:paraId="5E0F6D5E" w14:textId="4ECBA2C2"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0F5C5C5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D98B5E8" w14:textId="752FD8BF" w:rsidR="00E717C7" w:rsidRDefault="00E717C7" w:rsidP="00E717C7">
            <w:pPr>
              <w:tabs>
                <w:tab w:val="left" w:pos="1141"/>
              </w:tabs>
              <w:adjustRightInd w:val="0"/>
              <w:snapToGrid w:val="0"/>
            </w:pPr>
            <w:r>
              <w:t>2018/3/21</w:t>
            </w:r>
          </w:p>
        </w:tc>
        <w:tc>
          <w:tcPr>
            <w:tcW w:w="6662" w:type="dxa"/>
          </w:tcPr>
          <w:p w14:paraId="06874B31" w14:textId="479B0349"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53687B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99E0719" w14:textId="20D9D094" w:rsidR="00E717C7" w:rsidRDefault="00E717C7" w:rsidP="00E717C7">
            <w:pPr>
              <w:tabs>
                <w:tab w:val="left" w:pos="1141"/>
              </w:tabs>
              <w:adjustRightInd w:val="0"/>
              <w:snapToGrid w:val="0"/>
            </w:pPr>
            <w:r>
              <w:t>2015/4/1</w:t>
            </w:r>
          </w:p>
        </w:tc>
        <w:tc>
          <w:tcPr>
            <w:tcW w:w="6662" w:type="dxa"/>
          </w:tcPr>
          <w:p w14:paraId="0E830521" w14:textId="5F237510" w:rsidR="00E717C7" w:rsidRDefault="00E717C7" w:rsidP="00E717C7">
            <w:pPr>
              <w:adjustRightInd w:val="0"/>
              <w:snapToGrid w:val="0"/>
            </w:pPr>
            <w:r>
              <w:rPr>
                <w:rFonts w:hint="eastAsia"/>
              </w:rPr>
              <w:t xml:space="preserve">日本学術振興会 特別研究員 </w:t>
            </w:r>
            <w:r>
              <w:t>DC1 採用</w:t>
            </w:r>
          </w:p>
        </w:tc>
      </w:tr>
      <w:tr w:rsidR="00E717C7" w14:paraId="0F4B004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DA93E7" w14:textId="6E4EC299" w:rsidR="00E717C7" w:rsidRDefault="00E717C7" w:rsidP="00E717C7">
            <w:pPr>
              <w:tabs>
                <w:tab w:val="left" w:pos="1141"/>
              </w:tabs>
              <w:adjustRightInd w:val="0"/>
              <w:snapToGrid w:val="0"/>
            </w:pPr>
            <w:r>
              <w:t>2013/10/21</w:t>
            </w:r>
          </w:p>
        </w:tc>
        <w:tc>
          <w:tcPr>
            <w:tcW w:w="6662" w:type="dxa"/>
          </w:tcPr>
          <w:p w14:paraId="4B68D1F2" w14:textId="5E8C54FA" w:rsidR="00E717C7" w:rsidRDefault="00E717C7" w:rsidP="00E717C7">
            <w:pPr>
              <w:adjustRightInd w:val="0"/>
              <w:snapToGrid w:val="0"/>
            </w:pPr>
            <w:r>
              <w:t>CSJ化学フェスタ ポスター賞</w:t>
            </w:r>
          </w:p>
        </w:tc>
      </w:tr>
      <w:bookmarkEnd w:id="0"/>
    </w:tbl>
    <w:p w14:paraId="543EFC32" w14:textId="76915FFB" w:rsidR="00E76B76" w:rsidRDefault="00E76B76" w:rsidP="00426409">
      <w:pPr>
        <w:adjustRightInd w:val="0"/>
        <w:snapToGrid w:val="0"/>
      </w:pPr>
    </w:p>
    <w:p w14:paraId="421C0CD5" w14:textId="77777777" w:rsidR="00E76B76" w:rsidRDefault="00E76B76">
      <w:pPr>
        <w:widowControl/>
        <w:jc w:val="left"/>
      </w:pPr>
      <w:r>
        <w:br w:type="page"/>
      </w:r>
    </w:p>
    <w:p w14:paraId="02404485" w14:textId="77777777" w:rsidR="0046109E" w:rsidRPr="00570AAE" w:rsidRDefault="0046109E" w:rsidP="00426409">
      <w:pPr>
        <w:adjustRightInd w:val="0"/>
        <w:snapToGrid w:val="0"/>
      </w:pP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学術論文 (査読あり)</w:t>
            </w:r>
          </w:p>
        </w:tc>
      </w:tr>
    </w:tbl>
    <w:p>
      <w:r>
        <w:rPr>
          <w:rFonts w:ascii="游ゴシック" w:hAnsi="游ゴシック" w:eastAsia="游ゴシック"/>
          <w:b/>
          <w:sz w:val="28"/>
          <w:u w:val="single"/>
        </w:rPr>
        <w:t>原著論文: 25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Mayumi Seto*, Risa Sasaki, </w:t>
            </w:r>
            <w:r>
              <w:rPr>
                <w:rFonts w:ascii="Arial" w:hAnsi="Arial"/>
                <w:b/>
                <w:u w:val="single"/>
              </w:rPr>
              <w:t>Hideshi Ooka</w:t>
            </w:r>
            <w:r>
              <w:t>, Ryuhei Nakamura</w:t>
            </w:r>
            <w:r>
              <w:t>"</w:t>
            </w:r>
            <w:r>
              <w:t>Thermodynamics Underpinning the Microbial Community-Level Nitrogen Energy Metabolism</w:t>
            </w:r>
            <w:r>
              <w:t>"</w:t>
            </w:r>
            <w:r>
              <w:t xml:space="preserve"> </w:t>
            </w:r>
            <w:r>
              <w:rPr>
                <w:rFonts w:ascii="Arial" w:hAnsi="Arial"/>
                <w:b/>
                <w:i/>
              </w:rPr>
              <w:t>Environ. Microbiol.</w:t>
            </w:r>
            <w:r>
              <w:t xml:space="preserve">, </w:t>
            </w:r>
            <w:r>
              <w:rPr>
                <w:rFonts w:ascii="Arial" w:hAnsi="Arial"/>
                <w:b/>
              </w:rPr>
              <w:t>2025</w:t>
            </w:r>
            <w:r>
              <w:t xml:space="preserve">, </w:t>
            </w:r>
            <w:r>
              <w:rPr>
                <w:i/>
              </w:rPr>
              <w:t>27</w:t>
            </w:r>
            <w:r>
              <w:t xml:space="preserve">, </w:t>
            </w:r>
            <w:r>
              <w:t>e70055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w:t>
            </w:r>
            <w:r>
              <w:t>"</w:t>
            </w:r>
            <w:r>
              <w:rPr>
                <w:vertAlign w:val="subscript"/>
              </w:rPr>
            </w:r>
            <w:r>
              <w:t>Atomically Dispersed Hexavalent Iridium Oxide From MnO</w:t>
            </w:r>
            <w:r>
              <w:rPr>
                <w:vertAlign w:val="subscript"/>
              </w:rPr>
              <w:t>2</w:t>
            </w:r>
            <w:r>
              <w:t xml:space="preserve"> Reduction for Oxygen Evolution Catalysis</w:t>
            </w:r>
            <w:r>
              <w:t>"</w:t>
            </w:r>
            <w:r>
              <w:t xml:space="preserve"> </w:t>
            </w:r>
            <w:r>
              <w:rPr>
                <w:rFonts w:ascii="Arial" w:hAnsi="Arial"/>
                <w:b/>
                <w:i/>
              </w:rPr>
              <w:t>Science</w:t>
            </w:r>
            <w:r>
              <w:t xml:space="preserve">, </w:t>
            </w:r>
            <w:r>
              <w:rPr>
                <w:rFonts w:ascii="Arial" w:hAnsi="Arial"/>
                <w:b/>
              </w:rPr>
              <w:t>2024</w:t>
            </w:r>
            <w:r>
              <w:t xml:space="preserve">, </w:t>
            </w:r>
            <w:r>
              <w:rPr>
                <w:i/>
              </w:rPr>
              <w:t>384</w:t>
            </w:r>
            <w:r>
              <w:t xml:space="preserve">, </w:t>
            </w:r>
            <w:r>
              <w:t>666-670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 xml:space="preserve">Yoko Chiba*+, </w:t>
            </w:r>
            <w:r>
              <w:rPr>
                <w:rFonts w:ascii="Arial" w:hAnsi="Arial"/>
                <w:b/>
                <w:u w:val="single"/>
              </w:rPr>
              <w:t>Hideshi Ooka</w:t>
            </w:r>
            <w:r>
              <w:t>*+, Marie E. Wintzer, Nao Tsunematsu, Takehiro Suzuki, Naoshi Dohmae, Ryuhei Nakamura</w:t>
            </w:r>
            <w:r>
              <w:t>"</w:t>
            </w:r>
            <w:r>
              <w:t>Diverse Phosphoserine Phosphatases Exhibit Maximum Activity at an Intermediate Binding Affinity in Accord With the Sabatier Principle of Catalysis</w:t>
            </w:r>
            <w:r>
              <w:t>"</w:t>
            </w:r>
            <w:r>
              <w:t xml:space="preserve"> </w:t>
            </w:r>
            <w:r>
              <w:rPr>
                <w:rFonts w:ascii="Arial" w:hAnsi="Arial"/>
                <w:b/>
                <w:i/>
              </w:rPr>
              <w:t>Angew. Chem. Int. Ed.</w:t>
            </w:r>
            <w:r>
              <w:t xml:space="preserve">, </w:t>
            </w:r>
            <w:r>
              <w:rPr>
                <w:rFonts w:ascii="Arial" w:hAnsi="Arial"/>
                <w:b/>
              </w:rPr>
              <w:t>2024</w:t>
            </w:r>
            <w:r>
              <w:t xml:space="preserve">, </w:t>
            </w:r>
            <w:r>
              <w:rPr>
                <w:i/>
              </w:rPr>
              <w:t>63</w:t>
            </w:r>
            <w:r>
              <w:t xml:space="preserve">, </w:t>
            </w:r>
            <w:r>
              <w:t>e202318635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t>*, Marie E. Wintzer, Hirokazu Komatsu, Tomoharu Suda, Kiyohiro Adachi, Ailong Li, Shuang Kong, Daisuke Hashizume, Atsushi Mochizuki, Ryuhei Nakamura*</w:t>
            </w:r>
            <w:r>
              <w:t>"</w:t>
            </w:r>
            <w:r>
              <w:t>Microkinetic Model to Rationalize the Lifetime of Electrocatalysis: Tradeoff Between Activity and Stability</w:t>
            </w:r>
            <w:r>
              <w:t>"</w:t>
            </w:r>
            <w:r>
              <w:t xml:space="preserve"> </w:t>
            </w:r>
            <w:r>
              <w:rPr>
                <w:rFonts w:ascii="Arial" w:hAnsi="Arial"/>
                <w:b/>
                <w:i/>
              </w:rPr>
              <w:t>J. Phys. Chem. Lett.</w:t>
            </w:r>
            <w:r>
              <w:t xml:space="preserve">, </w:t>
            </w:r>
            <w:r>
              <w:rPr>
                <w:rFonts w:ascii="Arial" w:hAnsi="Arial"/>
                <w:b/>
              </w:rPr>
              <w:t>2024</w:t>
            </w:r>
            <w:r>
              <w:t xml:space="preserve">, </w:t>
            </w:r>
            <w:r>
              <w:rPr>
                <w:i/>
              </w:rPr>
              <w:t>15</w:t>
            </w:r>
            <w:r>
              <w:t xml:space="preserve">, </w:t>
            </w:r>
            <w:r>
              <w:t>10079-10085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 xml:space="preserve">Shuang Kong, Ailong Li*, Jun Long, Kiyohiro Adachi, Daisuke Hashizume, Qike Jiang, Kazuna Fushimi, </w:t>
            </w:r>
            <w:r>
              <w:rPr>
                <w:rFonts w:ascii="Arial" w:hAnsi="Arial"/>
                <w:b/>
                <w:u w:val="single"/>
              </w:rPr>
              <w:t>Hideshi Ooka</w:t>
            </w:r>
            <w:r>
              <w:t>, Jianping Xiao*, Ryuhei Nakamura*</w:t>
            </w:r>
            <w:r>
              <w:t>"</w:t>
            </w:r>
            <w:r>
              <w:t>Acid-Stable Manganese Oxides for Proton Exchange Membrane Water Electrolysis</w:t>
            </w:r>
            <w:r>
              <w:t>"</w:t>
            </w:r>
            <w:r>
              <w:t xml:space="preserve"> </w:t>
            </w:r>
            <w:r>
              <w:rPr>
                <w:rFonts w:ascii="Arial" w:hAnsi="Arial"/>
                <w:b/>
                <w:i/>
              </w:rPr>
              <w:t>Nat. Catal.</w:t>
            </w:r>
            <w:r>
              <w:t xml:space="preserve">, </w:t>
            </w:r>
            <w:r>
              <w:rPr>
                <w:rFonts w:ascii="Arial" w:hAnsi="Arial"/>
                <w:b/>
              </w:rPr>
              <w:t>2024</w:t>
            </w:r>
            <w:r>
              <w:t xml:space="preserve">, </w:t>
            </w:r>
            <w:r>
              <w:rPr>
                <w:i/>
              </w:rPr>
              <w:t>7</w:t>
            </w:r>
            <w:r>
              <w:t xml:space="preserve">, </w:t>
            </w:r>
            <w:r>
              <w:t>252-261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 xml:space="preserve">Hye-Eun Lee*, Tomoyo Okumura, </w:t>
            </w:r>
            <w:r>
              <w:rPr>
                <w:rFonts w:ascii="Arial" w:hAnsi="Arial"/>
                <w:b/>
                <w:u w:val="single"/>
              </w:rPr>
              <w:t>Hideshi Ooka</w:t>
            </w:r>
            <w:r>
              <w:t>, Kiyohiro Adachi, Takaaki Hikima, Kunio Hirata, Yoshiaki Kawano, Hiroaki Matsuura, Masaki Yamamoto, Masahiro Yamamoto, Akira Yamaguchi, Ji-Eun Lee, Ki Tae Nam, Daisuke Hashizume, Shawn McGlynn, Ryuhei Nakamura*</w:t>
            </w:r>
            <w:r>
              <w:t>"</w:t>
            </w:r>
            <w:r>
              <w:t>Osmotic Energy Conversion in Deep-Sea Hydrothermal Vents</w:t>
            </w:r>
            <w:r>
              <w:t>"</w:t>
            </w:r>
            <w:r>
              <w:t xml:space="preserve"> </w:t>
            </w:r>
            <w:r>
              <w:rPr>
                <w:rFonts w:ascii="Arial" w:hAnsi="Arial"/>
                <w:b/>
                <w:i/>
              </w:rPr>
              <w:t>Nat. Commun.</w:t>
            </w:r>
            <w:r>
              <w:t xml:space="preserve">, </w:t>
            </w:r>
            <w:r>
              <w:rPr>
                <w:rFonts w:ascii="Arial" w:hAnsi="Arial"/>
                <w:b/>
              </w:rPr>
              <w:t>2024</w:t>
            </w:r>
            <w:r>
              <w:t xml:space="preserve">, </w:t>
            </w:r>
            <w:r>
              <w:rPr>
                <w:i/>
              </w:rPr>
              <w:t>15</w:t>
            </w:r>
            <w:r>
              <w:t xml:space="preserve">, </w:t>
            </w:r>
            <w:r>
              <w:t>8193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 xml:space="preserve">Koichi Yatsuzuka, Kiyohiro Adachi, Daisuke Hashizume, Ryuhei Nakamura*, </w:t>
            </w:r>
            <w:r>
              <w:rPr>
                <w:rFonts w:ascii="Arial" w:hAnsi="Arial"/>
                <w:b/>
                <w:u w:val="single"/>
              </w:rPr>
              <w:t>Hideshi Ooka</w:t>
            </w:r>
            <w:r>
              <w:t>*</w:t>
            </w:r>
            <w:r>
              <w:t>"</w:t>
            </w:r>
            <w:r>
              <w:rPr>
                <w:vertAlign w:val="subscript"/>
              </w:rPr>
            </w:r>
            <w:r>
              <w:t>A Non-Rate-Determining Redox Process Dictates the Oxygen Evolution Tafel Slope of MnO</w:t>
            </w:r>
            <w:r>
              <w:rPr>
                <w:vertAlign w:val="subscript"/>
              </w:rPr>
              <w:t>2</w:t>
            </w:r>
            <w:r/>
            <w:r>
              <w:t>"</w:t>
            </w:r>
            <w:r>
              <w:t xml:space="preserve"> </w:t>
            </w:r>
            <w:r>
              <w:rPr>
                <w:rFonts w:ascii="Arial" w:hAnsi="Arial"/>
                <w:b/>
                <w:i/>
              </w:rPr>
              <w:t>J. Phys. Chem. C</w:t>
            </w:r>
            <w:r>
              <w:t xml:space="preserve">, </w:t>
            </w:r>
            <w:r>
              <w:rPr>
                <w:rFonts w:ascii="Arial" w:hAnsi="Arial"/>
                <w:b/>
              </w:rPr>
              <w:t>2023</w:t>
            </w:r>
            <w:r>
              <w:t xml:space="preserve">, </w:t>
            </w:r>
            <w:r>
              <w:rPr>
                <w:i/>
              </w:rPr>
              <w:t>127</w:t>
            </w:r>
            <w:r>
              <w:t xml:space="preserve">, </w:t>
            </w:r>
            <w:r>
              <w:t>22457-22463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w:t>
            </w:r>
            <w:r>
              <w:t>Thermodynamic Principle to Enhance Enzymatic Activity Using the Substrate Affinity</w:t>
            </w:r>
            <w:r>
              <w:t>"</w:t>
            </w:r>
            <w:r>
              <w:t xml:space="preserve"> </w:t>
            </w:r>
            <w:r>
              <w:rPr>
                <w:rFonts w:ascii="Arial" w:hAnsi="Arial"/>
                <w:b/>
                <w:i/>
              </w:rPr>
              <w:t>Nat. Commun.</w:t>
            </w:r>
            <w:r>
              <w:t xml:space="preserve">, </w:t>
            </w:r>
            <w:r>
              <w:rPr>
                <w:rFonts w:ascii="Arial" w:hAnsi="Arial"/>
                <w:b/>
              </w:rPr>
              <w:t>2023</w:t>
            </w:r>
            <w:r>
              <w:t xml:space="preserve">, </w:t>
            </w:r>
            <w:r>
              <w:rPr>
                <w:i/>
              </w:rPr>
              <w:t>141</w:t>
            </w:r>
            <w:r>
              <w:t xml:space="preserve">, </w:t>
            </w:r>
            <w:r>
              <w:t>4860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 xml:space="preserve">Ailong Li, Shuang Kong, Chenxi Guo, </w:t>
            </w:r>
            <w:r>
              <w:rPr>
                <w:rFonts w:ascii="Arial" w:hAnsi="Arial"/>
                <w:b/>
                <w:u w:val="single"/>
              </w:rPr>
              <w:t>Hideshi Ooka</w:t>
            </w:r>
            <w:r>
              <w:t>, Kiyohiro Adachi, Daisuke Hashizume, Qike Jiang, Hongxian Han, Jianping Xiao*, Ryuhei Nakamura*</w:t>
            </w:r>
            <w:r>
              <w:t>"</w:t>
            </w:r>
            <w:r>
              <w:t>Enhancing the Stability of Cobalt Spinel Oxide Towards Sustainable Oxygen Evolution in Acid</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109-118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t xml:space="preserve">Daoping He*, </w:t>
            </w:r>
            <w:r>
              <w:rPr>
                <w:rFonts w:ascii="Arial" w:hAnsi="Arial"/>
                <w:b/>
                <w:u w:val="single"/>
              </w:rPr>
              <w:t>Hideshi Ooka</w:t>
            </w:r>
            <w:r>
              <w:t>, Yamei Li, Yujeong Kim, Akira Yamaguchi, Kiyohiro Adachi, Daisuke Hashizume, Naohiro Yoshida, Sakae Toyoda, Sun Hee Kim, Ryuhei Nakamura*</w:t>
            </w:r>
            <w:r>
              <w:t>"</w:t>
            </w:r>
            <w:r>
              <w:t>Regulation of the Electrocatalytic Nitrogen Cycle Based on Sequential Proton-Electron Transfer</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798-806</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t xml:space="preserve">Ji-Eun Lee, Akira Yamaguchi, </w:t>
            </w:r>
            <w:r>
              <w:rPr>
                <w:rFonts w:ascii="Arial" w:hAnsi="Arial"/>
                <w:b/>
                <w:u w:val="single"/>
              </w:rPr>
              <w:t>Hideshi Ooka</w:t>
            </w:r>
            <w:r>
              <w:t>, Tomohiro Kazami, Masahiro Miyauchi, Norio Kitadai, Ryuhei Nakamura*</w:t>
            </w:r>
            <w:r>
              <w:t>"</w:t>
            </w:r>
            <w:r>
              <w:rPr>
                <w:vertAlign w:val="subscript"/>
              </w:rPr>
            </w:r>
            <w:r>
              <w:t>In Situ FTIR Study of CO</w:t>
            </w:r>
            <w:r>
              <w:rPr>
                <w:vertAlign w:val="subscript"/>
              </w:rPr>
              <w:t>2</w:t>
            </w:r>
            <w:r>
              <w:t xml:space="preserve"> Reduction on Inorganic Analogues of Carbon Monoxide Dehydrogenase</w:t>
            </w:r>
            <w:r>
              <w:t>"</w:t>
            </w:r>
            <w:r>
              <w:t xml:space="preserve"> </w:t>
            </w:r>
            <w:r>
              <w:rPr>
                <w:rFonts w:ascii="Arial" w:hAnsi="Arial"/>
                <w:b/>
                <w:i/>
              </w:rPr>
              <w:t>Chem. Commun.</w:t>
            </w:r>
            <w:r>
              <w:t xml:space="preserve">, </w:t>
            </w:r>
            <w:r>
              <w:rPr>
                <w:rFonts w:ascii="Arial" w:hAnsi="Arial"/>
                <w:b/>
              </w:rPr>
              <w:t>2021</w:t>
            </w:r>
            <w:r>
              <w:t xml:space="preserve">, </w:t>
            </w:r>
            <w:r>
              <w:rPr>
                <w:i/>
              </w:rPr>
              <w:t>57</w:t>
            </w:r>
            <w:r>
              <w:t xml:space="preserve">, </w:t>
            </w:r>
            <w:r>
              <w:t>3267-3270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Marie E. Wintzer, Ryuhei Nakamura</w:t>
            </w:r>
            <w:r>
              <w:t>"</w:t>
            </w:r>
            <w:r>
              <w:t>Non-Zero Binding Enhances Kinetics of Catalysis: Machine Learning Analysis on the Experimental Hydrogen Binding Energy of Platinum</w:t>
            </w:r>
            <w:r>
              <w:t>"</w:t>
            </w:r>
            <w:r>
              <w:t xml:space="preserve"> </w:t>
            </w:r>
            <w:r>
              <w:rPr>
                <w:rFonts w:ascii="Arial" w:hAnsi="Arial"/>
                <w:b/>
                <w:i/>
              </w:rPr>
              <w:t>ACS Catal.</w:t>
            </w:r>
            <w:r>
              <w:t xml:space="preserve">, </w:t>
            </w:r>
            <w:r>
              <w:rPr>
                <w:rFonts w:ascii="Arial" w:hAnsi="Arial"/>
                <w:b/>
              </w:rPr>
              <w:t>2021</w:t>
            </w:r>
            <w:r>
              <w:t xml:space="preserve">, </w:t>
            </w:r>
            <w:r>
              <w:rPr>
                <w:i/>
              </w:rPr>
              <w:t>11</w:t>
            </w:r>
            <w:r>
              <w:t xml:space="preserve">, </w:t>
            </w:r>
            <w:r>
              <w:t>6298-6303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t xml:space="preserve">Daoping He, </w:t>
            </w:r>
            <w:r>
              <w:rPr>
                <w:rFonts w:ascii="Arial" w:hAnsi="Arial"/>
                <w:b/>
                <w:u w:val="single"/>
              </w:rPr>
              <w:t>Hideshi Ooka</w:t>
            </w:r>
            <w:r>
              <w:t>, Yujeong Kim, Yamei Li, Fangming Jin*, Sun Hee Kim*, Ryuhei Nakamura*</w:t>
            </w:r>
            <w:r>
              <w:t>"</w:t>
            </w:r>
            <w:r>
              <w:rPr>
                <w:vertAlign w:val="subscript"/>
              </w:rPr>
            </w:r>
            <w:r>
              <w:t>Atomic-Scale Evidence for Highly Selective Electrocatalytic N- N Coupling on Metallic MoS</w:t>
            </w:r>
            <w:r>
              <w:rPr>
                <w:vertAlign w:val="subscript"/>
              </w:rPr>
              <w:t>2</w:t>
            </w:r>
            <w:r/>
            <w:r>
              <w:t>"</w:t>
            </w:r>
            <w:r>
              <w:t xml:space="preserve"> </w:t>
            </w:r>
            <w:r>
              <w:rPr>
                <w:rFonts w:ascii="Arial" w:hAnsi="Arial"/>
                <w:b/>
                <w:i/>
              </w:rPr>
              <w:t>Proc. Natl. Acad. Sci.</w:t>
            </w:r>
            <w:r>
              <w:t xml:space="preserve">, </w:t>
            </w:r>
            <w:r>
              <w:rPr>
                <w:rFonts w:ascii="Arial" w:hAnsi="Arial"/>
                <w:b/>
              </w:rPr>
              <w:t>2020</w:t>
            </w:r>
            <w:r>
              <w:t xml:space="preserve">, </w:t>
            </w:r>
            <w:r>
              <w:rPr>
                <w:i/>
              </w:rPr>
              <w:t>117</w:t>
            </w:r>
            <w:r>
              <w:t xml:space="preserve">, </w:t>
            </w:r>
            <w:r>
              <w:t>31631-31638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t xml:space="preserve">Yamei Li*, Yoo Kyung Go, </w:t>
            </w:r>
            <w:r>
              <w:rPr>
                <w:rFonts w:ascii="Arial" w:hAnsi="Arial"/>
                <w:b/>
                <w:u w:val="single"/>
              </w:rPr>
              <w:t>Hideshi Ooka</w:t>
            </w:r>
            <w:r>
              <w:t>, Daoping He, Fangming Jin, Sun Hee Kim*, Ryuhei Nakamura*</w:t>
            </w:r>
            <w:r>
              <w:t>"</w:t>
            </w:r>
            <w:r>
              <w:t>Enzyme Mimetic Active Intermediates for Nitrate Reduction in Neutral Aqueous Media</w:t>
            </w:r>
            <w:r>
              <w:t>"</w:t>
            </w:r>
            <w:r>
              <w:t xml:space="preserve"> </w:t>
            </w:r>
            <w:r>
              <w:rPr>
                <w:rFonts w:ascii="Arial" w:hAnsi="Arial"/>
                <w:b/>
                <w:i/>
              </w:rPr>
              <w:t>Angew. Chem. Int. Ed.</w:t>
            </w:r>
            <w:r>
              <w:t xml:space="preserve">, </w:t>
            </w:r>
            <w:r>
              <w:rPr>
                <w:rFonts w:ascii="Arial" w:hAnsi="Arial"/>
                <w:b/>
              </w:rPr>
              <w:t>2020</w:t>
            </w:r>
            <w:r>
              <w:t xml:space="preserve">, </w:t>
            </w:r>
            <w:r>
              <w:rPr>
                <w:i/>
              </w:rPr>
              <w:t>59</w:t>
            </w:r>
            <w:r>
              <w:t xml:space="preserve">, </w:t>
            </w:r>
            <w:r>
              <w:t>9744-9750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t xml:space="preserve">Daoping He, </w:t>
            </w:r>
            <w:r>
              <w:rPr>
                <w:rFonts w:ascii="Arial" w:hAnsi="Arial"/>
                <w:b/>
                <w:u w:val="single"/>
              </w:rPr>
              <w:t>Hideshi Ooka</w:t>
            </w:r>
            <w:r>
              <w:t>, Yamei Li, Fangming Jin*, Ryuhei Nakamura*</w:t>
            </w:r>
            <w:r>
              <w:t>"</w:t>
            </w:r>
            <w:r>
              <w:rPr>
                <w:vertAlign w:val="subscript"/>
              </w:rPr>
            </w:r>
            <w:r>
              <w:t>Phase-Selective Hydrothermal Synthesis of Metallic MoS</w:t>
            </w:r>
            <w:r>
              <w:rPr>
                <w:vertAlign w:val="subscript"/>
              </w:rPr>
              <w:t>2</w:t>
            </w:r>
            <w:r>
              <w:t xml:space="preserve"> at High Temperature</w:t>
            </w:r>
            <w:r>
              <w:t>"</w:t>
            </w:r>
            <w:r>
              <w:t xml:space="preserve"> </w:t>
            </w:r>
            <w:r>
              <w:rPr>
                <w:rFonts w:ascii="Arial" w:hAnsi="Arial"/>
                <w:b/>
                <w:i/>
              </w:rPr>
              <w:t>Chem. Lett.</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t xml:space="preserve">Ailong Li, </w:t>
            </w:r>
            <w:r>
              <w:rPr>
                <w:rFonts w:ascii="Arial" w:hAnsi="Arial"/>
                <w:b/>
                <w:u w:val="single"/>
              </w:rPr>
              <w:t>Hideshi Ooka</w:t>
            </w:r>
            <w:r>
              <w:t>, Nadege Bonnet, Toru Hayashi, Yimeng Sun, Qike Jiang, Can Li, Hongxian Han*, Ryuhei Nakamura*</w:t>
            </w:r>
            <w:r>
              <w:t>"</w:t>
            </w:r>
            <w:r>
              <w:t>Stable Potential Windows for Long-Term Electrocatalysis by Manganese Oxides Under Acidic Conditions</w:t>
            </w:r>
            <w:r>
              <w:t>"</w:t>
            </w:r>
            <w:r>
              <w:t xml:space="preserve"> </w:t>
            </w:r>
            <w:r>
              <w:rPr>
                <w:rFonts w:ascii="Arial" w:hAnsi="Arial"/>
                <w:b/>
                <w:i/>
              </w:rPr>
              <w:t>Angew. Chem. Int. Ed.</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t>*, Ryuhei Nakamura</w:t>
            </w:r>
            <w:r>
              <w:t>"</w:t>
            </w:r>
            <w:r>
              <w:t>Shift of the Optimum Binding Energy at Higher Rates of Catalysis</w:t>
            </w:r>
            <w:r>
              <w:t>"</w:t>
            </w:r>
            <w:r>
              <w:t xml:space="preserve"> </w:t>
            </w:r>
            <w:r>
              <w:rPr>
                <w:rFonts w:ascii="Arial" w:hAnsi="Arial"/>
                <w:b/>
                <w:i/>
              </w:rPr>
              <w:t>J. Phys. Chem. Lett.</w:t>
            </w:r>
            <w:r>
              <w:t xml:space="preserve">, </w:t>
            </w:r>
            <w:r>
              <w:rPr>
                <w:rFonts w:ascii="Arial" w:hAnsi="Arial"/>
                <w:b/>
              </w:rPr>
              <w:t>2019</w:t>
            </w:r>
            <w:r>
              <w:t xml:space="preserve">, </w:t>
            </w:r>
            <w:r>
              <w:rPr>
                <w:i/>
              </w:rPr>
              <w:t>10</w:t>
            </w:r>
            <w:r>
              <w:t xml:space="preserve">, </w:t>
            </w:r>
            <w:r>
              <w:t>6706-6713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t xml:space="preserve">Daoping He, Yamei Li, </w:t>
            </w:r>
            <w:r>
              <w:rPr>
                <w:rFonts w:ascii="Arial" w:hAnsi="Arial"/>
                <w:b/>
                <w:u w:val="single"/>
              </w:rPr>
              <w:t>Hideshi Ooka</w:t>
            </w:r>
            <w:r>
              <w:t>, Yoo Kyung Go, Fangming Jin*, Sun Hee Kim*, Ryuhei Nakamura*</w:t>
            </w:r>
            <w:r>
              <w:t>"</w:t>
            </w:r>
            <w:r>
              <w:t>Selective Electrocatalytic Reduction of Nitrite to Dinitrogen Based on Decoupled Proton-Electron Transfer</w:t>
            </w:r>
            <w:r>
              <w:t>"</w:t>
            </w:r>
            <w:r>
              <w:t xml:space="preserve"> </w:t>
            </w:r>
            <w:r>
              <w:rPr>
                <w:rFonts w:ascii="Arial" w:hAnsi="Arial"/>
                <w:b/>
                <w:i/>
              </w:rPr>
              <w:t>J. Am. Chem. Soc.</w:t>
            </w:r>
            <w:r>
              <w:t xml:space="preserve">, </w:t>
            </w:r>
            <w:r>
              <w:rPr>
                <w:rFonts w:ascii="Arial" w:hAnsi="Arial"/>
                <w:b/>
              </w:rPr>
              <w:t>2018</w:t>
            </w:r>
            <w:r>
              <w:t xml:space="preserve">, </w:t>
            </w:r>
            <w:r>
              <w:rPr>
                <w:i/>
              </w:rPr>
              <w:t>140</w:t>
            </w:r>
            <w:r>
              <w:t xml:space="preserve">, </w:t>
            </w:r>
            <w:r>
              <w:t>2012-2015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t xml:space="preserve">Hirotaka Kakizaki, </w:t>
            </w:r>
            <w:r>
              <w:rPr>
                <w:rFonts w:ascii="Arial" w:hAnsi="Arial"/>
                <w:b/>
                <w:u w:val="single"/>
              </w:rPr>
              <w:t>Hideshi Ooka</w:t>
            </w:r>
            <w:r>
              <w:t>, Toru Hayashi, Akira Yamaguchi, Nadege Bonnet-Mercier, Kazuhito Hashimoto, Ryuhei Nakamura*</w:t>
            </w:r>
            <w:r>
              <w:t>"</w:t>
            </w:r>
            <w:r>
              <w:t>Evidence That Crystal Facet Orientation Dictates Oxygen Evolution Intermediates on Rutile Manganese Oxide</w:t>
            </w:r>
            <w:r>
              <w:t>"</w:t>
            </w:r>
            <w:r>
              <w:t xml:space="preserve"> </w:t>
            </w:r>
            <w:r>
              <w:rPr>
                <w:rFonts w:ascii="Arial" w:hAnsi="Arial"/>
                <w:b/>
                <w:i/>
              </w:rPr>
              <w:t>Adv. Funct. Mater.</w:t>
            </w:r>
            <w:r>
              <w:t xml:space="preserve">, </w:t>
            </w:r>
            <w:r>
              <w:rPr>
                <w:rFonts w:ascii="Arial" w:hAnsi="Arial"/>
                <w:b/>
              </w:rPr>
              <w:t>2018</w:t>
            </w:r>
            <w:r>
              <w:t xml:space="preserve">, </w:t>
            </w:r>
            <w:r>
              <w:rPr>
                <w:i/>
              </w:rPr>
              <w:t>28</w:t>
            </w:r>
            <w:r>
              <w:t xml:space="preserve">, </w:t>
            </w:r>
            <w:r>
              <w:t>1706319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Arial" w:hAnsi="Arial"/>
                <w:b/>
                <w:u w:val="single"/>
              </w:rPr>
              <w:t>Hideshi Ooka</w:t>
            </w:r>
            <w:r>
              <w:t>, Kazuhito Hashimoto, Ryuhei Nakamura*</w:t>
            </w:r>
            <w:r>
              <w:t>"</w:t>
            </w:r>
            <w:r>
              <w:t>Design Strategy of Multi-Electron Transfer Catalysts Based on a Bioinformatic Analysis of Oxygen Evolution and Reduction Enzymes</w:t>
            </w:r>
            <w:r>
              <w:t>"</w:t>
            </w:r>
            <w:r>
              <w:t xml:space="preserve"> </w:t>
            </w:r>
            <w:r>
              <w:rPr>
                <w:rFonts w:ascii="Arial" w:hAnsi="Arial"/>
                <w:b/>
                <w:i/>
              </w:rPr>
              <w:t>Mol. Inform.</w:t>
            </w:r>
            <w:r>
              <w:t xml:space="preserve">, </w:t>
            </w:r>
            <w:r>
              <w:rPr>
                <w:rFonts w:ascii="Arial" w:hAnsi="Arial"/>
                <w:b/>
              </w:rPr>
              <w:t>2018</w:t>
            </w:r>
            <w:r>
              <w:t xml:space="preserve">, </w:t>
            </w:r>
            <w:r>
              <w:rPr>
                <w:i/>
              </w:rPr>
              <w:t>37</w:t>
            </w:r>
            <w:r>
              <w:t xml:space="preserve">, </w:t>
            </w:r>
            <w:r>
              <w:t>1700139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Arial" w:hAnsi="Arial"/>
                <w:b/>
                <w:u w:val="single"/>
              </w:rPr>
              <w:t>Hideshi Ooka</w:t>
            </w:r>
            <w:r>
              <w:t>, Akira Yamaguchi, Toshihiro Takashima, Kazuhito Hashimoto, Ryuhei Nakamura*</w:t>
            </w:r>
            <w:r>
              <w:t>"</w:t>
            </w:r>
            <w:r>
              <w:t>Efficiency of Oxygen Evolution on Iridium Oxide Determined From the pH Dependence of Charge Accumulation</w:t>
            </w:r>
            <w:r>
              <w:t>"</w:t>
            </w:r>
            <w:r>
              <w:t xml:space="preserve"> </w:t>
            </w:r>
            <w:r>
              <w:rPr>
                <w:rFonts w:ascii="Arial" w:hAnsi="Arial"/>
                <w:b/>
                <w:i/>
              </w:rPr>
              <w:t>J. Phys. Chem. C</w:t>
            </w:r>
            <w:r>
              <w:t xml:space="preserve">, </w:t>
            </w:r>
            <w:r>
              <w:rPr>
                <w:rFonts w:ascii="Arial" w:hAnsi="Arial"/>
                <w:b/>
              </w:rPr>
              <w:t>2017</w:t>
            </w:r>
            <w:r>
              <w:t xml:space="preserve">, </w:t>
            </w:r>
            <w:r>
              <w:rPr>
                <w:i/>
              </w:rPr>
              <w:t>121</w:t>
            </w:r>
            <w:r>
              <w:t xml:space="preserve">, </w:t>
            </w:r>
            <w:r>
              <w:t>17873-17881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Toshihiro Takashima, Akira Yamaguchi, Toru Hayashi, Ryuhei Nakamura*</w:t>
            </w:r>
            <w:r>
              <w:t>"</w:t>
            </w:r>
            <w:r>
              <w:t>Element Strategy of Oxygen Evolution Electrocatalysis Based on in Situ Spectroelectrochemistry</w:t>
            </w:r>
            <w:r>
              <w:t>"</w:t>
            </w:r>
            <w:r>
              <w:t xml:space="preserve"> </w:t>
            </w:r>
            <w:r>
              <w:rPr>
                <w:rFonts w:ascii="Arial" w:hAnsi="Arial"/>
                <w:b/>
                <w:i/>
              </w:rPr>
              <w:t>Chem. Commun.</w:t>
            </w:r>
            <w:r>
              <w:t xml:space="preserve">, </w:t>
            </w:r>
            <w:r>
              <w:rPr>
                <w:rFonts w:ascii="Arial" w:hAnsi="Arial"/>
                <w:b/>
              </w:rPr>
              <w:t>2017</w:t>
            </w:r>
            <w:r>
              <w:t xml:space="preserve">, </w:t>
            </w:r>
            <w:r>
              <w:rPr>
                <w:i/>
              </w:rPr>
              <w:t>53</w:t>
            </w:r>
            <w:r>
              <w:t xml:space="preserve">, </w:t>
            </w:r>
            <w:r>
              <w:t>7149-7161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t>, Marta C. Figueiredo, Marc T. M. Koper*</w:t>
            </w:r>
            <w:r>
              <w:t>"</w:t>
            </w:r>
            <w:r>
              <w:t>Competition Between Hydrogen Evolution and Carbon Dioxide Reduction on Copper Electrodes in Mildly Acidic Media</w:t>
            </w:r>
            <w:r>
              <w:t>"</w:t>
            </w:r>
            <w:r>
              <w:t xml:space="preserve"> </w:t>
            </w:r>
            <w:r>
              <w:rPr>
                <w:rFonts w:ascii="Arial" w:hAnsi="Arial"/>
                <w:b/>
                <w:i/>
              </w:rPr>
              <w:t>Langmuir</w:t>
            </w:r>
            <w:r>
              <w:t xml:space="preserve">, </w:t>
            </w:r>
            <w:r>
              <w:rPr>
                <w:rFonts w:ascii="Arial" w:hAnsi="Arial"/>
                <w:b/>
              </w:rPr>
              <w:t>2017</w:t>
            </w:r>
            <w:r>
              <w:t xml:space="preserve">, </w:t>
            </w:r>
            <w:r>
              <w:rPr>
                <w:i/>
              </w:rPr>
              <w:t>33</w:t>
            </w:r>
            <w:r>
              <w:t xml:space="preserve">, </w:t>
            </w:r>
            <w:r>
              <w:t>9307-9313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Yuanqing Wang, Akira Yamaguchi, Makoto Hatakeyama, Shinichiro Nakamura, Kazuhito Hashimoto*, Ryuhei Nakamura*</w:t>
            </w:r>
            <w:r>
              <w:t>"</w:t>
            </w:r>
            <w:r>
              <w:t>Legitimate Intermediates of Oxygen Evolution on Iridium Oxide Revealed by in Situ Electrochemical Evanescent Wave Spectroscopy</w:t>
            </w:r>
            <w:r>
              <w:t>"</w:t>
            </w:r>
            <w:r>
              <w:t xml:space="preserve"> </w:t>
            </w:r>
            <w:r>
              <w:rPr>
                <w:rFonts w:ascii="Arial" w:hAnsi="Arial"/>
                <w:b/>
                <w:i/>
              </w:rPr>
              <w:t>Phys. Chem. Chem. Phys.</w:t>
            </w:r>
            <w:r>
              <w:t xml:space="preserve">, </w:t>
            </w:r>
            <w:r>
              <w:rPr>
                <w:rFonts w:ascii="Arial" w:hAnsi="Arial"/>
                <w:b/>
              </w:rPr>
              <w:t>2016</w:t>
            </w:r>
            <w:r>
              <w:t xml:space="preserve">, </w:t>
            </w:r>
            <w:r>
              <w:rPr>
                <w:i/>
              </w:rPr>
              <w:t>18</w:t>
            </w:r>
            <w:r>
              <w:t xml:space="preserve">, </w:t>
            </w:r>
            <w:r>
              <w:t>15199-15204</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Arial" w:hAnsi="Arial"/>
                <w:b/>
                <w:u w:val="single"/>
              </w:rPr>
              <w:t>Hideshi Ooka</w:t>
            </w:r>
            <w:r>
              <w:t>, Takumi Ishii, Kazuhito Hashimoto*, Ryuhei Nakamura*</w:t>
            </w:r>
            <w:r>
              <w:t>"</w:t>
            </w:r>
            <w:r>
              <w:t>Light-Induced Cell Aggregation of Euglena Gracilis Towards Economically Feasible Biofuel Production</w:t>
            </w:r>
            <w:r>
              <w:t>"</w:t>
            </w:r>
            <w:r>
              <w:t xml:space="preserve"> </w:t>
            </w:r>
            <w:r>
              <w:rPr>
                <w:rFonts w:ascii="Arial" w:hAnsi="Arial"/>
                <w:b/>
                <w:i/>
              </w:rPr>
              <w:t>RSC Adv.</w:t>
            </w:r>
            <w:r>
              <w:t xml:space="preserve">, </w:t>
            </w:r>
            <w:r>
              <w:rPr>
                <w:rFonts w:ascii="Arial" w:hAnsi="Arial"/>
                <w:b/>
              </w:rPr>
              <w:t>2014</w:t>
            </w:r>
            <w:r>
              <w:t xml:space="preserve">, </w:t>
            </w:r>
            <w:r>
              <w:rPr>
                <w:i/>
              </w:rPr>
              <w:t>4</w:t>
            </w:r>
            <w:r>
              <w:t xml:space="preserve">, </w:t>
            </w:r>
            <w:r>
              <w:t>20693-20698</w:t>
            </w:r>
            <w:r>
              <w:t>.</w:t>
              <w:br/>
            </w:r>
          </w:p>
        </w:tc>
      </w:tr>
    </w:tbl>
    <w:p>
      <w:r>
        <w:rPr>
          <w:rFonts w:ascii="游ゴシック" w:hAnsi="游ゴシック" w:eastAsia="游ゴシック"/>
          <w:b/>
          <w:sz w:val="28"/>
          <w:u w:val="single"/>
        </w:rPr>
        <w:t>総説: 3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Thomas Kadyk*, Jianping Xiao, </w:t>
            </w:r>
            <w:r>
              <w:rPr>
                <w:rFonts w:ascii="Arial" w:hAnsi="Arial"/>
                <w:b/>
                <w:u w:val="single"/>
              </w:rPr>
              <w:t>Hideshi Ooka</w:t>
            </w:r>
            <w:r>
              <w:t>, Jun Huang, Kai S. Exner*</w:t>
            </w:r>
            <w:r>
              <w:t>"</w:t>
            </w:r>
            <w:r>
              <w:t>Material and Composition Screening Approaches in Electrocatalysis and Battery Research</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227</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Jun Huang, Kai S. Exner</w:t>
            </w:r>
            <w:r>
              <w:t>"</w:t>
            </w:r>
            <w:r>
              <w:t>The Sabatier Principle in Electrocatalysis: Basics, Limitations, and Extensions</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155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Arial" w:hAnsi="Arial"/>
                <w:b/>
                <w:u w:val="single"/>
              </w:rPr>
              <w:t>Hideshi Ooka</w:t>
            </w:r>
            <w:r>
              <w:t>, Shawn E. McGlynn, Ryuhei Nakamura*</w:t>
            </w:r>
            <w:r>
              <w:t>"</w:t>
            </w:r>
            <w:r>
              <w:t>Electrochemistry at Deep-Sea Hydrothermal Vents: Utilization of the Thermodynamic Driving Force Towards the Autotrophic Origin of Life</w:t>
            </w:r>
            <w:r>
              <w:t>"</w:t>
            </w:r>
            <w:r>
              <w:t xml:space="preserve"> </w:t>
            </w:r>
            <w:r>
              <w:rPr>
                <w:rFonts w:ascii="Arial" w:hAnsi="Arial"/>
                <w:b/>
                <w:i/>
              </w:rPr>
              <w:t>ChemElectroChem</w:t>
            </w:r>
            <w:r>
              <w:t xml:space="preserve">, </w:t>
            </w:r>
            <w:r>
              <w:rPr>
                <w:rFonts w:ascii="Arial" w:hAnsi="Arial"/>
                <w:b/>
              </w:rPr>
              <w:t>2019</w:t>
            </w:r>
            <w:r>
              <w:t xml:space="preserve">, </w:t>
            </w:r>
            <w:r>
              <w:rPr>
                <w:i/>
              </w:rPr>
              <w:t>6</w:t>
            </w:r>
            <w:r>
              <w:t xml:space="preserve">, </w:t>
            </w:r>
            <w:r>
              <w:t>1316-1323</w:t>
            </w:r>
            <w:r>
              <w:t>.</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学会発表</w:t>
            </w:r>
          </w:p>
        </w:tc>
      </w:tr>
    </w:tbl>
    <w:p>
      <w:r>
        <w:rPr>
          <w:rFonts w:ascii="游ゴシック" w:hAnsi="游ゴシック" w:eastAsia="游ゴシック"/>
          <w:b/>
          <w:sz w:val="28"/>
          <w:u w:val="single"/>
        </w:rPr>
        <w:t>【招待講演】</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游ゴシック" w:hAnsi="游ゴシック" w:eastAsia="游ゴシック"/>
                <w:b/>
                <w:u w:val="single"/>
              </w:rPr>
              <w:t>大岡英史</w:t>
            </w:r>
            <w:r/>
            <w:r>
              <w:t>「</w:t>
            </w:r>
            <w:r>
              <w:t>触媒反応速度の向上に向けた数理モデルの開発</w:t>
            </w:r>
            <w:r>
              <w:t>」</w:t>
            </w:r>
            <w:r>
              <w:t xml:space="preserve"> </w:t>
            </w:r>
            <w:r>
              <w:t>セミナー, 近畿大学, 広島 (2025/02/12).</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w:t>
            </w:r>
            <w:r>
              <w:t>情報科学の時代における材料開発：実験・数理・情報の相補的な連携</w:t>
            </w:r>
            <w:r>
              <w:t>」</w:t>
            </w:r>
            <w:r>
              <w:t xml:space="preserve"> </w:t>
            </w:r>
            <w:r>
              <w:t>研究室セミナー, 明治大学, 生田キャンパス (2024/09/02).</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r>
              <w:t>「</w:t>
            </w:r>
            <w:r>
              <w:t>実験・数理・機械学習による触媒反応の動力学解析</w:t>
            </w:r>
            <w:r>
              <w:t>」</w:t>
            </w:r>
            <w:r>
              <w:t xml:space="preserve"> </w:t>
            </w:r>
            <w:r>
              <w:t>MIMS/CMMA自己組織化セミナー, 明治大学, 東京 (2024/06/27).</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r>
              <w:t>「</w:t>
            </w:r>
            <w:r>
              <w:t>自然界の法則を見つけるための自分磨き</w:t>
            </w:r>
            <w:r>
              <w:t>」</w:t>
            </w:r>
            <w:r>
              <w:t xml:space="preserve"> </w:t>
            </w:r>
            <w:r>
              <w:t>理研Discovery Evening, 理化学研究所, 和光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w:t>
            </w:r>
            <w:r>
              <w:t>研究って楽しい！え、勉強も楽しいの？</w:t>
            </w:r>
            <w:r>
              <w:t>」</w:t>
            </w:r>
            <w:r>
              <w:t xml:space="preserve"> </w:t>
            </w:r>
            <w:r>
              <w:t>先輩の授業を受けよう, 大阪教育大学附属中学校池田校舎, 大阪 (2023/09/16).</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r>
              <w:t>"</w:t>
            </w:r>
            <w:r>
              <w:t>Kinetic Modeling of Enzymes and Electrocatalysts</w:t>
            </w:r>
            <w:r>
              <w:t>"</w:t>
            </w:r>
            <w:r>
              <w:t xml:space="preserve"> </w:t>
            </w:r>
            <w:r>
              <w:t>2023 Workshop on Bidirectional Catalysis From Molecular Machines to Enzymes, Paris, France (2023/09/11).</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w:t>
            </w:r>
            <w:r>
              <w:t>触媒理論の開拓：実験出身の理論研究者から見た研究の楽しさ</w:t>
            </w:r>
            <w:r>
              <w:t>」</w:t>
            </w:r>
            <w:r>
              <w:t xml:space="preserve"> </w:t>
            </w:r>
            <w:r>
              <w:t>MERIT-WINGS合宿, レクトーレ湯河原, 箱根 (2023/08/06).</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r>
              <w:t>"</w:t>
            </w:r>
            <w:r>
              <w:t>Analysis and Experimental Verification of Dissipative Chemical Reaction Networks Towards Understanding Sustainability</w:t>
            </w:r>
            <w:r>
              <w:t>"</w:t>
            </w:r>
            <w:r>
              <w:t xml:space="preserve"> </w:t>
            </w:r>
            <w:r>
              <w:t>触媒・酵素・エコシステムの統合理解に向けた数理実験融合, RIKEN, Wako (2023/03/09).</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游ゴシック" w:hAnsi="游ゴシック" w:eastAsia="游ゴシック"/>
                <w:b/>
                <w:u w:val="single"/>
              </w:rPr>
              <w:t>大岡英史</w:t>
            </w:r>
            <w:r/>
            <w:r>
              <w:t>「</w:t>
            </w:r>
            <w:r>
              <w:t>実験データに基づく触媒反応パラメーターの推定：活性、選択性への応用</w:t>
            </w:r>
            <w:r>
              <w:t>」</w:t>
            </w:r>
            <w:r>
              <w:t xml:space="preserve"> </w:t>
            </w:r>
            <w:r>
              <w:t>セミナー #212203, 技術情報協会, Online (2022/12/08).</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r>
              <w:t>「</w:t>
            </w:r>
            <w:r>
              <w:t>水の電気分解による水素製造：現状と未来</w:t>
            </w:r>
            <w:r>
              <w:t>」</w:t>
            </w:r>
            <w:r>
              <w:t xml:space="preserve"> </w:t>
            </w:r>
            <w:r>
              <w:t>和光市民大学, 和光市役所, 和光 (2021/12/07).</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t>, Ryuhei Nakamura</w:t>
            </w:r>
            <w:r>
              <w:t>"</w:t>
            </w:r>
            <w:r>
              <w:t>From Thermodynamics to Kinetics: Predicting New Catalysts By Revisiting the Sabatier Principle</w:t>
            </w:r>
            <w:r>
              <w:t>"</w:t>
            </w:r>
            <w:r>
              <w:t xml:space="preserve"> </w:t>
            </w:r>
            <w:r>
              <w:t>8th ELSI Symposium "Extending Views of Catalysis", Tokyo Institute of Technology, Japan (2020/02/03).</w:t>
              <w:br/>
            </w:r>
            <w:r>
              <w:rPr>
                <w:rFonts w:ascii="游ゴシック" w:hAnsi="游ゴシック" w:eastAsia="游ゴシック"/>
                <w:b/>
                <w:color w:val="B10026"/>
              </w:rPr>
              <w:t>基調講演（若手枠）</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w:t>
            </w:r>
            <w:r>
              <w:t>Shift of the Optimum Binding Energy at Higher Rates of Catalysis</w:t>
            </w:r>
            <w:r>
              <w:t>"</w:t>
            </w:r>
            <w:r>
              <w:t xml:space="preserve"> </w:t>
            </w:r>
            <w:r>
              <w:t>The 4th Solar Fuel Material Workshop, Seoul National University, Korea (2019/09/27).</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r>
              <w:t>「</w:t>
            </w:r>
            <w:r>
              <w:t>情報科学と電子移動論に基づく電極触媒に関する研究</w:t>
            </w:r>
            <w:r>
              <w:t>」</w:t>
            </w:r>
            <w:r>
              <w:t xml:space="preserve"> </w:t>
            </w:r>
            <w:r>
              <w:t>第４回キャタリストインフォマティクスシンポジウム, イイノホール, 東京 (2018/11/21).</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r>
              <w:t>"</w:t>
            </w:r>
            <w:r>
              <w:t>Element Strategy of Multi-Electron Transfer Catalysis: Lessons from the Oxygen Evolution Strategies of Iridium Oxide and Photosystem II</w:t>
            </w:r>
            <w:r>
              <w:t>"</w:t>
            </w:r>
            <w:r>
              <w:t xml:space="preserve"> </w:t>
            </w:r>
            <w:r>
              <w:t>Seminar at Nam Lab, Seoul National University, Korea (2018/06/05).</w:t>
              <w:br/>
            </w:r>
          </w:p>
        </w:tc>
      </w:tr>
    </w:tbl>
    <w:p>
      <w:r>
        <w:rPr>
          <w:rFonts w:ascii="游ゴシック" w:hAnsi="游ゴシック" w:eastAsia="游ゴシック"/>
          <w:b/>
          <w:sz w:val="28"/>
          <w:u w:val="single"/>
        </w:rPr>
        <w:t>【口頭発表】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Sahaya Vijay Jeyaraj, Hirokazu Komatsu, Ryuhei Nakamura, </w:t>
            </w:r>
            <w:r>
              <w:rPr>
                <w:rFonts w:ascii="Arial" w:hAnsi="Arial"/>
                <w:b/>
                <w:u w:val="single"/>
              </w:rPr>
              <w:t>Hideshi Ooka</w:t>
            </w:r>
            <w:r/>
            <w:r>
              <w:t>"</w:t>
            </w:r>
            <w:r>
              <w:t>Calculating the Lifetime of Autocatalytic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Hirokazu Komatsu, Sahaya Vijay Jeyaraj, Ryuhei Nakamura</w:t>
            </w:r>
            <w:r>
              <w:t>"</w:t>
            </w:r>
            <w:r>
              <w:t>Timescale Decomposition of Linear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 xml:space="preserve">Hirokazu Komatsu, </w:t>
            </w:r>
            <w:r>
              <w:rPr>
                <w:rFonts w:ascii="Arial" w:hAnsi="Arial"/>
                <w:b/>
                <w:u w:val="single"/>
              </w:rPr>
              <w:t>Hideshi Ooka</w:t>
            </w:r>
            <w:r>
              <w:t>, Ryuhei Nakamura</w:t>
            </w:r>
            <w:r>
              <w:t>"</w:t>
            </w:r>
            <w:r>
              <w:t>Theoretical Esitmation of Lifetime for a Quasi-Linear Chemical Reaction Network</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t>、Sahaya Vijay Jeyaraj、中村龍平</w:t>
            </w:r>
            <w:r>
              <w:t>「</w:t>
            </w:r>
            <w:r>
              <w:t>自己触媒の増幅率に基づく化学反応ネットワークの安定性解析</w:t>
            </w:r>
            <w:r>
              <w:t>」</w:t>
            </w:r>
            <w:r>
              <w:t xml:space="preserve"> </w:t>
            </w:r>
            <w:r>
              <w:t>日本地球惑星科学連合2025年大会, 幕張メッセ, 千葉 (2025/05/29).</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Arial" w:hAnsi="Arial"/>
                <w:b/>
                <w:u w:val="single"/>
              </w:rPr>
              <w:t>Hideshi Ooka</w:t>
            </w:r>
            <w:r/>
            <w:r>
              <w:t>"</w:t>
            </w:r>
            <w:r>
              <w:t>Timescale decomposition of chemical reaction networks and implications towards autocatalysis</w:t>
            </w:r>
            <w:r>
              <w:t>"</w:t>
            </w:r>
            <w:r>
              <w:t xml:space="preserve"> </w:t>
            </w:r>
            <w:r>
              <w:t>Autocatalysis in Reaction Networks, Zoom, Zoom (2025/04/03).</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游ゴシック" w:hAnsi="游ゴシック" w:eastAsia="游ゴシック"/>
                <w:b/>
                <w:u w:val="single"/>
              </w:rPr>
              <w:t>大岡英史</w:t>
            </w:r>
            <w:r/>
            <w:r>
              <w:t>「</w:t>
            </w:r>
            <w:r>
              <w:t>グリーン水素の社会実装に向けた材料評価の１万倍加速</w:t>
            </w:r>
            <w:r>
              <w:t>」</w:t>
            </w:r>
            <w:r>
              <w:t xml:space="preserve"> </w:t>
            </w:r>
            <w:r>
              <w:t>つくばMeetUpDay, つくば国際会議場, つくば (2025/03/19).</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t>、中村龍平</w:t>
            </w:r>
            <w:r>
              <w:t>「</w:t>
            </w:r>
            <w:r>
              <w:t>速度論による電極触媒の寿命予測</w:t>
            </w:r>
            <w:r>
              <w:t>」</w:t>
            </w:r>
            <w:r>
              <w:t xml:space="preserve"> </w:t>
            </w:r>
            <w:r>
              <w:t>電気化学会第92回大会, 東京農工大学, 小金井 (2025/03/18).</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游ゴシック" w:hAnsi="游ゴシック" w:eastAsia="游ゴシック"/>
                <w:b/>
                <w:u w:val="single"/>
              </w:rPr>
              <w:t>大岡英史</w:t>
            </w:r>
            <w:r>
              <w:t>、Marie Wintzer、小松弘和、足立精宏、Ailong Li、Shuang Kong、橋爪大輔、望月敦史、中村龍平</w:t>
            </w:r>
            <w:r>
              <w:t>「</w:t>
            </w:r>
            <w:r>
              <w:t>電極触媒の劣化速度に関する力学系モデルの構築</w:t>
            </w:r>
            <w:r>
              <w:t>」</w:t>
            </w:r>
            <w:r>
              <w:t xml:space="preserve"> </w:t>
            </w:r>
            <w:r>
              <w:t>応用数理学会, 京都大学, 京都 (2024/09/14).</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游ゴシック" w:hAnsi="游ゴシック" w:eastAsia="游ゴシック"/>
                <w:b/>
                <w:u w:val="single"/>
              </w:rPr>
              <w:t>大岡英史</w:t>
            </w:r>
            <w:r>
              <w:t>、須田智晴、中村龍平</w:t>
            </w:r>
            <w:r>
              <w:t>「</w:t>
            </w:r>
            <w:r>
              <w:t>開放系化学反応ネットワークの維持に必要な速度論的要件</w:t>
            </w:r>
            <w:r>
              <w:t>」</w:t>
            </w:r>
            <w:r>
              <w:t xml:space="preserve"> </w:t>
            </w:r>
            <w:r>
              <w:t>日本地球惑星科学連合2024年大会, 幕張メッセ, 千葉 (2024/05/26).</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t>田村太陽、</w:t>
            </w:r>
            <w:r>
              <w:rPr>
                <w:rFonts w:ascii="游ゴシック" w:hAnsi="游ゴシック" w:eastAsia="游ゴシック"/>
                <w:b/>
                <w:u w:val="single"/>
              </w:rPr>
              <w:t>大岡英史</w:t>
            </w:r>
            <w:r>
              <w:t>、藤島皓介</w:t>
            </w:r>
            <w:r>
              <w:t>「</w:t>
            </w:r>
            <w:r>
              <w:t>酵素活性と基質への結合親和性に関するバイオインフォマティクス解析</w:t>
            </w:r>
            <w:r>
              <w:t>」</w:t>
            </w:r>
            <w:r>
              <w:t xml:space="preserve"> </w:t>
            </w:r>
            <w:r>
              <w:t>日本農芸化学会2024年度大会, 東京農業大学, 東京 (2024/03/26).</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游ゴシック" w:hAnsi="游ゴシック" w:eastAsia="游ゴシック"/>
                <w:b/>
                <w:u w:val="single"/>
              </w:rPr>
              <w:t>大岡英史</w:t>
            </w:r>
            <w:r>
              <w:t>、中村龍平</w:t>
            </w:r>
            <w:r>
              <w:t>「</w:t>
            </w:r>
            <w:r>
              <w:t>Post-Sabatierを目指した電極触媒理論の開拓：活性と安定性の両立に向けて</w:t>
            </w:r>
            <w:r>
              <w:t>」</w:t>
            </w:r>
            <w:r>
              <w:t xml:space="preserve"> </w:t>
            </w:r>
            <w:r>
              <w:t>日本化学会春季年会, 日本大学, 船橋 (2024/03/21).</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游ゴシック" w:hAnsi="游ゴシック" w:eastAsia="游ゴシック"/>
                <w:b/>
                <w:u w:val="single"/>
              </w:rPr>
              <w:t>大岡英史</w:t>
            </w:r>
            <w:r>
              <w:t>、中村龍平</w:t>
            </w:r>
            <w:r>
              <w:t>「</w:t>
            </w:r>
            <w:r>
              <w:t>活性と安定性の向上に向けた電極触媒理論の開拓</w:t>
            </w:r>
            <w:r>
              <w:t>」</w:t>
            </w:r>
            <w:r>
              <w:t xml:space="preserve"> </w:t>
            </w:r>
            <w:r>
              <w:t>電気化学会第91回大会, 名古屋大学, 名古屋 (2024/03/14).</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Arial" w:hAnsi="Arial"/>
                <w:b/>
                <w:u w:val="single"/>
              </w:rPr>
              <w:t>Hideshi Ooka</w:t>
            </w:r>
            <w:r/>
            <w:r>
              <w:t>"</w:t>
            </w:r>
            <w:r>
              <w:t>Acquiring Skills Toward Uncovering the Laws of Nature</w:t>
            </w:r>
            <w:r>
              <w:t>"</w:t>
            </w:r>
            <w:r>
              <w:t xml:space="preserve"> </w:t>
            </w:r>
            <w:r>
              <w:t>RIKEN Discovery Evening, RIKEN, Wako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t>, Marie E. Wintzer, Ryuhei Nakamura</w:t>
            </w:r>
            <w:r>
              <w:t>"</w:t>
            </w:r>
            <w:r>
              <w:t>Predicting the Operational Lifetime of Electrocatalysis</w:t>
            </w:r>
            <w:r>
              <w:t>"</w:t>
            </w:r>
            <w:r>
              <w:t xml:space="preserve"> </w:t>
            </w:r>
            <w:r>
              <w:t>74th Annual Meeting of the International Society of Electrochemistry, Lyon, France (2023/09/08).</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游ゴシック" w:hAnsi="游ゴシック" w:eastAsia="游ゴシック"/>
                <w:b/>
                <w:u w:val="single"/>
              </w:rPr>
              <w:t>大岡英史</w:t>
            </w:r>
            <w:r>
              <w:t>、Marie E. Wintzer、小松弘和、足立精宏、李愛龍、孔爽、橋爪大輔、望月敦史、中村龍平</w:t>
            </w:r>
            <w:r>
              <w:t>「</w:t>
            </w:r>
            <w:r>
              <w:t>散逸化学反応ネットワークの寿命予測</w:t>
            </w:r>
            <w:r>
              <w:t>」</w:t>
            </w:r>
            <w:r>
              <w:t xml:space="preserve"> </w:t>
            </w:r>
            <w:r>
              <w:t>2023年度日本数理生物学会年会, 奈良女子大学, 奈良 (2023/09/04).</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Yoko Chiba, Ryuhei Nakamura</w:t>
            </w:r>
            <w:r>
              <w:t>"</w:t>
            </w:r>
            <w:r>
              <w:t>Mathematical Theory to Maximize Enzymatic Activity Under Thermodynamic Constraints</w:t>
            </w:r>
            <w:r>
              <w:t>"</w:t>
            </w:r>
            <w:r>
              <w:t xml:space="preserve"> </w:t>
            </w:r>
            <w:r>
              <w:t>10th International Congress on Industrial and Applied Mathematics, Waseda University, Tokyo (2023/08/20).</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r>
              <w:t>"</w:t>
            </w:r>
            <w:r>
              <w:t>Theoretical Advancements towards Predicting the Activity and Stability of Electrocatalysts using Microkinetics and Applied Mathematics</w:t>
            </w:r>
            <w:r>
              <w:t>"</w:t>
            </w:r>
            <w:r>
              <w:t xml:space="preserve"> </w:t>
            </w:r>
            <w:r>
              <w:t>Seminar at Koper Lab, Leiden University, The Netherlands (2023/06/21).</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r>
              <w:t>"</w:t>
            </w:r>
            <w:r>
              <w:t>Theoretical Requirements for Active and Stable Anode Materials</w:t>
            </w:r>
            <w:r>
              <w:t>"</w:t>
            </w:r>
            <w:r>
              <w:t xml:space="preserve"> </w:t>
            </w:r>
            <w:r>
              <w:t>Magneto Special Anodes, Schiedam, The Netherlands (2023/06/20).</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r>
              <w:t>"</w:t>
            </w:r>
            <w:r>
              <w:t xml:space="preserve">Rationalizing the Influence of the Overpotential on the Activity and Stability of Electrocatalysts </w:t>
            </w:r>
            <w:r>
              <w:t>"</w:t>
            </w:r>
            <w:r>
              <w:t xml:space="preserve"> </w:t>
            </w:r>
            <w:r>
              <w:t>Seminar at Exner Lab, University of Duisberg-Essen, Germany (2023/06/16).</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游ゴシック" w:hAnsi="游ゴシック" w:eastAsia="游ゴシック"/>
                <w:b/>
                <w:u w:val="single"/>
              </w:rPr>
              <w:t>大岡英史</w:t>
            </w:r>
            <w:r/>
            <w:r>
              <w:t>「</w:t>
            </w:r>
            <w:r>
              <w:t>一般的な化学反応ネットワークにおける自己触媒増幅率の予測</w:t>
            </w:r>
            <w:r>
              <w:t>」</w:t>
            </w:r>
            <w:r>
              <w:t xml:space="preserve"> </w:t>
            </w:r>
            <w:r>
              <w:t>日本地球惑星科学連合2023年大会, 幕張メッセ, 千葉 (2023/05/21).</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游ゴシック" w:hAnsi="游ゴシック" w:eastAsia="游ゴシック"/>
                <w:b/>
                <w:u w:val="single"/>
              </w:rPr>
              <w:t>大岡英史</w:t>
            </w:r>
            <w:r>
              <w:t>、千葉洋子、中村龍平</w:t>
            </w:r>
            <w:r>
              <w:t>「</w:t>
            </w:r>
            <w:r>
              <w:t>酵素活性を最大化する結合性相互作用の予測</w:t>
            </w:r>
            <w:r>
              <w:t>」</w:t>
            </w:r>
            <w:r>
              <w:t xml:space="preserve"> </w:t>
            </w:r>
            <w:r>
              <w:t>電気化学会第90回大会, Tohoku Institute of Technology, Sendai (2023/03/27).</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r>
              <w:t>"</w:t>
            </w:r>
            <w:r>
              <w:t>Introduction as an Experimentalist Turned Theoretician</w:t>
            </w:r>
            <w:r>
              <w:t>"</w:t>
            </w:r>
            <w:r>
              <w:t xml:space="preserve"> </w:t>
            </w:r>
            <w:r>
              <w:t>Lab-Theory Standing Talk, RIKEN, Wako (2023/03/16).</w:t>
              <w:br/>
            </w:r>
            <w:r>
              <w:rPr>
                <w:rFonts w:ascii="游ゴシック" w:hAnsi="游ゴシック" w:eastAsia="游ゴシック"/>
                <w:b/>
                <w:color w:val="B10026"/>
              </w:rPr>
              <w:t>理論と実験の融合促進に向けた理研iTHEMSの第1回のセミナー</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r>
              <w:t>"</w:t>
            </w:r>
            <w:r>
              <w:t>Towards Quantitative Predictions of Chemical Reaction Networks</w:t>
            </w:r>
            <w:r>
              <w:t>"</w:t>
            </w:r>
            <w:r>
              <w:t xml:space="preserve"> </w:t>
            </w:r>
            <w:r>
              <w:t>CO World Kickoff Meeting, Tokyo Institute of Technology, Earth-Life Science Institute, Tokyo (2023/01/16).</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r>
              <w:t>"</w:t>
            </w:r>
            <w:r>
              <w:t>Balancing Thermodynamics and Kinetics to Achieve Maximum Rates in Catalysis</w:t>
            </w:r>
            <w:r>
              <w:t>"</w:t>
            </w:r>
            <w:r>
              <w:t xml:space="preserve"> </w:t>
            </w:r>
            <w:r>
              <w:t>iTHEMS Weekly Meeting, RIKEN, Wako (2020/01/17).</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Arial" w:hAnsi="Arial"/>
                <w:b/>
                <w:u w:val="single"/>
              </w:rPr>
              <w:t>Hideshi Ooka</w:t>
            </w:r>
            <w:r>
              <w:t>, Ryuhei Nakamura</w:t>
            </w:r>
            <w:r>
              <w:t>"</w:t>
            </w:r>
            <w:r>
              <w:t>Difference in the Binding Energy Which Optimizes the Rates and Overpotentials of Electrocatalysis</w:t>
            </w:r>
            <w:r>
              <w:t>"</w:t>
            </w:r>
            <w:r>
              <w:t xml:space="preserve"> </w:t>
            </w:r>
            <w:r>
              <w:t>3rd International Solar Fuels Conference-Young, Hiroshima, Japan (2019/11/19).</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游ゴシック" w:hAnsi="游ゴシック" w:eastAsia="游ゴシック"/>
                <w:b/>
                <w:u w:val="single"/>
              </w:rPr>
              <w:t>大岡英史</w:t>
            </w:r>
            <w:r>
              <w:t>、中村龍平</w:t>
            </w:r>
            <w:r>
              <w:t>「</w:t>
            </w:r>
            <w:r>
              <w:t>結合エネルギーから見た電極触媒の開発</w:t>
            </w:r>
            <w:r>
              <w:t>」</w:t>
            </w:r>
            <w:r>
              <w:t xml:space="preserve"> </w:t>
            </w:r>
            <w:r>
              <w:t>電気化学会秋季大会, 山梨大学, 甲府 (2019/09/05).</w:t>
              <w:br/>
            </w:r>
          </w:p>
        </w:tc>
      </w:tr>
    </w:tbl>
    <w:tbl>
      <w:tblPr>
        <w:tblW w:type="auto" w:w="0"/>
        <w:tblLayout w:type="fixed"/>
        <w:tblLook w:firstColumn="1" w:firstRow="1" w:lastColumn="0" w:lastRow="0" w:noHBand="0" w:noVBand="1" w:val="04A0"/>
      </w:tblPr>
      <w:tblGrid>
        <w:gridCol w:w="4535"/>
        <w:gridCol w:w="4535"/>
      </w:tblGrid>
      <w:tr>
        <w:tc>
          <w:tcPr>
            <w:tcW w:type="dxa" w:w="850"/>
          </w:tcPr>
          <w:p>
            <w:r>
              <w:t>27.</w:t>
            </w:r>
          </w:p>
        </w:tc>
        <w:tc>
          <w:tcPr>
            <w:tcW w:type="dxa" w:w="8220"/>
          </w:tcPr>
          <w:p>
            <w:r/>
            <w:r/>
            <w:r>
              <w:rPr>
                <w:rFonts w:ascii="Arial" w:hAnsi="Arial"/>
                <w:b/>
                <w:u w:val="single"/>
              </w:rPr>
              <w:t>Hideshi Ooka</w:t>
            </w:r>
            <w:r>
              <w:t>, Ryuhei Nakamura</w:t>
            </w:r>
            <w:r>
              <w:t>"</w:t>
            </w:r>
            <w:r>
              <w:t>Element Strategy of Oxygen Evolution Electrocatalysis Based on the Reaction Mechanism of Manganese Oxide, Iron Oxide, and Iridium Oxide</w:t>
            </w:r>
            <w:r>
              <w:t>"</w:t>
            </w:r>
            <w:r>
              <w:t xml:space="preserve"> </w:t>
            </w:r>
            <w:r>
              <w:t>2019 North American Catalysis Society Meeting, Chicago, USA (2019/06/23).</w:t>
              <w:br/>
            </w:r>
          </w:p>
        </w:tc>
      </w:tr>
    </w:tbl>
    <w:tbl>
      <w:tblPr>
        <w:tblW w:type="auto" w:w="0"/>
        <w:tblLayout w:type="fixed"/>
        <w:tblLook w:firstColumn="1" w:firstRow="1" w:lastColumn="0" w:lastRow="0" w:noHBand="0" w:noVBand="1" w:val="04A0"/>
      </w:tblPr>
      <w:tblGrid>
        <w:gridCol w:w="4535"/>
        <w:gridCol w:w="4535"/>
      </w:tblGrid>
      <w:tr>
        <w:tc>
          <w:tcPr>
            <w:tcW w:type="dxa" w:w="850"/>
          </w:tcPr>
          <w:p>
            <w:r>
              <w:t>28.</w:t>
            </w:r>
          </w:p>
        </w:tc>
        <w:tc>
          <w:tcPr>
            <w:tcW w:type="dxa" w:w="8220"/>
          </w:tcPr>
          <w:p>
            <w:r/>
            <w:r/>
            <w:r>
              <w:rPr>
                <w:rFonts w:ascii="Arial" w:hAnsi="Arial"/>
                <w:b/>
                <w:u w:val="single"/>
              </w:rPr>
              <w:t>Hideshi Ooka</w:t>
            </w:r>
            <w:r>
              <w:t>, Ryuhei Nakamura</w:t>
            </w:r>
            <w:r>
              <w:t>"</w:t>
            </w:r>
            <w:r>
              <w:t>Development Strategies of Oxygen Evolution Catalysts Based on the Reaction Kinetics of Iridium Oxide and Manganese Oxide</w:t>
            </w:r>
            <w:r>
              <w:t>"</w:t>
            </w:r>
            <w:r>
              <w:t xml:space="preserve"> </w:t>
            </w:r>
            <w:r>
              <w:t>The 3rd Solar Fuel Material Workshop, Osaka University, Japan (2018/03/13).</w:t>
              <w:br/>
            </w:r>
          </w:p>
        </w:tc>
      </w:tr>
    </w:tbl>
    <w:tbl>
      <w:tblPr>
        <w:tblW w:type="auto" w:w="0"/>
        <w:tblLayout w:type="fixed"/>
        <w:tblLook w:firstColumn="1" w:firstRow="1" w:lastColumn="0" w:lastRow="0" w:noHBand="0" w:noVBand="1" w:val="04A0"/>
      </w:tblPr>
      <w:tblGrid>
        <w:gridCol w:w="4535"/>
        <w:gridCol w:w="4535"/>
      </w:tblGrid>
      <w:tr>
        <w:tc>
          <w:tcPr>
            <w:tcW w:type="dxa" w:w="850"/>
          </w:tcPr>
          <w:p>
            <w:r>
              <w:t>29.</w:t>
            </w:r>
          </w:p>
        </w:tc>
        <w:tc>
          <w:tcPr>
            <w:tcW w:type="dxa" w:w="8220"/>
          </w:tcPr>
          <w:p>
            <w:r/>
            <w:r/>
            <w:r>
              <w:rPr>
                <w:rFonts w:ascii="Arial" w:hAnsi="Arial"/>
                <w:b/>
                <w:u w:val="single"/>
              </w:rPr>
              <w:t>Hideshi Ooka</w:t>
            </w:r>
            <w:r>
              <w:t>, Ryuhei Nakamura</w:t>
            </w:r>
            <w:r>
              <w:t>"</w:t>
            </w:r>
            <w:r>
              <w:t>From the d-band Model to Beyond: Development Strategies for Kinetically-Favorable Multi-Electron Transfer Catalysts</w:t>
            </w:r>
            <w:r>
              <w:t>"</w:t>
            </w:r>
            <w:r>
              <w:t xml:space="preserve"> </w:t>
            </w:r>
            <w:r>
              <w:t>The 3rd Solar Fuel Material Forum, Osaka University, Japan (2018/03/12).</w:t>
              <w:br/>
            </w:r>
          </w:p>
        </w:tc>
      </w:tr>
    </w:tbl>
    <w:tbl>
      <w:tblPr>
        <w:tblW w:type="auto" w:w="0"/>
        <w:tblLayout w:type="fixed"/>
        <w:tblLook w:firstColumn="1" w:firstRow="1" w:lastColumn="0" w:lastRow="0" w:noHBand="0" w:noVBand="1" w:val="04A0"/>
      </w:tblPr>
      <w:tblGrid>
        <w:gridCol w:w="4535"/>
        <w:gridCol w:w="4535"/>
      </w:tblGrid>
      <w:tr>
        <w:tc>
          <w:tcPr>
            <w:tcW w:type="dxa" w:w="850"/>
          </w:tcPr>
          <w:p>
            <w:r>
              <w:t>30.</w:t>
            </w:r>
          </w:p>
        </w:tc>
        <w:tc>
          <w:tcPr>
            <w:tcW w:type="dxa" w:w="8220"/>
          </w:tcPr>
          <w:p>
            <w:r/>
            <w:r/>
            <w:r>
              <w:rPr>
                <w:rFonts w:ascii="游ゴシック" w:hAnsi="游ゴシック" w:eastAsia="游ゴシック"/>
                <w:b/>
                <w:u w:val="single"/>
              </w:rPr>
              <w:t>大岡英史</w:t>
            </w:r>
            <w:r>
              <w:t>、橋本和仁、中村龍平</w:t>
            </w:r>
            <w:r>
              <w:t>「</w:t>
            </w:r>
            <w:r>
              <w:t>多電子移動触媒の元素戦略：Mn,Fe,Ir酸素発生触媒のオペランド分光法に基づく3d金属触媒と5d貴金属触媒の相違</w:t>
            </w:r>
            <w:r>
              <w:t>」</w:t>
            </w:r>
            <w:r>
              <w:t xml:space="preserve"> </w:t>
            </w:r>
            <w:r>
              <w:t>電気化学会秋季大会, 長崎大学, 長崎 (2017/09/10).</w:t>
              <w:br/>
            </w:r>
          </w:p>
        </w:tc>
      </w:tr>
    </w:tbl>
    <w:tbl>
      <w:tblPr>
        <w:tblW w:type="auto" w:w="0"/>
        <w:tblLayout w:type="fixed"/>
        <w:tblLook w:firstColumn="1" w:firstRow="1" w:lastColumn="0" w:lastRow="0" w:noHBand="0" w:noVBand="1" w:val="04A0"/>
      </w:tblPr>
      <w:tblGrid>
        <w:gridCol w:w="4535"/>
        <w:gridCol w:w="4535"/>
      </w:tblGrid>
      <w:tr>
        <w:tc>
          <w:tcPr>
            <w:tcW w:type="dxa" w:w="850"/>
          </w:tcPr>
          <w:p>
            <w:r>
              <w:t>31.</w:t>
            </w:r>
          </w:p>
        </w:tc>
        <w:tc>
          <w:tcPr>
            <w:tcW w:type="dxa" w:w="8220"/>
          </w:tcPr>
          <w:p>
            <w:r/>
            <w:r/>
            <w:r>
              <w:rPr>
                <w:rFonts w:ascii="Arial" w:hAnsi="Arial"/>
                <w:b/>
                <w:u w:val="single"/>
              </w:rPr>
              <w:t>Hideshi Ooka</w:t>
            </w:r>
            <w:r/>
            <w:r>
              <w:t>「</w:t>
            </w:r>
            <w:r>
              <w:t>Bioenergetic Restrictions on the Gene Structures of Photosynthetic and Respiratory　Enzymes</w:t>
            </w:r>
            <w:r>
              <w:t>」</w:t>
            </w:r>
            <w:r>
              <w:t xml:space="preserve"> </w:t>
            </w:r>
            <w:r>
              <w:t>RIKEN CSRS Interim Report, RIKEN, Japan (2015/11/26).</w:t>
              <w:br/>
            </w:r>
          </w:p>
        </w:tc>
      </w:tr>
    </w:tbl>
    <w:tbl>
      <w:tblPr>
        <w:tblW w:type="auto" w:w="0"/>
        <w:tblLayout w:type="fixed"/>
        <w:tblLook w:firstColumn="1" w:firstRow="1" w:lastColumn="0" w:lastRow="0" w:noHBand="0" w:noVBand="1" w:val="04A0"/>
      </w:tblPr>
      <w:tblGrid>
        <w:gridCol w:w="4535"/>
        <w:gridCol w:w="4535"/>
      </w:tblGrid>
      <w:tr>
        <w:tc>
          <w:tcPr>
            <w:tcW w:type="dxa" w:w="850"/>
          </w:tcPr>
          <w:p>
            <w:r>
              <w:t>32.</w:t>
            </w:r>
          </w:p>
        </w:tc>
        <w:tc>
          <w:tcPr>
            <w:tcW w:type="dxa" w:w="8220"/>
          </w:tcPr>
          <w:p>
            <w:r/>
            <w:r/>
            <w:r>
              <w:rPr>
                <w:rFonts w:ascii="游ゴシック" w:hAnsi="游ゴシック" w:eastAsia="游ゴシック"/>
                <w:b/>
                <w:u w:val="single"/>
              </w:rPr>
              <w:t>大岡英史</w:t>
            </w:r>
            <w:r>
              <w:t>、山口晃、橋本和仁、中村龍平</w:t>
            </w:r>
            <w:r>
              <w:t>「</w:t>
            </w:r>
            <w:r>
              <w:t>In situ光導波路分光法を用いた多電子水酸化反応中間体の検出</w:t>
            </w:r>
            <w:r>
              <w:t>」</w:t>
            </w:r>
            <w:r>
              <w:t xml:space="preserve"> </w:t>
            </w:r>
            <w:r>
              <w:t>電気化学会第82回大会, 横浜国立大学, 横浜 (2015/03/15).</w:t>
              <w:br/>
            </w:r>
          </w:p>
        </w:tc>
      </w:tr>
    </w:tbl>
    <w:tbl>
      <w:tblPr>
        <w:tblW w:type="auto" w:w="0"/>
        <w:tblLayout w:type="fixed"/>
        <w:tblLook w:firstColumn="1" w:firstRow="1" w:lastColumn="0" w:lastRow="0" w:noHBand="0" w:noVBand="1" w:val="04A0"/>
      </w:tblPr>
      <w:tblGrid>
        <w:gridCol w:w="4535"/>
        <w:gridCol w:w="4535"/>
      </w:tblGrid>
      <w:tr>
        <w:tc>
          <w:tcPr>
            <w:tcW w:type="dxa" w:w="850"/>
          </w:tcPr>
          <w:p>
            <w:r>
              <w:t>33.</w:t>
            </w:r>
          </w:p>
        </w:tc>
        <w:tc>
          <w:tcPr>
            <w:tcW w:type="dxa" w:w="8220"/>
          </w:tcPr>
          <w:p>
            <w:r/>
            <w:r/>
            <w:r>
              <w:rPr>
                <w:rFonts w:ascii="游ゴシック" w:hAnsi="游ゴシック" w:eastAsia="游ゴシック"/>
                <w:b/>
                <w:u w:val="single"/>
              </w:rPr>
              <w:t>大岡英史</w:t>
            </w:r>
            <w:r>
              <w:t>、山口晃、橋本和仁、中村龍平</w:t>
            </w:r>
            <w:r>
              <w:t>「</w:t>
            </w:r>
            <w:r>
              <w:t>光導波路分光法を用いたIrOx電極触媒における酸素発生反応中間体の検出</w:t>
            </w:r>
            <w:r>
              <w:t>」</w:t>
            </w:r>
            <w:r>
              <w:t xml:space="preserve"> </w:t>
            </w:r>
            <w:r>
              <w:t>第33回固体・表面光化学討論会, 京都大学, 京都 (2014/12/16).</w:t>
              <w:br/>
            </w:r>
          </w:p>
        </w:tc>
      </w:tr>
    </w:tbl>
    <w:tbl>
      <w:tblPr>
        <w:tblW w:type="auto" w:w="0"/>
        <w:tblLayout w:type="fixed"/>
        <w:tblLook w:firstColumn="1" w:firstRow="1" w:lastColumn="0" w:lastRow="0" w:noHBand="0" w:noVBand="1" w:val="04A0"/>
      </w:tblPr>
      <w:tblGrid>
        <w:gridCol w:w="4535"/>
        <w:gridCol w:w="4535"/>
      </w:tblGrid>
      <w:tr>
        <w:tc>
          <w:tcPr>
            <w:tcW w:type="dxa" w:w="850"/>
          </w:tcPr>
          <w:p>
            <w:r>
              <w:t>34.</w:t>
            </w:r>
          </w:p>
        </w:tc>
        <w:tc>
          <w:tcPr>
            <w:tcW w:type="dxa" w:w="8220"/>
          </w:tcPr>
          <w:p>
            <w:r/>
            <w:r/>
            <w:r>
              <w:rPr>
                <w:rFonts w:ascii="游ゴシック" w:hAnsi="游ゴシック" w:eastAsia="游ゴシック"/>
                <w:b/>
                <w:u w:val="single"/>
              </w:rPr>
              <w:t>大岡英史</w:t>
            </w:r>
            <w:r>
              <w:t>、山口晃、橋本和仁、中村龍平</w:t>
            </w:r>
            <w:r>
              <w:t>「</w:t>
            </w:r>
            <w:r>
              <w:t>水分解電極触媒における元素戦略: MnとIrの相違</w:t>
            </w:r>
            <w:r>
              <w:t>」</w:t>
            </w:r>
            <w:r>
              <w:t xml:space="preserve"> </w:t>
            </w:r>
            <w:r>
              <w:t>電気化学会第81回大会, 関西大学, 吹田 (2014/03/29).</w:t>
              <w:br/>
            </w:r>
          </w:p>
        </w:tc>
      </w:tr>
    </w:tbl>
    <w:tbl>
      <w:tblPr>
        <w:tblW w:type="auto" w:w="0"/>
        <w:tblLayout w:type="fixed"/>
        <w:tblLook w:firstColumn="1" w:firstRow="1" w:lastColumn="0" w:lastRow="0" w:noHBand="0" w:noVBand="1" w:val="04A0"/>
      </w:tblPr>
      <w:tblGrid>
        <w:gridCol w:w="4535"/>
        <w:gridCol w:w="4535"/>
      </w:tblGrid>
      <w:tr>
        <w:tc>
          <w:tcPr>
            <w:tcW w:type="dxa" w:w="850"/>
          </w:tcPr>
          <w:p>
            <w:r>
              <w:t>35.</w:t>
            </w:r>
          </w:p>
        </w:tc>
        <w:tc>
          <w:tcPr>
            <w:tcW w:type="dxa" w:w="8220"/>
          </w:tcPr>
          <w:p>
            <w:r/>
            <w:r/>
            <w:r>
              <w:rPr>
                <w:rFonts w:ascii="游ゴシック" w:hAnsi="游ゴシック" w:eastAsia="游ゴシック"/>
                <w:b/>
                <w:u w:val="single"/>
              </w:rPr>
              <w:t>大岡英史</w:t>
            </w:r>
            <w:r>
              <w:t>、石居拓己、中村龍平、橋本和仁</w:t>
            </w:r>
            <w:r>
              <w:t>「</w:t>
            </w:r>
            <w:r>
              <w:t>ミドリムシ走光性における波長依存性</w:t>
            </w:r>
            <w:r>
              <w:t>」</w:t>
            </w:r>
            <w:r>
              <w:t xml:space="preserve"> </w:t>
            </w:r>
            <w:r>
              <w:t>2013年度農芸化学会, 東北大学, 仙台 (2013/03/24).</w:t>
              <w:br/>
            </w:r>
          </w:p>
        </w:tc>
      </w:tr>
    </w:tbl>
    <w:p>
      <w:r>
        <w:rPr>
          <w:rFonts w:ascii="游ゴシック" w:hAnsi="游ゴシック" w:eastAsia="游ゴシック"/>
          <w:b/>
          <w:sz w:val="28"/>
          <w:u w:val="single"/>
        </w:rPr>
        <w:t>【ポスター発表】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田村太陽、</w:t>
            </w:r>
            <w:r>
              <w:rPr>
                <w:rFonts w:ascii="游ゴシック" w:hAnsi="游ゴシック" w:eastAsia="游ゴシック"/>
                <w:b/>
                <w:u w:val="single"/>
              </w:rPr>
              <w:t>大岡英史</w:t>
            </w:r>
            <w:r>
              <w:t>、藤島皓介</w:t>
            </w:r>
            <w:r>
              <w:t>"</w:t>
            </w:r>
            <w:r>
              <w:t>Bioinformatic Analysis on the Relationship Between the Rate Constant and Substrate Binding Affinity of Enzymes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w:t>
            </w:r>
            <w:r>
              <w:t>Understanding Enzymatic Activity and Reversibility Using Microkinetic Models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田村太陽、</w:t>
            </w:r>
            <w:r>
              <w:rPr>
                <w:rFonts w:ascii="游ゴシック" w:hAnsi="游ゴシック" w:eastAsia="游ゴシック"/>
                <w:b/>
                <w:u w:val="single"/>
              </w:rPr>
              <w:t>大岡英史</w:t>
            </w:r>
            <w:r>
              <w:t>、藤島皓介</w:t>
            </w:r>
            <w:r>
              <w:t>"</w:t>
            </w:r>
            <w:r>
              <w:t>Bioinformatic Assessment on the Linear Scaling Relationship between the Binding Affinity and the Rate Constant of Enzymes</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r>
              <w:t>"</w:t>
            </w:r>
            <w:r>
              <w:t>Autocatalytic Threshold to Sustain Chemical Reaction Networks in the Presence of Diffusion</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須田智晴、</w:t>
            </w:r>
            <w:r>
              <w:rPr>
                <w:rFonts w:ascii="游ゴシック" w:hAnsi="游ゴシック" w:eastAsia="游ゴシック"/>
                <w:b/>
                <w:u w:val="single"/>
              </w:rPr>
              <w:t>大岡英史</w:t>
            </w:r>
            <w:r>
              <w:t>、中村龍平</w:t>
            </w:r>
            <w:r>
              <w:t>"</w:t>
            </w:r>
            <w:r>
              <w:t>Chemical Reaction Networks from a Non-autonomous Viewpoint</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t>, Marie E. Wintzer, Hirokazu Komatsu, Kiyohiro Adachi, Ailong Li, Shuang Kong, Daisuke Hashizume, Atsushi Mochizuki, Ryuhei Nakamura</w:t>
            </w:r>
            <w:r>
              <w:t>"</w:t>
            </w:r>
            <w:r>
              <w:t xml:space="preserve">Theory towards Predicting the Lifetime of Electrocatalysis </w:t>
            </w:r>
            <w:r>
              <w:t>"</w:t>
            </w:r>
            <w:r>
              <w:t xml:space="preserve"> </w:t>
            </w:r>
            <w:r>
              <w:t>MRM2023, Kyoto International Conference Center, Kyoto (2023/12/16).</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w:t>
            </w:r>
            <w:r>
              <w:t>非平衡状態における触媒反応ネットワーク理論の開拓</w:t>
            </w:r>
            <w:r>
              <w:t>」</w:t>
            </w:r>
            <w:r>
              <w:t xml:space="preserve"> </w:t>
            </w:r>
            <w:r>
              <w:t>創発研究者とマテリアル先端リサーチインフラの出会いの場, 大阪大学産業科学研究所, 大阪 (2023/03/07).</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w:t>
            </w:r>
            <w:r>
              <w:t>Optimum Km to Maximize Enzymatic Activity</w:t>
            </w:r>
            <w:r>
              <w:t>"</w:t>
            </w:r>
            <w:r>
              <w:t xml:space="preserve"> </w:t>
            </w:r>
            <w:r>
              <w:t>第1回分子生命反応創発討論会, 金沢大学, 金沢 (2023/02/27).</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Arial" w:hAnsi="Arial"/>
                <w:b/>
                <w:u w:val="single"/>
              </w:rPr>
              <w:t>Hideshi Ooka</w:t>
            </w:r>
            <w:r>
              <w:t>, Ryuhei Nakamura</w:t>
            </w:r>
            <w:r>
              <w:t>"</w:t>
            </w:r>
            <w:r>
              <w:t>Difference in the Binding Energy Which Optimizes the Rates and Overpotentials of Electrocatalysis</w:t>
            </w:r>
            <w:r>
              <w:t>"</w:t>
            </w:r>
            <w:r>
              <w:t xml:space="preserve"> </w:t>
            </w:r>
            <w:r>
              <w:t>3rd International Solar Fuels Conference/International Conference on Artificial Photosynthesis 2019 (Joint symposium), Hiroshima, Japan (2019/11/20).</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Arial" w:hAnsi="Arial"/>
                <w:b/>
                <w:u w:val="single"/>
              </w:rPr>
              <w:t>Hideshi Ooka</w:t>
            </w:r>
            <w:r>
              <w:t>, Ryuhei Nakamura</w:t>
            </w:r>
            <w:r>
              <w:t>"</w:t>
            </w:r>
            <w:r>
              <w:t>Understanding Catalytic Efficiency based on the Topology of the Reaction Network</w:t>
            </w:r>
            <w:r>
              <w:t>"</w:t>
            </w:r>
            <w:r>
              <w:t xml:space="preserve"> </w:t>
            </w:r>
            <w:r>
              <w:t>RIKEN CSRS Interim Report, RIKEN, Japan (2019/11/06).</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r>
              <w:t>"</w:t>
            </w:r>
            <w:r>
              <w:t>Spectral Analysis Using Machine Learning for Advanced Catalysis Development</w:t>
            </w:r>
            <w:r>
              <w:t>"</w:t>
            </w:r>
            <w:r>
              <w:t xml:space="preserve"> </w:t>
            </w:r>
            <w:r>
              <w:t>第5回CSRS-ITbMジョイントワークショップ, 名古屋大学, 名古屋 (2019/01/24).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w:t>
            </w:r>
            <w:r>
              <w:t>Element Strategy of Oxygen Evolution Catalysis Based on the Reaction Mechanism of Iridium Oxide</w:t>
            </w:r>
            <w:r>
              <w:t>"</w:t>
            </w:r>
            <w:r>
              <w:t xml:space="preserve"> </w:t>
            </w:r>
            <w:r>
              <w:t>The 6th International Symposium on Solar Fuels and Solar Cells, Dalian, China (2018/10/12).</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t>、中村龍平</w:t>
            </w:r>
            <w:r>
              <w:t>"</w:t>
            </w:r>
            <w:r>
              <w:t>Informatics Approach for Understanding Multi-Electron Transfer Regulation</w:t>
            </w:r>
            <w:r>
              <w:t>"</w:t>
            </w:r>
            <w:r>
              <w:t xml:space="preserve"> </w:t>
            </w:r>
            <w:r>
              <w:t>エンジニアリング・ネットワークリトリート2018, 日本橋ライフサイエンスハブ, 東京 (2018/02/28).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t>, Ryuhei Nakamura</w:t>
            </w:r>
            <w:r>
              <w:t>"</w:t>
            </w:r>
            <w:r>
              <w:t>Bioinformatics Approach for Understanding Biological Electron Transfer</w:t>
            </w:r>
            <w:r>
              <w:t>"</w:t>
            </w:r>
            <w:r>
              <w:t xml:space="preserve"> </w:t>
            </w:r>
            <w:r>
              <w:t>RIKEN CSRS Interim Report, RIKEN, Japan (2017/11/01).</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Ryuhei Nakamura</w:t>
            </w:r>
            <w:r>
              <w:t>"</w:t>
            </w:r>
            <w:r>
              <w:t>Asymmetry of Oxygen Evolution and Oxygen Reduction Catalysts Revealed by a Bioinformatic Analysis of Enzymatic Genes</w:t>
            </w:r>
            <w:r>
              <w:t>"</w:t>
            </w:r>
            <w:r>
              <w:t xml:space="preserve"> </w:t>
            </w:r>
            <w:r>
              <w:t>The 2nd Solar Fuel Material Workshop, Seoul National University, Korea (2017/02/23).</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w:t>
            </w:r>
            <w:r>
              <w:t>Probing the Optimization Criteria of Biological Catalysts based on In-Silico Genetic Analysis of Phylogenetically Diverse Enzymes</w:t>
            </w:r>
            <w:r>
              <w:t>"</w:t>
            </w:r>
            <w:r>
              <w:t xml:space="preserve"> </w:t>
            </w:r>
            <w:r>
              <w:t>The 3rd CSRS-ITbM Joint Workshop, Nagoya University, Nagoya (2017/01/12).</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t>, Marc Koper, Ryuhei Nakamura</w:t>
            </w:r>
            <w:r>
              <w:t>"</w:t>
            </w:r>
            <w:r>
              <w:t>Differentiating Between Thermodynamic and Kinetic Rate Determining Processes for Multi-Electron Transfer Catalysis Beyond Computational Simulations</w:t>
            </w:r>
            <w:r>
              <w:t>"</w:t>
            </w:r>
            <w:r>
              <w:t xml:space="preserve"> </w:t>
            </w:r>
            <w:r>
              <w:t>RIKEN CSRS Interim Report, RIKEN, Japan (2016/11/02).</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t>, Marc Koper</w:t>
            </w:r>
            <w:r>
              <w:t>"</w:t>
            </w:r>
            <w:r>
              <w:t>Competition of Carbon Dioxide Reduction and Hydrogen Evolution on Copper Electrodes</w:t>
            </w:r>
            <w:r>
              <w:t>"</w:t>
            </w:r>
            <w:r>
              <w:t xml:space="preserve"> </w:t>
            </w:r>
            <w:r>
              <w:t>67th Annual Meeting of the International Electrochemical Society, Den Haag, The Netherlands (2016/08/21).</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Marc Koper</w:t>
            </w:r>
            <w:r>
              <w:t>"</w:t>
            </w:r>
            <w:r>
              <w:t>Competition of Carbon Dioxide Reduction and Hydrogen Evolution on Copper Electrodes</w:t>
            </w:r>
            <w:r>
              <w:t>"</w:t>
            </w:r>
            <w:r>
              <w:t xml:space="preserve"> </w:t>
            </w:r>
            <w:r>
              <w:t>CINF Summer School 2016, Gilleleje, Denmark (2016/08/07).</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Arial" w:hAnsi="Arial"/>
                <w:b/>
                <w:u w:val="single"/>
              </w:rPr>
              <w:t>Hideshi Ooka</w:t>
            </w:r>
            <w:r>
              <w:t>, Kazuhito Hashimoto, Ryuhei Nakamura</w:t>
            </w:r>
            <w:r>
              <w:t>"</w:t>
            </w:r>
            <w:r>
              <w:t>The Asymmetry of Multi-Electron Transfer Processes at the Enzyme Gene Structure Level</w:t>
            </w:r>
            <w:r>
              <w:t>"</w:t>
            </w:r>
            <w:r>
              <w:t xml:space="preserve"> </w:t>
            </w:r>
            <w:r>
              <w:t>3rd International Workshop on Microbial Life under Extreme Energy Limitation, Sandbjerg Manor, Denmark (2015/09/21).</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游ゴシック" w:hAnsi="游ゴシック" w:eastAsia="游ゴシック"/>
                <w:b/>
                <w:u w:val="single"/>
              </w:rPr>
              <w:t>大岡英史</w:t>
            </w:r>
            <w:r>
              <w:t>、山口晃、橋本和仁、中村龍平</w:t>
            </w:r>
            <w:r>
              <w:t>「</w:t>
            </w:r>
            <w:r>
              <w:t>酸素発生中におけるイリジウム酸化物の電化貯蔵プロセスの評価</w:t>
            </w:r>
            <w:r>
              <w:t>」</w:t>
            </w:r>
            <w:r>
              <w:t xml:space="preserve"> </w:t>
            </w:r>
            <w:r>
              <w:t>第21回シンポジウム「光触媒反応の最近の展開」, University of Tokyo, Tokyo (2014/12/12).</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Akira Yamaguchi, Kazuhito Hashimoto, Ryuhei Nakamura</w:t>
            </w:r>
            <w:r>
              <w:t>"</w:t>
            </w:r>
            <w:r>
              <w:t>Charge Accumulation During Oxygen Evolution Catalysis on Iridium Oxide and Manganese Oxide</w:t>
            </w:r>
            <w:r>
              <w:t>"</w:t>
            </w:r>
            <w:r>
              <w:t xml:space="preserve"> </w:t>
            </w:r>
            <w:r>
              <w:t>International Conference on Artificial Photosynthesis (ICARP2014), Awajishima, Japan (2014/11/24).</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游ゴシック" w:hAnsi="游ゴシック" w:eastAsia="游ゴシック"/>
                <w:b/>
                <w:u w:val="single"/>
              </w:rPr>
              <w:t>大岡英史</w:t>
            </w:r>
            <w:r>
              <w:t>、石居拓己、中村龍平、橋本和仁</w:t>
            </w:r>
            <w:r>
              <w:t>「</w:t>
            </w:r>
            <w:r>
              <w:t>微生物オイル生産に向けたミドリムシの光運動性制御</w:t>
            </w:r>
            <w:r>
              <w:t>」</w:t>
            </w:r>
            <w:r>
              <w:t xml:space="preserve"> </w:t>
            </w:r>
            <w:r>
              <w:t>第3回 CSJ化学フェスタ, タワーホール船堀, 東京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知財・特許</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橋本和仁, 中村龍平, </w:t>
            </w:r>
            <w:r>
              <w:rPr>
                <w:rFonts w:ascii="游ゴシック" w:hAnsi="游ゴシック" w:eastAsia="游ゴシック"/>
                <w:b/>
                <w:u w:val="single"/>
              </w:rPr>
              <w:t>大岡英史</w:t>
            </w:r>
            <w:r>
              <w:t>, 上田巌, 松田整</w:t>
            </w:r>
            <w:r>
              <w:t>「</w:t>
            </w:r>
            <w:r>
              <w:t>微細藻類培養液の濃縮方法および装置</w:t>
            </w:r>
            <w:r>
              <w:t>」</w:t>
            </w:r>
            <w:r>
              <w:t xml:space="preserve"> </w:t>
            </w:r>
            <w:r>
              <w:t xml:space="preserve"> WO2014136574A1 (登録済み).</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中村龍平, </w:t>
            </w:r>
            <w:r>
              <w:rPr>
                <w:rFonts w:ascii="游ゴシック" w:hAnsi="游ゴシック" w:eastAsia="游ゴシック"/>
                <w:b/>
                <w:u w:val="single"/>
              </w:rPr>
              <w:t>大岡英史</w:t>
            </w:r>
            <w:r>
              <w:t>, Bonnet Nadege, Li Ailong, Kong Shuang, Han Hongxian</w:t>
            </w:r>
            <w:r>
              <w:t>「</w:t>
            </w:r>
            <w:r>
              <w:t>水電気分解法及び装置、並びに水電気分解の駆動電位の決定方法</w:t>
            </w:r>
            <w:r>
              <w:t>」</w:t>
            </w:r>
            <w:r>
              <w:t xml:space="preserve"> </w:t>
            </w:r>
            <w:r>
              <w:t xml:space="preserve"> JPWO2020032256A1 (登録済み).</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受賞歴</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Pr>
                <w:rFonts w:ascii="游ゴシック" w:hAnsi="游ゴシック" w:eastAsia="游ゴシック"/>
                <w:b/>
              </w:rPr>
              <w:t>奨励賞</w:t>
            </w:r>
            <w:r>
              <w:t>, 理化学研究所CSRS (2024/04/16).</w:t>
              <w:br/>
            </w:r>
            <w:r>
              <w:rPr>
                <w:rFonts w:ascii="游ゴシック" w:hAnsi="游ゴシック" w:eastAsia="游ゴシック"/>
                <w:b/>
                <w:color w:val="B10026"/>
              </w:rPr>
              <w:t>2023 Nat. Commun.に掲載された酵素理論の成果をもとに受賞</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Pr>
                <w:rFonts w:ascii="游ゴシック" w:hAnsi="游ゴシック" w:eastAsia="游ゴシック"/>
                <w:b/>
              </w:rPr>
              <w:t>基礎科学特別研究員 成果報告会 優秀賞</w:t>
            </w:r>
            <w:r>
              <w:t>, 理化学研究所 (2021/01/18).</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Pr>
                <w:rFonts w:ascii="游ゴシック" w:hAnsi="游ゴシック" w:eastAsia="游ゴシック"/>
                <w:b/>
              </w:rPr>
              <w:t>桜舞賞</w:t>
            </w:r>
            <w:r>
              <w:t>, 理化学研究所 (2020/03/25).</w:t>
              <w:br/>
            </w:r>
            <w:r>
              <w:rPr>
                <w:rFonts w:ascii="游ゴシック" w:hAnsi="游ゴシック" w:eastAsia="游ゴシック"/>
                <w:b/>
                <w:color w:val="B10026"/>
              </w:rPr>
              <w:t>若手奨励賞</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Pr>
                <w:rFonts w:ascii="游ゴシック" w:hAnsi="游ゴシック" w:eastAsia="游ゴシック"/>
                <w:b/>
              </w:rPr>
              <w:t>基礎科学特別研究員 採用</w:t>
            </w:r>
            <w:r>
              <w:t>, 理化学研究所 (2019/04/01).</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Pr>
                <w:rFonts w:ascii="游ゴシック" w:hAnsi="游ゴシック" w:eastAsia="游ゴシック"/>
                <w:b/>
              </w:rPr>
              <w:t>SPD面接に招待</w:t>
            </w:r>
            <w:r>
              <w:t>, 日本学術振興会（JSPS) (2018/10/19).</w:t>
              <w:br/>
            </w:r>
            <w:r>
              <w:rPr>
                <w:rFonts w:ascii="游ゴシック" w:hAnsi="游ゴシック" w:eastAsia="游ゴシック"/>
                <w:b/>
                <w:color w:val="B10026"/>
              </w:rPr>
              <w:t>理研基礎特研となるため、面接辞退</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Pr>
                <w:rFonts w:ascii="游ゴシック" w:hAnsi="游ゴシック" w:eastAsia="游ゴシック"/>
                <w:b/>
              </w:rPr>
              <w:t>工学系研究科長賞</w:t>
            </w:r>
            <w:r>
              <w:t>, 東京大学 (2018/03/21).</w:t>
              <w:br/>
            </w:r>
            <w:r>
              <w:rPr>
                <w:rFonts w:ascii="游ゴシック" w:hAnsi="游ゴシック" w:eastAsia="游ゴシック"/>
                <w:b/>
                <w:color w:val="B10026"/>
              </w:rPr>
              <w:t xml:space="preserve"> 専攻内で最優秀賞</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Pr>
                <w:rFonts w:ascii="游ゴシック" w:hAnsi="游ゴシック" w:eastAsia="游ゴシック"/>
                <w:b/>
              </w:rPr>
              <w:t>MERIT賞</w:t>
            </w:r>
            <w:r>
              <w:t>, 東京大学リーディング大学院MERIT (2018/03/07).</w:t>
              <w:br/>
            </w:r>
            <w:r>
              <w:rPr>
                <w:rFonts w:ascii="游ゴシック" w:hAnsi="游ゴシック" w:eastAsia="游ゴシック"/>
                <w:b/>
                <w:color w:val="B10026"/>
              </w:rPr>
              <w:t>学年40人から優秀者4人</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Pr>
                <w:rFonts w:ascii="游ゴシック" w:hAnsi="游ゴシック" w:eastAsia="游ゴシック"/>
                <w:b/>
              </w:rPr>
              <w:t>DC1 採用</w:t>
            </w:r>
            <w:r>
              <w:t>, 日本学術振興会（JSPS) (2015/04/01).</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Pr>
                <w:rFonts w:ascii="游ゴシック" w:hAnsi="游ゴシック" w:eastAsia="游ゴシック"/>
                <w:b/>
              </w:rPr>
              <w:t>CSJ化学フェスタ ポスター賞</w:t>
            </w:r>
            <w:r>
              <w:t>, 日本化学会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外部資金獲得状況</w:t>
            </w:r>
          </w:p>
        </w:tc>
      </w:tr>
    </w:tbl>
    <w:p>
      <w:r>
        <w:rPr>
          <w:rFonts w:ascii="游ゴシック" w:hAnsi="游ゴシック" w:eastAsia="游ゴシック"/>
          <w:b/>
          <w:sz w:val="28"/>
          <w:u w:val="single"/>
        </w:rPr>
        <w:t>【研究代表者】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基盤B</w:t>
              <w:br/>
            </w:r>
            <w:r>
              <w:t>「</w:t>
            </w:r>
            <w:r>
              <w:t>酸素発生触媒の耐久性向上：寿命予測理論による反応条件最適化</w:t>
            </w:r>
            <w:r>
              <w:t>」</w:t>
            </w:r>
            <w:r>
              <w:t xml:space="preserve"> </w:t>
            </w:r>
            <w:r>
              <w:br/>
              <w:t>(2025 - 2029, 14,400,000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国立研究開発法人科学技術振興機構 ALCA-Next(FS)</w:t>
              <w:br/>
            </w:r>
            <w:r>
              <w:t>「</w:t>
            </w:r>
            <w:r>
              <w:t>加速劣化試験データを活用した電極触媒の寿命予測技術の創出</w:t>
            </w:r>
            <w:r>
              <w:t>」</w:t>
            </w:r>
            <w:r>
              <w:t xml:space="preserve"> </w:t>
            </w:r>
            <w:r>
              <w:br/>
              <w:t>(2024 - 2026, 5,000,000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国立研究開発法人科学技術振興機構 創発的研究支援事業</w:t>
              <w:br/>
            </w:r>
            <w:r>
              <w:t>「</w:t>
            </w:r>
            <w:r>
              <w:t>非平衡状態における触媒反応ネットワーク理論の開拓</w:t>
            </w:r>
            <w:r>
              <w:t>」</w:t>
            </w:r>
            <w:r>
              <w:t xml:space="preserve"> </w:t>
            </w:r>
            <w:r>
              <w:br/>
              <w:t>(2022 - 2029, 50,000,000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日本学術振興会 科学研究費助成事業 若手研究</w:t>
              <w:br/>
            </w:r>
            <w:r>
              <w:t>「</w:t>
            </w:r>
            <w:r>
              <w:t>反応速度論と機械学習による酸素発生触媒の活性予測</w:t>
            </w:r>
            <w:r>
              <w:t>」</w:t>
            </w:r>
            <w:r>
              <w:t xml:space="preserve"> </w:t>
            </w:r>
            <w:r>
              <w:br/>
              <w:t>(2022 - 2024, 4,680,000 円)</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理研科学技術ハブ 理研-東北大 科学技術ハブ共同研究プログラム</w:t>
              <w:br/>
            </w:r>
            <w:r>
              <w:t>「</w:t>
            </w:r>
            <w:r>
              <w:t>ハイスループット量子化学計算による触媒元素戦略</w:t>
            </w:r>
            <w:r>
              <w:t>」</w:t>
            </w:r>
            <w:r>
              <w:t xml:space="preserve"> </w:t>
            </w:r>
            <w:r>
              <w:br/>
              <w:t>(2022 - 2023, 1,730,000 円)</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理研 CSRS次世代飛躍研究プログラム</w:t>
              <w:br/>
            </w:r>
            <w:r>
              <w:t>"</w:t>
            </w:r>
            <w:r>
              <w:t>Understanding Gene Regulation based on the Informational Value of mRNA-Protein Interactions</w:t>
            </w:r>
            <w:r>
              <w:t>"</w:t>
            </w:r>
            <w:r>
              <w:t xml:space="preserve"> </w:t>
            </w:r>
            <w:r>
              <w:br/>
              <w:t>(2021 - 2023, 2,000,000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日本学術振興会 科学研究費助成事業 若手研究</w:t>
              <w:br/>
            </w:r>
            <w:r>
              <w:t>「</w:t>
            </w:r>
            <w:r>
              <w:t>低スピン電子配置の導入による3d金属酸素発生触媒の活性化</w:t>
            </w:r>
            <w:r>
              <w:t>」</w:t>
            </w:r>
            <w:r>
              <w:t xml:space="preserve"> </w:t>
            </w:r>
            <w:r>
              <w:br/>
              <w:t>(2020 - 2022, 4,160,000 円)</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t>理研 Incentive Research Project</w:t>
              <w:br/>
            </w:r>
            <w:r>
              <w:t>"</w:t>
            </w:r>
            <w:r>
              <w:t>Study on the Charge Accumulation Process Towards the Rational Development of Earth-Abundant Oxygen Evolution Catalysts</w:t>
            </w:r>
            <w:r>
              <w:t>"</w:t>
            </w:r>
            <w:r>
              <w:t xml:space="preserve"> </w:t>
            </w:r>
            <w:r>
              <w:br/>
              <w:t>(2018 - 2020, 1,700,000 円)</w:t>
              <w:br/>
            </w:r>
          </w:p>
        </w:tc>
      </w:tr>
    </w:tbl>
    <w:p>
      <w:r>
        <w:rPr>
          <w:rFonts w:ascii="游ゴシック" w:hAnsi="游ゴシック" w:eastAsia="游ゴシック"/>
          <w:b/>
          <w:sz w:val="28"/>
          <w:u w:val="single"/>
        </w:rPr>
        <w:t>【研究分担者】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学術変革領域研究(A)</w:t>
              <w:br/>
            </w:r>
            <w:r>
              <w:t>「</w:t>
            </w:r>
            <w:r>
              <w:t>化学班：CO環境で駆動される前駆代謝システムの実証</w:t>
            </w:r>
            <w:r>
              <w:t>」</w:t>
            </w:r>
            <w:r>
              <w:t xml:space="preserve"> </w:t>
            </w:r>
            <w:r>
              <w:br/>
              <w:t>(2022 - 2027, 252,810,000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日本学術振興会 科学研究費助成事業 基盤研究(A)</w:t>
              <w:br/>
            </w:r>
            <w:r>
              <w:t>「</w:t>
            </w:r>
            <w:r>
              <w:t>触媒反応ネットワークの制御による持続的酸素発生触媒の創生</w:t>
            </w:r>
            <w:r>
              <w:t>」</w:t>
            </w:r>
            <w:r>
              <w:t xml:space="preserve"> </w:t>
            </w:r>
            <w:r>
              <w:br/>
              <w:t>(2022 - 2025, 30,350,000 円)</w:t>
              <w:br/>
            </w:r>
          </w:p>
        </w:tc>
      </w:tr>
    </w:tbl>
    <w:p>
      <w:r>
        <w:br/>
      </w:r>
    </w:p>
    <w:sectPr w:rsidR="0046109E" w:rsidRPr="00570AAE"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9C685" w14:textId="77777777" w:rsidR="00F17AF2" w:rsidRDefault="00F17AF2" w:rsidP="00066B26">
      <w:r>
        <w:separator/>
      </w:r>
    </w:p>
  </w:endnote>
  <w:endnote w:type="continuationSeparator" w:id="0">
    <w:p w14:paraId="768A8DED" w14:textId="77777777" w:rsidR="00F17AF2" w:rsidRDefault="00F17AF2"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ADB68" w14:textId="77777777" w:rsidR="00F17AF2" w:rsidRDefault="00F17AF2" w:rsidP="00066B26">
      <w:r>
        <w:separator/>
      </w:r>
    </w:p>
  </w:footnote>
  <w:footnote w:type="continuationSeparator" w:id="0">
    <w:p w14:paraId="290AA41F" w14:textId="77777777" w:rsidR="00F17AF2" w:rsidRDefault="00F17AF2"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D11B8"/>
    <w:rsid w:val="0041186F"/>
    <w:rsid w:val="00426409"/>
    <w:rsid w:val="0046109E"/>
    <w:rsid w:val="00531130"/>
    <w:rsid w:val="00570AAE"/>
    <w:rsid w:val="005D0845"/>
    <w:rsid w:val="005D18DD"/>
    <w:rsid w:val="005F03E5"/>
    <w:rsid w:val="00663108"/>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912CB"/>
    <w:rsid w:val="00D22F33"/>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A89DF1"/>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26</cp:revision>
  <cp:lastPrinted>2023-09-28T05:17:00Z</cp:lastPrinted>
  <dcterms:created xsi:type="dcterms:W3CDTF">2023-09-28T03:51:00Z</dcterms:created>
  <dcterms:modified xsi:type="dcterms:W3CDTF">2025-01-28T13:13:00Z</dcterms:modified>
</cp:coreProperties>
</file>