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513719D1" w:rsidR="001C6A7B" w:rsidRPr="001C6A7B" w:rsidRDefault="005D18DD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3DA1EF81">
                  <wp:simplePos x="0" y="0"/>
                  <wp:positionH relativeFrom="margin">
                    <wp:posOffset>4517390</wp:posOffset>
                  </wp:positionH>
                  <wp:positionV relativeFrom="page">
                    <wp:posOffset>0</wp:posOffset>
                  </wp:positionV>
                  <wp:extent cx="960755" cy="96075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960755" cy="96075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410"/>
        <w:gridCol w:w="6662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82042C8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>E-mail</w:t>
            </w:r>
            <w:r>
              <w:rPr>
                <w:rFonts w:hint="eastAsia"/>
                <w:noProof/>
              </w:rPr>
              <w:t>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8AECDD7" w14:textId="77777777" w:rsidR="00930CC2" w:rsidRDefault="00930CC2" w:rsidP="00E44F93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noProof/>
              </w:rPr>
              <w:t xml:space="preserve">hideshi.ooka@riken.jp </w:t>
            </w:r>
          </w:p>
        </w:tc>
      </w:tr>
      <w:tr w:rsidR="00930CC2" w14:paraId="29FF802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C1519E" w14:textId="77777777" w:rsidR="00930CC2" w:rsidRPr="007D4474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G</w:t>
            </w:r>
            <w:r>
              <w:rPr>
                <w:noProof/>
              </w:rPr>
              <w:t>oogle Scholar</w:t>
            </w:r>
            <w:r>
              <w:rPr>
                <w:rFonts w:hint="eastAsia"/>
                <w:noProof/>
              </w:rPr>
              <w:t>：</w:t>
            </w:r>
            <w:r>
              <w:rPr>
                <w:noProof/>
              </w:rPr>
              <w:t xml:space="preserve"> 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D6515BA" w14:textId="7041341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8" w:history="1">
              <w:r w:rsidR="00930CC2" w:rsidRPr="006D0965">
                <w:rPr>
                  <w:rStyle w:val="af5"/>
                  <w:noProof/>
                </w:rPr>
                <w:t>https://scholar.google.com/citations?user=tEC744kAAAAJ&amp;hl=ja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0FC339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3497E1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0B37155" w14:textId="4CD12718" w:rsidR="00930CC2" w:rsidRPr="007D4474" w:rsidRDefault="00EC0A7C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otal Citations</w:t>
            </w:r>
            <w:r w:rsidR="00930CC2"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887</w:t>
            </w:r>
            <w:r w:rsidR="00930CC2">
              <w:rPr>
                <w:rFonts w:hint="eastAsia"/>
                <w:noProof/>
              </w:rPr>
              <w:t>（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 w:rsidR="00930CC2">
              <w:rPr>
                <w:rFonts w:hint="eastAsia"/>
                <w:noProof/>
              </w:rPr>
              <w:t>）</w:t>
            </w:r>
          </w:p>
        </w:tc>
      </w:tr>
      <w:tr w:rsidR="00930CC2" w14:paraId="01751BE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407D38E" w14:textId="77777777" w:rsidR="00930CC2" w:rsidRDefault="00930CC2" w:rsidP="00E44F93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B4BAE93" w14:textId="0AB61B2F" w:rsidR="00930CC2" w:rsidRPr="007D4474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>
              <w:rPr>
                <w:noProof/>
              </w:rPr>
              <w:t>h-index</w:t>
            </w:r>
            <w:r>
              <w:rPr>
                <w:rFonts w:hint="eastAsia"/>
                <w:noProof/>
              </w:rPr>
              <w:t>：1</w:t>
            </w:r>
            <w:r w:rsidR="00A31032">
              <w:rPr>
                <w:rFonts w:hint="eastAsia"/>
                <w:noProof/>
              </w:rPr>
              <w:t>6</w:t>
            </w:r>
            <w:r>
              <w:rPr>
                <w:rFonts w:hint="eastAsia"/>
                <w:noProof/>
              </w:rPr>
              <w:t xml:space="preserve"> （</w:t>
            </w:r>
            <w:r w:rsidR="00EC0A7C">
              <w:rPr>
                <w:rFonts w:hint="eastAsia"/>
                <w:noProof/>
              </w:rPr>
              <w:t>A</w:t>
            </w:r>
            <w:r w:rsidR="00EC0A7C">
              <w:rPr>
                <w:noProof/>
              </w:rPr>
              <w:t xml:space="preserve">s of </w:t>
            </w:r>
            <w:r w:rsidR="00A31032">
              <w:rPr>
                <w:rFonts w:hint="eastAsia"/>
                <w:noProof/>
              </w:rPr>
              <w:t>Aug. 20</w:t>
            </w:r>
            <w:r w:rsidR="00EC0A7C">
              <w:rPr>
                <w:noProof/>
              </w:rPr>
              <w:t xml:space="preserve">, </w:t>
            </w: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02</w:t>
            </w:r>
            <w:r w:rsidR="00A31032"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）</w:t>
            </w:r>
          </w:p>
        </w:tc>
      </w:tr>
      <w:tr w:rsidR="00930CC2" w14:paraId="03DB57B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9E4FEB6" w14:textId="7CE6EA3D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apanese Research ID</w:t>
            </w:r>
            <w:r w:rsidR="00930CC2">
              <w:rPr>
                <w:noProof/>
              </w:rPr>
              <w:t>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0C6714" w14:textId="77777777" w:rsidR="00930CC2" w:rsidRDefault="00930CC2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r w:rsidRPr="007D4474">
              <w:rPr>
                <w:noProof/>
              </w:rPr>
              <w:t>90825994</w:t>
            </w:r>
            <w:r>
              <w:rPr>
                <w:noProof/>
              </w:rPr>
              <w:tab/>
            </w:r>
          </w:p>
        </w:tc>
      </w:tr>
      <w:tr w:rsidR="00930CC2" w:rsidRPr="007D4474" w14:paraId="6B4C2724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C1AFAD" w14:textId="41B51401" w:rsidR="00930CC2" w:rsidRDefault="00930CC2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RCID: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7D344B" w14:textId="2F8BFD78" w:rsidR="00930CC2" w:rsidRPr="007D4474" w:rsidRDefault="00000000" w:rsidP="00E44F93">
            <w:pPr>
              <w:tabs>
                <w:tab w:val="left" w:pos="1868"/>
              </w:tabs>
              <w:adjustRightInd w:val="0"/>
              <w:snapToGrid w:val="0"/>
              <w:rPr>
                <w:noProof/>
              </w:rPr>
            </w:pPr>
            <w:hyperlink r:id="rId9" w:history="1">
              <w:r w:rsidR="00930CC2" w:rsidRPr="006D0965">
                <w:rPr>
                  <w:rStyle w:val="af5"/>
                  <w:noProof/>
                </w:rPr>
                <w:t>https://orcid.org/0000-0002-6921-6796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5F5EE27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4238CB8" w14:textId="584C082F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 xml:space="preserve">ab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DA64EF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0" w:history="1">
              <w:r w:rsidR="00930CC2" w:rsidRPr="006D0965">
                <w:rPr>
                  <w:rStyle w:val="af5"/>
                  <w:noProof/>
                </w:rPr>
                <w:t>http://rnakamura-lab.riken.jp/</w:t>
              </w:r>
            </w:hyperlink>
            <w:r w:rsidR="00930CC2">
              <w:rPr>
                <w:rFonts w:hint="eastAsia"/>
                <w:noProof/>
              </w:rPr>
              <w:t xml:space="preserve">　</w:t>
            </w:r>
          </w:p>
        </w:tc>
      </w:tr>
      <w:tr w:rsidR="00930CC2" w14:paraId="700538AD" w14:textId="77777777" w:rsidTr="000D57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23C20E" w14:textId="7E732F64" w:rsidR="00930CC2" w:rsidRPr="007D4474" w:rsidRDefault="00EC0A7C" w:rsidP="00E44F93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 xml:space="preserve">ersonal </w:t>
            </w:r>
            <w:r w:rsidR="00930CC2">
              <w:rPr>
                <w:rFonts w:hint="eastAsia"/>
                <w:noProof/>
              </w:rPr>
              <w:t>HP：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D87B76" w14:textId="77777777" w:rsidR="00930CC2" w:rsidRDefault="00000000" w:rsidP="00E44F93">
            <w:pPr>
              <w:adjustRightInd w:val="0"/>
              <w:snapToGrid w:val="0"/>
              <w:rPr>
                <w:noProof/>
              </w:rPr>
            </w:pPr>
            <w:hyperlink r:id="rId11" w:history="1">
              <w:r w:rsidR="00930CC2" w:rsidRPr="006D0965">
                <w:rPr>
                  <w:rStyle w:val="af5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3AB89C25" w14:textId="77777777" w:rsidTr="00823F0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DA79E3" w14:textId="50251CF8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</w:rPr>
              <w:t>2</w:t>
            </w:r>
            <w:r>
              <w:t>006</w:t>
            </w:r>
            <w:r w:rsidR="00823F08">
              <w:rPr>
                <w:rFonts w:hint="eastAsia"/>
              </w:rPr>
              <w:t>/</w:t>
            </w:r>
            <w:r>
              <w:t>4</w:t>
            </w:r>
            <w:r w:rsidR="00823F08">
              <w:t>/1</w:t>
            </w:r>
            <w:r>
              <w:t xml:space="preserve"> – 2009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282B078" w14:textId="0BEDBFB9" w:rsidR="00EC0A7C" w:rsidRDefault="00EC0A7C" w:rsidP="00EC0A7C">
            <w:pPr>
              <w:adjustRightInd w:val="0"/>
              <w:snapToGrid w:val="0"/>
              <w:spacing w:beforeLines="50" w:before="180"/>
              <w:rPr>
                <w:noProof/>
              </w:rPr>
            </w:pPr>
            <w:r w:rsidRPr="00716819">
              <w:t>High School Attached to Osaka Kyoiku University</w:t>
            </w:r>
          </w:p>
        </w:tc>
      </w:tr>
      <w:tr w:rsidR="00EC0A7C" w14:paraId="329B1E6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E7ED5E0" w14:textId="4CA51025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009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2013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12DFE684" w14:textId="5CE585B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(Bachelor)</w:t>
            </w:r>
          </w:p>
        </w:tc>
      </w:tr>
      <w:tr w:rsidR="00EC0A7C" w14:paraId="28E490E4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3BF480E9" w14:textId="6E4CD81F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013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2015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2E024A2E" w14:textId="40C4D6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（M</w:t>
            </w:r>
            <w:r>
              <w:t>aster</w:t>
            </w:r>
            <w:r>
              <w:rPr>
                <w:rFonts w:hint="eastAsia"/>
              </w:rPr>
              <w:t>）</w:t>
            </w:r>
          </w:p>
        </w:tc>
      </w:tr>
      <w:tr w:rsidR="00EC0A7C" w14:paraId="7EFC0BF9" w14:textId="77777777" w:rsidTr="00823F0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3974DEC" w14:textId="68D3434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015</w:t>
            </w:r>
            <w:r w:rsidR="00823F08">
              <w:t>/4/1</w:t>
            </w:r>
            <w:r>
              <w:t xml:space="preserve"> – 2018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3E95416F" w14:textId="28CD5530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</w:t>
            </w:r>
            <w:r>
              <w:rPr>
                <w:rFonts w:hint="eastAsia"/>
              </w:rPr>
              <w:t>（</w:t>
            </w:r>
            <w:r>
              <w:t>PhD</w:t>
            </w:r>
            <w:r>
              <w:rPr>
                <w:rFonts w:hint="eastAsia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62"/>
      </w:tblGrid>
      <w:tr w:rsidR="00EC0A7C" w14:paraId="1E3FA327" w14:textId="77777777" w:rsidTr="00823F08">
        <w:tc>
          <w:tcPr>
            <w:tcW w:w="2410" w:type="dxa"/>
          </w:tcPr>
          <w:p w14:paraId="7EC22924" w14:textId="25D07CD8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  <w:spacing w:beforeLines="50" w:before="180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2019</w:t>
            </w:r>
            <w:r w:rsidR="00823F08">
              <w:t>/</w:t>
            </w:r>
            <w:r>
              <w:t>3</w:t>
            </w:r>
            <w:r w:rsidR="00823F08">
              <w:t>/31</w:t>
            </w:r>
          </w:p>
        </w:tc>
        <w:tc>
          <w:tcPr>
            <w:tcW w:w="6662" w:type="dxa"/>
          </w:tcPr>
          <w:p w14:paraId="79B134B3" w14:textId="3829838A" w:rsidR="00EC0A7C" w:rsidRPr="00DD272F" w:rsidRDefault="00EC0A7C" w:rsidP="00EC0A7C">
            <w:pPr>
              <w:tabs>
                <w:tab w:val="left" w:pos="1141"/>
              </w:tabs>
              <w:rPr>
                <w:rFonts w:ascii="Times New Roman" w:eastAsia="游明朝" w:hAnsi="Times New Roman"/>
                <w:iCs/>
                <w:kern w:val="0"/>
              </w:rPr>
            </w:pPr>
            <w:r>
              <w:rPr>
                <w:rFonts w:hint="eastAsia"/>
              </w:rPr>
              <w:t>R</w:t>
            </w:r>
            <w:r>
              <w:t>IKEN Postdoctoral Researcher</w:t>
            </w:r>
            <w:r>
              <w:br/>
              <w:t>“Oxygen Evolution Catalysis using Earth-Abundant Materials”</w:t>
            </w:r>
          </w:p>
        </w:tc>
      </w:tr>
      <w:tr w:rsidR="00EC0A7C" w14:paraId="78955B4C" w14:textId="77777777" w:rsidTr="00823F08">
        <w:tc>
          <w:tcPr>
            <w:tcW w:w="2410" w:type="dxa"/>
          </w:tcPr>
          <w:p w14:paraId="0A62C6D8" w14:textId="69C92552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</w:t>
            </w:r>
            <w:r w:rsidR="00823F08">
              <w:t>/</w:t>
            </w:r>
            <w:r>
              <w:t>4</w:t>
            </w:r>
            <w:r w:rsidR="00823F08">
              <w:t>/1</w:t>
            </w:r>
            <w:r>
              <w:t xml:space="preserve"> – 2020</w:t>
            </w:r>
            <w:r w:rsidR="00823F08">
              <w:t>/9/31</w:t>
            </w:r>
          </w:p>
        </w:tc>
        <w:tc>
          <w:tcPr>
            <w:tcW w:w="6662" w:type="dxa"/>
          </w:tcPr>
          <w:p w14:paraId="0A72FE60" w14:textId="6AD8D237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  <w:r>
              <w:br/>
              <w:t>“Unraveling Catalytic Mechanisms using In-Situ Spectroscopy”</w:t>
            </w:r>
          </w:p>
        </w:tc>
      </w:tr>
      <w:tr w:rsidR="00EC0A7C" w14:paraId="093FF686" w14:textId="77777777" w:rsidTr="00823F08">
        <w:tc>
          <w:tcPr>
            <w:tcW w:w="2410" w:type="dxa"/>
          </w:tcPr>
          <w:p w14:paraId="14DC7C2E" w14:textId="08F39E94" w:rsidR="00EC0A7C" w:rsidRDefault="00EC0A7C" w:rsidP="00EC0A7C">
            <w:pPr>
              <w:tabs>
                <w:tab w:val="left" w:pos="1141"/>
              </w:tabs>
              <w:adjustRightInd w:val="0"/>
              <w:snapToGrid w:val="0"/>
            </w:pPr>
            <w:r>
              <w:t>2020</w:t>
            </w:r>
            <w:r w:rsidR="00823F08">
              <w:t>/1</w:t>
            </w:r>
            <w:r>
              <w:t xml:space="preserve">0 – </w:t>
            </w:r>
            <w:r w:rsidR="00823F08">
              <w:t>present</w:t>
            </w:r>
          </w:p>
        </w:tc>
        <w:tc>
          <w:tcPr>
            <w:tcW w:w="6662" w:type="dxa"/>
          </w:tcPr>
          <w:p w14:paraId="6994B711" w14:textId="3AA2EEB9" w:rsidR="00EC0A7C" w:rsidRDefault="00EC0A7C" w:rsidP="00EC0A7C">
            <w:pPr>
              <w:tabs>
                <w:tab w:val="left" w:pos="1141"/>
              </w:tabs>
            </w:pPr>
            <w:r>
              <w:rPr>
                <w:rFonts w:hint="eastAsia"/>
              </w:rPr>
              <w:t>R</w:t>
            </w:r>
            <w:r>
              <w:t>IKEN Research Scientist (Permanent)</w:t>
            </w:r>
            <w:r>
              <w:br/>
            </w:r>
            <w:r>
              <w:rPr>
                <w:rFonts w:hint="eastAsia"/>
              </w:rPr>
              <w:t>D</w:t>
            </w:r>
            <w:r>
              <w:t>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410"/>
        <w:gridCol w:w="6662"/>
      </w:tblGrid>
      <w:tr w:rsidR="00B70DBE" w14:paraId="25505F2E" w14:textId="77777777" w:rsidTr="000D577A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F6EACE0" w14:textId="6B033B82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2024/4/16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EAE497" w14:textId="4C88C7C4" w:rsidR="00B70DBE" w:rsidRDefault="00B77D5E" w:rsidP="00B70DBE">
            <w:pPr>
              <w:adjustRightInd w:val="0"/>
              <w:snapToGrid w:val="0"/>
              <w:spacing w:beforeLines="50" w:before="180"/>
              <w:rPr>
                <w:noProof/>
              </w:rPr>
            </w:pPr>
            <w:r>
              <w:rPr>
                <w:rFonts w:hint="eastAsia"/>
                <w:noProof/>
              </w:rPr>
              <w:t>RIKEN CSRS Incentive Award</w:t>
            </w:r>
          </w:p>
        </w:tc>
      </w:tr>
      <w:tr w:rsidR="00B77D5E" w14:paraId="679EB7F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7BA2B0D1" w14:textId="63AE4F1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/1/18</w:t>
            </w:r>
          </w:p>
        </w:tc>
        <w:tc>
          <w:tcPr>
            <w:tcW w:w="6662" w:type="dxa"/>
          </w:tcPr>
          <w:p w14:paraId="0C5D053D" w14:textId="311CCE1E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B</w:t>
            </w:r>
            <w:r>
              <w:t>est Special Postdoctoral Researcher Award</w:t>
            </w:r>
          </w:p>
        </w:tc>
      </w:tr>
      <w:tr w:rsidR="00B77D5E" w14:paraId="0B62076B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F058C60" w14:textId="391C278C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020/3/25</w:t>
            </w:r>
          </w:p>
        </w:tc>
        <w:tc>
          <w:tcPr>
            <w:tcW w:w="6662" w:type="dxa"/>
          </w:tcPr>
          <w:p w14:paraId="167B185B" w14:textId="0825E6C0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 xml:space="preserve">IKEN </w:t>
            </w:r>
            <w:proofErr w:type="spellStart"/>
            <w:r>
              <w:t>Oubu</w:t>
            </w:r>
            <w:proofErr w:type="spellEnd"/>
            <w:r>
              <w:t xml:space="preserve"> Award for Young Researchers</w:t>
            </w:r>
          </w:p>
        </w:tc>
      </w:tr>
      <w:tr w:rsidR="00B77D5E" w14:paraId="572B5F7D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4AC35BBA" w14:textId="311212C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rPr>
                <w:rFonts w:hint="eastAsia"/>
              </w:rPr>
              <w:t>2</w:t>
            </w:r>
            <w:r>
              <w:t>019/4/1</w:t>
            </w:r>
          </w:p>
        </w:tc>
        <w:tc>
          <w:tcPr>
            <w:tcW w:w="6662" w:type="dxa"/>
          </w:tcPr>
          <w:p w14:paraId="580BC903" w14:textId="1D66B9D4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R</w:t>
            </w:r>
            <w:r>
              <w:t>IKEN Special Postdoctoral Researcher</w:t>
            </w:r>
          </w:p>
        </w:tc>
      </w:tr>
      <w:tr w:rsidR="00B77D5E" w14:paraId="4B2A5EE4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66914C3" w14:textId="08F3BE94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2018/10/19</w:t>
            </w:r>
          </w:p>
        </w:tc>
        <w:tc>
          <w:tcPr>
            <w:tcW w:w="6662" w:type="dxa"/>
          </w:tcPr>
          <w:p w14:paraId="584E33E9" w14:textId="09E2EEF6" w:rsidR="00B77D5E" w:rsidRDefault="00B77D5E" w:rsidP="00B77D5E">
            <w:pPr>
              <w:adjustRightInd w:val="0"/>
              <w:snapToGrid w:val="0"/>
            </w:pPr>
            <w:r>
              <w:t xml:space="preserve">Invited to </w:t>
            </w:r>
            <w:r>
              <w:rPr>
                <w:rFonts w:hint="eastAsia"/>
              </w:rPr>
              <w:t>J</w:t>
            </w:r>
            <w:r>
              <w:t>SPS</w:t>
            </w:r>
            <w:r>
              <w:rPr>
                <w:rFonts w:hint="eastAsia"/>
              </w:rPr>
              <w:t xml:space="preserve"> </w:t>
            </w:r>
            <w:r>
              <w:t>SPD Interview</w:t>
            </w:r>
          </w:p>
        </w:tc>
      </w:tr>
      <w:tr w:rsidR="00B77D5E" w14:paraId="10E3883E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62B1E79D" w14:textId="61F619DF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5E0F6D5E" w14:textId="394B7D4B" w:rsidR="00B77D5E" w:rsidRPr="00930CC2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Applied Chemistry Cum Laude</w:t>
            </w:r>
          </w:p>
        </w:tc>
      </w:tr>
      <w:tr w:rsidR="00B77D5E" w14:paraId="0F5C5C56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D98B5E8" w14:textId="201274B3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2018/3/21</w:t>
            </w:r>
          </w:p>
        </w:tc>
        <w:tc>
          <w:tcPr>
            <w:tcW w:w="6662" w:type="dxa"/>
          </w:tcPr>
          <w:p w14:paraId="06874B31" w14:textId="7F13B151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U</w:t>
            </w:r>
            <w:r>
              <w:t>niversity of Tokyo, MERIT Program Cum Laude</w:t>
            </w:r>
          </w:p>
        </w:tc>
      </w:tr>
      <w:tr w:rsidR="00B77D5E" w14:paraId="53687B8F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099E0719" w14:textId="31867CC5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2015/4/1</w:t>
            </w:r>
          </w:p>
        </w:tc>
        <w:tc>
          <w:tcPr>
            <w:tcW w:w="6662" w:type="dxa"/>
          </w:tcPr>
          <w:p w14:paraId="0E830521" w14:textId="0F6D4D4A" w:rsidR="00B77D5E" w:rsidRDefault="00B77D5E" w:rsidP="00B77D5E">
            <w:pPr>
              <w:adjustRightInd w:val="0"/>
              <w:snapToGrid w:val="0"/>
            </w:pPr>
            <w:r>
              <w:rPr>
                <w:rFonts w:hint="eastAsia"/>
              </w:rPr>
              <w:t>J</w:t>
            </w:r>
            <w:r>
              <w:t>SPS DC1 Scholarship</w:t>
            </w:r>
          </w:p>
        </w:tc>
      </w:tr>
      <w:tr w:rsidR="00B77D5E" w14:paraId="7D999158" w14:textId="77777777" w:rsidTr="000D57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10" w:type="dxa"/>
          </w:tcPr>
          <w:p w14:paraId="1C95FD37" w14:textId="6F3ABA71" w:rsidR="00B77D5E" w:rsidRDefault="00B77D5E" w:rsidP="00B77D5E">
            <w:pPr>
              <w:tabs>
                <w:tab w:val="left" w:pos="1141"/>
              </w:tabs>
              <w:adjustRightInd w:val="0"/>
              <w:snapToGrid w:val="0"/>
            </w:pPr>
            <w:r>
              <w:t>2013/10/21</w:t>
            </w:r>
          </w:p>
        </w:tc>
        <w:tc>
          <w:tcPr>
            <w:tcW w:w="6662" w:type="dxa"/>
          </w:tcPr>
          <w:p w14:paraId="411FD776" w14:textId="3B0F617C" w:rsidR="00B77D5E" w:rsidRDefault="00B77D5E" w:rsidP="00B77D5E">
            <w:pPr>
              <w:adjustRightInd w:val="0"/>
              <w:snapToGrid w:val="0"/>
            </w:pPr>
            <w:r>
              <w:t>CSJ Chemistry Festival Poster Prize</w:t>
            </w:r>
          </w:p>
        </w:tc>
      </w:tr>
      <w:bookmarkEnd w:id="0"/>
    </w:tbl>
    <w:p w14:paraId="543EFC32" w14:textId="68E888E5" w:rsidR="0046109E" w:rsidRPr="00570AAE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24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>
              <w:t xml:space="preserve">Yoko Chiba*+,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*+, Marie E. Wintzer, Nao Tsunematsu, Takehiro Suzuki, Naoshi Dohmae, Ryuhei Nakamura</w:t>
            </w:r>
            <w:r>
              <w:t xml:space="preserve"> "</w:t>
            </w:r>
            <w:r>
              <w:t>Diverse Phosphoserine Phosphatases Exhibit Maximum Activity at an Intermediate Binding Affinity in Accord With the Sabatier Principle of Catalysis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63</w:t>
            </w:r>
            <w:r>
              <w:t xml:space="preserve">, </w:t>
            </w:r>
            <w:r>
              <w:t>e202318635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>
              <w:t xml:space="preserve">Shuang Kong, Ailong Li*, Jun Long, Kiyohiro Adachi, Daisuke Hashizume, Qike Jiang, Kazuna Fushimi,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Jianping Xiao*, Ryuhei Nakamura*</w:t>
            </w:r>
            <w:r>
              <w:t xml:space="preserve"> "</w:t>
            </w:r>
            <w:r>
              <w:t>Acid-Stable Manganese Oxides for Proton Exchange Membrane Water Electrolysis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7</w:t>
            </w:r>
            <w:r>
              <w:t xml:space="preserve">, </w:t>
            </w:r>
            <w:r>
              <w:t>252-261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>
              <w:t xml:space="preserve">Ailong Li*, Shuang Kong, Kiyohiro Adachi,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Kazuna Fushimi, Qike Jiang, Hironori Ofuchi, Satoru Hamamoto, Masaki Oura, Kotaro Higashi, Takuma Kaneko, Tomoya Uruga, Naomi Kawamura, Daisuke Hashizume,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Atomically Dispersed Hexavalent Iridium Oxide From MnO</w:t>
            </w:r>
            <w:r>
              <w:rPr>
                <w:vertAlign w:val="subscript"/>
              </w:rPr>
              <w:t>2</w:t>
            </w:r>
            <w:r>
              <w:t xml:space="preserve"> Reduction for Oxygen Evolution Catalysis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Science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384</w:t>
            </w:r>
            <w:r>
              <w:t xml:space="preserve">, </w:t>
            </w:r>
            <w:r>
              <w:t>666-670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4.</w:t>
            </w:r>
          </w:p>
        </w:tc>
        <w:tc>
          <w:tcPr>
            <w:tcW w:type="dxa" w:w="4535"/>
          </w:tcPr>
          <w:p>
            <w:r/>
            <w:r>
              <w:t xml:space="preserve">Hye-Eun Lee, Tomoyo Okumura,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Takaaki Hikima, Kunio Hirata, Yoshiaki Kawano, Hiroaki Matsuura, Masaki Yamamoto, Masahiro Yamamoto, Akira Yamaguchi, Ji-Eun Lee, Ki Tae Nam, Daisuke Hashizume, Shawn McGlynn, Ryuhei Nakamura</w:t>
            </w:r>
            <w:r>
              <w:t xml:space="preserve"> "</w:t>
            </w:r>
            <w:r>
              <w:t>Osmotic Energy Conversion in Deep-Sea Hydrothermal Vents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t>(</w:t>
            </w:r>
            <w:r>
              <w:rPr>
                <w:i/>
              </w:rPr>
              <w:t>Accepted at Nat. Commun.</w:t>
            </w:r>
            <w:r>
              <w:t>)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5.</w:t>
            </w:r>
          </w:p>
        </w:tc>
        <w:tc>
          <w:tcPr>
            <w:tcW w:type="dxa" w:w="4535"/>
          </w:tcPr>
          <w:p>
            <w:r/>
            <w:r>
              <w:t xml:space="preserve">Koichi Yatsuzuka, Kiyohiro Adachi, Daisuke Hashizume, Ryuhei Nakamura*,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 Non-Rate-Determining Redox Process Dictates the Oxygen Evolution Tafel Slope of MnO</w:t>
            </w:r>
            <w:r>
              <w:rPr>
                <w:vertAlign w:val="subscript"/>
              </w:rPr>
              <w:t>2</w:t>
            </w:r>
            <w:r/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127</w:t>
            </w:r>
            <w:r>
              <w:t xml:space="preserve">, </w:t>
            </w:r>
            <w:r>
              <w:t>22457-22463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Yoko Chiba, Ryuhei Nakamura</w:t>
            </w:r>
            <w:r>
              <w:t xml:space="preserve"> "</w:t>
            </w:r>
            <w:r>
              <w:t>Thermodynamic Principle to Enhance Enzymatic Activity Using the Substrate Affinity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141</w:t>
            </w:r>
            <w:r>
              <w:t xml:space="preserve">, </w:t>
            </w:r>
            <w:r>
              <w:t>4860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7.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Hirokazu Komatsu, Kiyohiro Adachi, Ailong Li, Shuang Kong, Daisuke Hashizume, Atsushi Mochizuki, Ryuhei Nakamura*</w:t>
            </w:r>
            <w:r>
              <w:t xml:space="preserve"> "</w:t>
            </w:r>
            <w:r>
              <w:t>Dissipation Lifetime of Catalysis as a Dynamical System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ChemRxiv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t>(</w:t>
            </w:r>
            <w:r>
              <w:rPr>
                <w:i/>
              </w:rPr>
              <w:t>Under review at JPCL</w:t>
            </w:r>
            <w:r>
              <w:t>)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8.</w:t>
            </w:r>
          </w:p>
        </w:tc>
        <w:tc>
          <w:tcPr>
            <w:tcW w:type="dxa" w:w="4535"/>
          </w:tcPr>
          <w:p>
            <w:r/>
            <w:r>
              <w:t xml:space="preserve">Ailong Li, Shuang Kong, Chenxi Guo,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Daisuke Hashizume, Qike Jiang, Hongxian Han, Jianping Xiao*, Ryuhei Nakamura*</w:t>
            </w:r>
            <w:r>
              <w:t xml:space="preserve"> "</w:t>
            </w:r>
            <w:r>
              <w:t>Enhancing the Stability of Cobalt Spinel Oxide Towards Sustainable Oxygen Evolution in Acid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109-118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9.</w:t>
            </w:r>
          </w:p>
        </w:tc>
        <w:tc>
          <w:tcPr>
            <w:tcW w:type="dxa" w:w="4535"/>
          </w:tcPr>
          <w:p>
            <w:r/>
            <w:r>
              <w:t xml:space="preserve">Daoping He*,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Yujeong Kim, Akira Yamaguchi, Kiyohiro Adachi, Daisuke Hashizume, Naohiro Yoshida, Sakae Toyoda, Sun Hee Kim, Ryuhei Nakamura*</w:t>
            </w:r>
            <w:r>
              <w:t xml:space="preserve"> "</w:t>
            </w:r>
            <w:r>
              <w:t>Regulation of the Electrocatalytic Nitrogen Cycle Based on Sequential Proton-Electron Transfer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798-806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10.</w:t>
            </w:r>
          </w:p>
        </w:tc>
        <w:tc>
          <w:tcPr>
            <w:tcW w:type="dxa" w:w="4535"/>
          </w:tcPr>
          <w:p>
            <w:r/>
            <w:r>
              <w:t xml:space="preserve">Ji-Eun Lee, Akira Yamaguchi,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Tomohiro Kazami, Masahiro Miyauchi, Norio Kitadai,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In Situ FTIR Study of CO</w:t>
            </w:r>
            <w:r>
              <w:rPr>
                <w:vertAlign w:val="subscript"/>
              </w:rPr>
              <w:t>2</w:t>
            </w:r>
            <w:r>
              <w:t xml:space="preserve"> Reduction on Inorganic Analogues of Carbon Monoxide Dehydrogenase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57</w:t>
            </w:r>
            <w:r>
              <w:t xml:space="preserve">, </w:t>
            </w:r>
            <w:r>
              <w:t>3267-3270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Ryuhei Nakamura</w:t>
            </w:r>
            <w:r>
              <w:t xml:space="preserve"> "</w:t>
            </w:r>
            <w:r>
              <w:t>Non-Zero Binding Enhances Kinetics of Catalysis: Machine Learning Analysis on the Experimental Hydrogen Binding Energy of Platinum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ACS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11</w:t>
            </w:r>
            <w:r>
              <w:t xml:space="preserve">, </w:t>
            </w:r>
            <w:r>
              <w:t>6298-6303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12.</w:t>
            </w:r>
          </w:p>
        </w:tc>
        <w:tc>
          <w:tcPr>
            <w:tcW w:type="dxa" w:w="4535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Yujeong Kim, Yamei Li, Fangming Jin*, Sun Hee Kim*,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Atomic-Scale Evidence for Highly Selective Electrocatalytic N- N Coupling on Metallic MoS</w:t>
            </w:r>
            <w:r>
              <w:rPr>
                <w:vertAlign w:val="subscript"/>
              </w:rPr>
              <w:t>2</w:t>
            </w:r>
            <w:r/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Proc. Natl. Acad. Sci.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117</w:t>
            </w:r>
            <w:r>
              <w:t xml:space="preserve">, </w:t>
            </w:r>
            <w:r>
              <w:t>31631-31638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13.</w:t>
            </w:r>
          </w:p>
        </w:tc>
        <w:tc>
          <w:tcPr>
            <w:tcW w:type="dxa" w:w="4535"/>
          </w:tcPr>
          <w:p>
            <w:r/>
            <w:r>
              <w:t xml:space="preserve">Yamei Li*, Yoo Kyung Go,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Daoping He, Fangming Jin, Sun Hee Kim*, Ryuhei Nakamura*</w:t>
            </w:r>
            <w:r>
              <w:t xml:space="preserve"> "</w:t>
            </w:r>
            <w:r>
              <w:t>Enzyme Mimetic Active Intermediates for Nitrate Reduction in Neutral Aqueous Media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59</w:t>
            </w:r>
            <w:r>
              <w:t xml:space="preserve">, </w:t>
            </w:r>
            <w:r>
              <w:t>9744-9750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14.</w:t>
            </w:r>
          </w:p>
        </w:tc>
        <w:tc>
          <w:tcPr>
            <w:tcW w:type="dxa" w:w="4535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Fangming Jin*,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Phase-Selective Hydrothermal Synthesis of Metallic MoS</w:t>
            </w:r>
            <w:r>
              <w:rPr>
                <w:vertAlign w:val="subscript"/>
              </w:rPr>
              <w:t>2</w:t>
            </w:r>
            <w:r>
              <w:t xml:space="preserve"> at High Temperature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15.</w:t>
            </w:r>
          </w:p>
        </w:tc>
        <w:tc>
          <w:tcPr>
            <w:tcW w:type="dxa" w:w="4535"/>
          </w:tcPr>
          <w:p>
            <w:r/>
            <w:r>
              <w:t xml:space="preserve">Ailong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Nadege Bonnet, Toru Hayashi, Yimeng Sun, Qike Jiang, Can Li, Hongxian Han*, Ryuhei Nakamura*</w:t>
            </w:r>
            <w:r>
              <w:t xml:space="preserve"> "</w:t>
            </w:r>
            <w:r>
              <w:t>Stable Potential Windows for Long-Term Electrocatalysis by Manganese Oxides Under Acidic Conditions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Ryuhei Nakamura</w:t>
            </w:r>
            <w:r>
              <w:t xml:space="preserve"> "</w:t>
            </w:r>
            <w:r>
              <w:t>Shift of the Optimum Binding Energy at Higher Rates of Catalysis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10</w:t>
            </w:r>
            <w:r>
              <w:t xml:space="preserve">, </w:t>
            </w:r>
            <w:r>
              <w:t>6706-6713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17.</w:t>
            </w:r>
          </w:p>
        </w:tc>
        <w:tc>
          <w:tcPr>
            <w:tcW w:type="dxa" w:w="4535"/>
          </w:tcPr>
          <w:p>
            <w:r/>
            <w:r>
              <w:t xml:space="preserve">Daoping He, Yamei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Yoo Kyung Go, Fangming Jin*, Sun Hee Kim*, Ryuhei Nakamura*</w:t>
            </w:r>
            <w:r>
              <w:t xml:space="preserve"> "</w:t>
            </w:r>
            <w:r>
              <w:t>Selective Electrocatalytic Reduction of Nitrite to Dinitrogen Based on Decoupled Proton-Electron Transfer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Am. Chem. Soc.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140</w:t>
            </w:r>
            <w:r>
              <w:t xml:space="preserve">, </w:t>
            </w:r>
            <w:r>
              <w:t>2012-2015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18.</w:t>
            </w:r>
          </w:p>
        </w:tc>
        <w:tc>
          <w:tcPr>
            <w:tcW w:type="dxa" w:w="4535"/>
          </w:tcPr>
          <w:p>
            <w:r/>
            <w:r>
              <w:t xml:space="preserve">Hirotaka Kakizaki,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Toru Hayashi, Akira Yamaguchi, Nadege Bonnet-Mercier, Kazuhito Hashimoto, Ryuhei Nakamura*</w:t>
            </w:r>
            <w:r>
              <w:t xml:space="preserve"> "</w:t>
            </w:r>
            <w:r>
              <w:t>Evidence That Crystal Facet Orientation Dictates Oxygen Evolution Intermediates on Rutile Manganese Oxide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Adv. Funct. Mater.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28</w:t>
            </w:r>
            <w:r>
              <w:t xml:space="preserve">, </w:t>
            </w:r>
            <w:r>
              <w:t>1706319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19.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Nakamura*</w:t>
            </w:r>
            <w:r>
              <w:t xml:space="preserve"> "</w:t>
            </w:r>
            <w:r>
              <w:t>Design Strategy of Multi-Electron Transfer Catalysts Based on a Bioinformatic Analysis of Oxygen Evolution and Reduction Enzymes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Mol. Inform.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 xml:space="preserve">, </w:t>
            </w:r>
            <w:r>
              <w:t>1700139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20.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Toshihiro Takashima, Kazuhito Hashimoto, Ryuhei Nakamura*</w:t>
            </w:r>
            <w:r>
              <w:t xml:space="preserve"> "</w:t>
            </w:r>
            <w:r>
              <w:t>Efficiency of Oxygen Evolution on Iridium Oxide Determined From the pH Dependence of Charge Accumulation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121</w:t>
            </w:r>
            <w:r>
              <w:t xml:space="preserve">, </w:t>
            </w:r>
            <w:r>
              <w:t>17873-17881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Toshihiro Takashima, Akira Yamaguchi, Toru Hayashi, Ryuhei Nakamura*</w:t>
            </w:r>
            <w:r>
              <w:t xml:space="preserve"> "</w:t>
            </w:r>
            <w:r>
              <w:t>Element Strategy of Oxygen Evolution Electrocatalysis Based on in Situ Spectroelectrochemistry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53</w:t>
            </w:r>
            <w:r>
              <w:t xml:space="preserve">, </w:t>
            </w:r>
            <w:r>
              <w:t>7149-7161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Marta C. Figueiredo, Marc T. M. Koper*</w:t>
            </w:r>
            <w:r>
              <w:t xml:space="preserve"> "</w:t>
            </w:r>
            <w:r>
              <w:t>Competition Between Hydrogen Evolution and Carbon Dioxide Reduction on Copper Electrodes in Mildly Acidic Media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Langmuir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33</w:t>
            </w:r>
            <w:r>
              <w:t xml:space="preserve">, </w:t>
            </w:r>
            <w:r>
              <w:t>9307-9313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Yuanqing Wang, Akira Yamaguchi, Makoto Hatakeyama, Shinichiro Nakamura, Kazuhito Hashimoto*, Ryuhei Nakamura*</w:t>
            </w:r>
            <w:r>
              <w:t xml:space="preserve"> "</w:t>
            </w:r>
            <w:r>
              <w:t>Legitimate Intermediates of Oxygen Evolution on Iridium Oxide Revealed by in Situ Electrochemical Evanescent Wave Spectroscopy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Phys. Chem. Chem. Phys.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2016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 xml:space="preserve">, </w:t>
            </w:r>
            <w:r>
              <w:t>15199-15204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24.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Kazuhito Hashimoto*, Ryuhei Nakamura*</w:t>
            </w:r>
            <w:r>
              <w:t xml:space="preserve"> "</w:t>
            </w:r>
            <w:r>
              <w:t>Light-Induced Cell Aggregation of Euglena Gracilis Towards Economically Feasible Biofuel Production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RSC Adv.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2014</w:t>
            </w:r>
            <w:r>
              <w:t xml:space="preserve">, </w:t>
            </w:r>
            <w:r>
              <w:rPr>
                <w:i/>
              </w:rPr>
              <w:t>4</w:t>
            </w:r>
            <w:r>
              <w:t xml:space="preserve">, </w:t>
            </w:r>
            <w:r>
              <w:t>20693-20698</w:t>
            </w:r>
            <w:r>
              <w:t>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Reviews: 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>
              <w:t xml:space="preserve">Thomas Kadyk*, Jianping Xiao,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Jun Huang, Kai S. Exner*</w:t>
            </w:r>
            <w:r>
              <w:t xml:space="preserve"> "</w:t>
            </w:r>
            <w:r>
              <w:t>Material and Composition Screening Approaches in Electrocatalysis and Battery Research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227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Jun Huang, Kai S. Exner</w:t>
            </w:r>
            <w:r>
              <w:t xml:space="preserve"> "</w:t>
            </w:r>
            <w:r>
              <w:t>The Sabatier Principle in Electrocatalysis: Basics, Limitations, and Extensions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155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Shawn E. McGlynn, Ryuhei Nakamura*</w:t>
            </w:r>
            <w:r>
              <w:t xml:space="preserve"> "</w:t>
            </w:r>
            <w:r>
              <w:t>Electrochemistry at Deep-Sea Hydrothermal Vents: Utilization of the Thermodynamic Driving Force Towards the Autotrophic Origin of Life</w:t>
            </w:r>
            <w:r>
              <w:t xml:space="preserve"> 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ChemElectroChem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 xml:space="preserve">, </w:t>
            </w:r>
            <w:r>
              <w:t>1316-1323</w:t>
            </w:r>
            <w:r>
              <w:t>.</w:t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TBA</w:t>
            </w:r>
            <w:r>
              <w:t xml:space="preserve"> "</w:t>
            </w:r>
            <w:r>
              <w:t xml:space="preserve"> </w:t>
            </w:r>
            <w:r>
              <w:t>Data Science Seminar, Meiji University, Tokyo (2024/09/02).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Dynamical Systems Analysis of Catalysis using Experiments, Mathematics, and Machine Learning</w:t>
            </w:r>
            <w:r>
              <w:t xml:space="preserve"> "</w:t>
            </w:r>
            <w:r>
              <w:t xml:space="preserve"> </w:t>
            </w:r>
            <w:r>
              <w:t>MIMS/CMMA Seminar on Self-Organization, Meiji University, Tokyo (2024/06/27).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Acquiring Skills Toward Uncovering the Laws of Nature</w:t>
            </w:r>
            <w:r>
              <w:t xml:space="preserve"> "</w:t>
            </w:r>
            <w:r>
              <w:t xml:space="preserve"> </w:t>
            </w:r>
            <w:r>
              <w:t>RIKEN Discovery Evening, RIKEN, Wako (2024/02/13).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4.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Research is Fun! Wait, is studying fun too!?</w:t>
            </w:r>
            <w:r>
              <w:t xml:space="preserve"> "</w:t>
            </w:r>
            <w:r>
              <w:t xml:space="preserve"> </w:t>
            </w:r>
            <w:r>
              <w:t>Lecture as a Senior, Fuzoku Ikeda Junior High School, Osaka (2023/09/16).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5.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Kinetic Modeling of Enzymes and Electrocatalysts</w:t>
            </w:r>
            <w:r>
              <w:t xml:space="preserve"> "</w:t>
            </w:r>
            <w:r>
              <w:t xml:space="preserve"> </w:t>
            </w:r>
            <w:r>
              <w:t>2023 Workshop on Bidirectional Catalysis From Molecular Machines to Enzymes, Paris, France (2023/09/11).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Development of Catalyst Theory and the Joys of Research from the Perspective of a Experimentalist Turned Theoretician</w:t>
            </w:r>
            <w:r>
              <w:t xml:space="preserve"> "</w:t>
            </w:r>
            <w:r>
              <w:t xml:space="preserve"> </w:t>
            </w:r>
            <w:r>
              <w:t>MERIT-WINGS Seminar Camp, Lector Yugawara, Hakone (2023/08/06).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7.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Analysis and Experimental Verification of Dissipative Chemical Reaction Networks Towards Understanding Sustainability</w:t>
            </w:r>
            <w:r>
              <w:t xml:space="preserve"> "</w:t>
            </w:r>
            <w:r>
              <w:t xml:space="preserve"> </w:t>
            </w:r>
            <w:r>
              <w:t>Math-Experimental Collaboration Towards an Overall Understanding of Catalysis, Enzymes, and the Ecosystem, RIKEN, Wako (2023/03/09).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8.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Using Machine Learning in Catalysis Theory</w:t>
            </w:r>
            <w:r>
              <w:t xml:space="preserve"> "</w:t>
            </w:r>
            <w:r>
              <w:t xml:space="preserve"> </w:t>
            </w:r>
            <w:r>
              <w:t>Seminar # 212203, Technical Information Institute Seminar, Online (2022/12/08).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9.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Green Hydrogen Production via Water Electrolysis: Challenges and Prospects</w:t>
            </w:r>
            <w:r>
              <w:t xml:space="preserve"> "</w:t>
            </w:r>
            <w:r>
              <w:t xml:space="preserve"> </w:t>
            </w:r>
            <w:r>
              <w:t>Public Lecture, City Hall, Wako (2021/12/07).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10.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From Thermodynamics to Kinetics: Predicting New Catalysts By Revisiting the Sabatier Principle</w:t>
            </w:r>
            <w:r>
              <w:t xml:space="preserve"> "</w:t>
            </w:r>
            <w:r>
              <w:t xml:space="preserve"> </w:t>
            </w:r>
            <w:r>
              <w:t>8th ELSI Symposium "Extending Views of Catalysis", Tokyo Institute of Technology, Japan (2020/02/03).</w:t>
              <w:br/>
            </w:r>
            <w:r>
              <w:rPr>
                <w:rFonts w:ascii="Arial" w:hAnsi="Arial"/>
                <w:b/>
                <w:color w:val="B10026"/>
              </w:rPr>
              <w:t>Keynote speaker on Early Career Researcher's Day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Shift of the Optimum Binding Energy at Higher Rates of Catalysis</w:t>
            </w:r>
            <w:r>
              <w:t xml:space="preserve"> "</w:t>
            </w:r>
            <w:r>
              <w:t xml:space="preserve"> </w:t>
            </w:r>
            <w:r>
              <w:t>The 4th Solar Fuel Material Workshop, Seoul National University, Korea (2019/09/27).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Study on Electrocatalysis based on Informatics and Electron Transfer Theory</w:t>
            </w:r>
            <w:r>
              <w:t xml:space="preserve"> "</w:t>
            </w:r>
            <w:r>
              <w:t xml:space="preserve"> </w:t>
            </w:r>
            <w:r>
              <w:t>The 4th Catalyst Informatics Symposium, Iino Hall, Tokyo (2018/11/21).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Element Strategy of Multi-Electron Transfer Catalysis: Lessons from the Oxygen Evolution Strategies of Iridium Oxide and Photosystem II</w:t>
            </w:r>
            <w:r>
              <w:t xml:space="preserve"> "</w:t>
            </w:r>
            <w:r>
              <w:t xml:space="preserve"> </w:t>
            </w:r>
            <w:r>
              <w:t>Seminar at Nam Lab, Seoul National University, Korea (2018/06/05).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Oral Presentations (26)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Kinetic Requirements to Sustain Chemical Reaction Networks in an Open System</w:t>
            </w:r>
            <w:r>
              <w:t xml:space="preserve"> "</w:t>
            </w:r>
            <w:r>
              <w:t xml:space="preserve"> </w:t>
            </w:r>
            <w:r>
              <w:t>Japan Geoscience Union Meeting 2023, Makuhari Messe, Tokyo (2024/05/26).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Analysis on the Relationship between the Binding Affinity and Catalytic Activity of Enzymes</w:t>
            </w:r>
            <w:r>
              <w:t xml:space="preserve"> "</w:t>
            </w:r>
            <w:r>
              <w:t xml:space="preserve"> </w:t>
            </w:r>
            <w:r>
              <w:t>Japan Society for Bioscience, Biotechnology, and Agroscience 2024 Annual Meeting, Tokyo University of Agriculture, Tokyo (2024/03/26).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Towards a Post-Sabatier Theory of Electrocatalysis: Realizing Activity and Stability</w:t>
            </w:r>
            <w:r>
              <w:t xml:space="preserve"> "</w:t>
            </w:r>
            <w:r>
              <w:t xml:space="preserve"> </w:t>
            </w:r>
            <w:r>
              <w:t>The 104th CSJ Annual Meeting, Nihon University, Funabashi (2024/03/21).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4.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Advancements of Electrocatalysis Theory towards Realizing Activity and Stability</w:t>
            </w:r>
            <w:r>
              <w:t xml:space="preserve"> "</w:t>
            </w:r>
            <w:r>
              <w:t xml:space="preserve"> </w:t>
            </w:r>
            <w:r>
              <w:t>The 91st ECSJ Annual Meeting, Nagoya University, Nagoya (2024/03/16).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5.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Ryuhei Nakamura</w:t>
            </w:r>
            <w:r>
              <w:t xml:space="preserve"> "</w:t>
            </w:r>
            <w:r>
              <w:t>Predicting the Operational Lifetime of Electrocatalysis</w:t>
            </w:r>
            <w:r>
              <w:t xml:space="preserve"> "</w:t>
            </w:r>
            <w:r>
              <w:t xml:space="preserve"> </w:t>
            </w:r>
            <w:r>
              <w:t>74th Annual Meeting of the International Society of Electrochemistry, Lyon, France (2023/09/08).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 xml:space="preserve"> "</w:t>
            </w:r>
            <w:r>
              <w:t>Predicting the Lifetime of Dissipative Chemical Reaction Networks</w:t>
            </w:r>
            <w:r>
              <w:t xml:space="preserve"> "</w:t>
            </w:r>
            <w:r>
              <w:t xml:space="preserve"> </w:t>
            </w:r>
            <w:r>
              <w:t>2023 Annual Meeting of the Japanese Society for Mathematical Biology, Nara Womens University, Nara (2023/09/04).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7.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Mathematical Theory to Maximize Enzymatic Activity Under Thermodynamic Constraints</w:t>
            </w:r>
            <w:r>
              <w:t xml:space="preserve"> "</w:t>
            </w:r>
            <w:r>
              <w:t xml:space="preserve"> </w:t>
            </w:r>
            <w:r>
              <w:t>10th International Congress on Industrial and Applied Mathematics, Waseda University, Tokyo (2023/08/20).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8.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Theoretical Advancements towards Predicting the Activity and Stability of Electrocatalysts using Microkinetics and Applied Mathematics</w:t>
            </w:r>
            <w:r>
              <w:t xml:space="preserve"> "</w:t>
            </w:r>
            <w:r>
              <w:t xml:space="preserve"> </w:t>
            </w:r>
            <w:r>
              <w:t>Seminar at Koper Lab, Leiden University, The Netherlands (2023/06/21).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9.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Theoretical Requirements for Active and Stable Anode Materials</w:t>
            </w:r>
            <w:r>
              <w:t xml:space="preserve"> "</w:t>
            </w:r>
            <w:r>
              <w:t xml:space="preserve"> </w:t>
            </w:r>
            <w:r>
              <w:t>Magneto Special Anodes, Schiedam, The Netherlands (2023/06/20).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10.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 xml:space="preserve">Rationalizing the Influence of the Overpotential on the Activity and Stability of Electrocatalysts </w:t>
            </w:r>
            <w:r>
              <w:t xml:space="preserve"> "</w:t>
            </w:r>
            <w:r>
              <w:t xml:space="preserve"> </w:t>
            </w:r>
            <w:r>
              <w:t>Seminar at Exner Lab, University of Duisberg-Essen, Germany (2023/06/16).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Predicting the Autocatalytic Feedback for a General Chemical Reaction Network</w:t>
            </w:r>
            <w:r>
              <w:t xml:space="preserve"> "</w:t>
            </w:r>
            <w:r>
              <w:t xml:space="preserve"> </w:t>
            </w:r>
            <w:r>
              <w:t>Japan Geoscience Union Meeting 2023, Makuhari Messe, Tokyo (2023/05/21).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Binding Affinity to Maximize Enzymatic Activity</w:t>
            </w:r>
            <w:r>
              <w:t xml:space="preserve"> "</w:t>
            </w:r>
            <w:r>
              <w:t xml:space="preserve"> </w:t>
            </w:r>
            <w:r>
              <w:t>Electrochemical Society of Japan 90th Annual Meeting, Tohoku Institute of Technology, Sendai (2023/03/27).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Introduction as an Experimentalist Turned Theoretician</w:t>
            </w:r>
            <w:r>
              <w:t xml:space="preserve"> "</w:t>
            </w:r>
            <w:r>
              <w:t xml:space="preserve"> </w:t>
            </w:r>
            <w:r>
              <w:t>Lab-Theory Standing Talk, RIKEN, Wako (2023/03/16).</w:t>
              <w:br/>
            </w:r>
            <w:r>
              <w:rPr>
                <w:rFonts w:ascii="Arial" w:hAnsi="Arial"/>
                <w:b/>
                <w:color w:val="B10026"/>
              </w:rPr>
              <w:t>First seminar organized by iTHEMS to promote collaboration between experiments and theory.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14.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Towards Quantitative Predictions of Chemical Reaction Networks</w:t>
            </w:r>
            <w:r>
              <w:t xml:space="preserve"> "</w:t>
            </w:r>
            <w:r>
              <w:t xml:space="preserve"> </w:t>
            </w:r>
            <w:r>
              <w:t>CO World Kickoff Meeting, Tokyo Institute of Technology, Earth-Life Science Institute, Tokyo (2023/01/16).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15.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Balancing Thermodynamics and Kinetics to Achieve Maximum Rates in Catalysis</w:t>
            </w:r>
            <w:r>
              <w:t xml:space="preserve"> "</w:t>
            </w:r>
            <w:r>
              <w:t xml:space="preserve"> </w:t>
            </w:r>
            <w:r>
              <w:t>iTHEMS Weekly Meeting, RIKEN, Wako (2020/01/17).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Difference in the Binding Energy Which Optimizes the Rates and Overpotentials of Electrocatalysis</w:t>
            </w:r>
            <w:r>
              <w:t xml:space="preserve"> "</w:t>
            </w:r>
            <w:r>
              <w:t xml:space="preserve"> </w:t>
            </w:r>
            <w:r>
              <w:t>3rd International Solar Fuels Conference-Young, Hiroshima, Japan (2019/11/19).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17.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Catalyst Design Based on the Binding Energy</w:t>
            </w:r>
            <w:r>
              <w:t xml:space="preserve"> "</w:t>
            </w:r>
            <w:r>
              <w:t xml:space="preserve"> </w:t>
            </w:r>
            <w:r>
              <w:t>Electrochemical Society of Japan Autumn Meeting, Yamanashi University, Kofu (2019/09/05).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18.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Element Strategy of Oxygen Evolution Electrocatalysis Based on the Reaction Mechanism of Manganese Oxide, Iron Oxide, and Iridium Oxide</w:t>
            </w:r>
            <w:r>
              <w:t xml:space="preserve"> "</w:t>
            </w:r>
            <w:r>
              <w:t xml:space="preserve"> </w:t>
            </w:r>
            <w:r>
              <w:t>2019 North American Catalysis Society Meeting, Chicago, USA (2019/06/23).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19.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Development Strategies of Oxygen Evolution Catalysts Based on the Reaction Kinetics of Iridium Oxide and Manganese Oxide</w:t>
            </w:r>
            <w:r>
              <w:t xml:space="preserve"> "</w:t>
            </w:r>
            <w:r>
              <w:t xml:space="preserve"> </w:t>
            </w:r>
            <w:r>
              <w:t>The 3rd Solar Fuel Material Workshop, Osaka University, Japan (2018/03/13).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20.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From the d-band Model to Beyond: Development Strategies for Kinetically-Favorable Multi-Electron Transfer Catalysts</w:t>
            </w:r>
            <w:r>
              <w:t xml:space="preserve"> "</w:t>
            </w:r>
            <w:r>
              <w:t xml:space="preserve"> </w:t>
            </w:r>
            <w:r>
              <w:t>The 3rd Solar Fuel Material Forum, Osaka University, Japan (2018/03/12).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 xml:space="preserve"> "</w:t>
            </w:r>
            <w:r>
              <w:t>Element Strategy of Multi-Electron Transfer Catalysis: Difference Between 3d and 5d Metals based on the Operando Spectroscopy of Mn, Fe, and Ir based Oxygen Evolution Catalysts</w:t>
            </w:r>
            <w:r>
              <w:t xml:space="preserve"> "</w:t>
            </w:r>
            <w:r>
              <w:t xml:space="preserve"> </w:t>
            </w:r>
            <w:r>
              <w:t>Electrochemical Society of Japan Autumn Meeting, Nagasaki University, Nagasaki (2017/09/10).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「</w:t>
            </w:r>
            <w:r>
              <w:t>Bioenergetic Restrictions on the Gene Structures of Photosynthetic and Respiratory　Enzymes</w:t>
            </w:r>
            <w:r>
              <w:t xml:space="preserve"> 」</w:t>
            </w:r>
            <w:r>
              <w:t xml:space="preserve"> </w:t>
            </w:r>
            <w:r>
              <w:t>RIKEN CSRS Interim Report, RIKEN, Japan (2015/11/26).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Detection of Oxygen Evolution Intermediates Using In situ Optical Waveguide Spectroscopy</w:t>
            </w:r>
            <w:r>
              <w:t xml:space="preserve"> "</w:t>
            </w:r>
            <w:r>
              <w:t xml:space="preserve"> </w:t>
            </w:r>
            <w:r>
              <w:t>Electrochemical Society of Japan 82nd Annual Meeting, Yokohama National University, Yokohama (2015/03/15).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24.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Detection of Oxygen Evolution Intermedates of Iridium Oxide Using Optical Waveguide Spectroscopy</w:t>
            </w:r>
            <w:r>
              <w:t xml:space="preserve"> "</w:t>
            </w:r>
            <w:r>
              <w:t xml:space="preserve"> </w:t>
            </w:r>
            <w:r>
              <w:t>3rd Meeting of Solid and Surface Photochemistry, Kyoto University, Kyoto (2014/12/16).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25.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Element Strategy of Water Splitting: Difference between Mn and Ir</w:t>
            </w:r>
            <w:r>
              <w:t xml:space="preserve"> "</w:t>
            </w:r>
            <w:r>
              <w:t xml:space="preserve"> </w:t>
            </w:r>
            <w:r>
              <w:t>Electrochemical Society of Japan 81st Annual Meeting, Kansai University, Suita (2014/03/29).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 xml:space="preserve"> "</w:t>
            </w:r>
            <w:r>
              <w:t>Wavelength Dependence of Euglena Photomotility</w:t>
            </w:r>
            <w:r>
              <w:t xml:space="preserve"> "</w:t>
            </w:r>
            <w:r>
              <w:t xml:space="preserve"> </w:t>
            </w:r>
            <w:r>
              <w:t>Japan Society for Bioscience, Biotechnology, and Agrochemistry Annual Meeting, Tohoku University, Sendai (2013/03/24).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Poster Presentations (23)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>
              <w:t xml:space="preserve">Tamura Taiyo,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Analysis on the Relationship Between the Rate Constant and Substrate Binding Affinity of Enzymes</w:t>
            </w:r>
            <w:r>
              <w:t xml:space="preserve"> 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Understanding Enzymatic Activity and Reversibility Using Microkinetic Models</w:t>
            </w:r>
            <w:r>
              <w:t xml:space="preserve"> 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>
              <w:t xml:space="preserve">Tomoharu Suda,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Chemical Reaction Networks from a Non-autonomous Viewpoint</w:t>
            </w:r>
            <w:r>
              <w:t xml:space="preserve"> 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4.</w:t>
            </w:r>
          </w:p>
        </w:tc>
        <w:tc>
          <w:tcPr>
            <w:tcW w:type="dxa" w:w="4535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Assessment on the Linear Scaling Relationship between the Binding Affinity and the Rate Constant of Enzymes</w:t>
            </w:r>
            <w:r>
              <w:t xml:space="preserve"> 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5.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Autocatalytic Threshold to Sustain Chemical Reaction Networks in the Presence of Diffusion</w:t>
            </w:r>
            <w:r>
              <w:t xml:space="preserve"> 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 xml:space="preserve"> "</w:t>
            </w:r>
            <w:r>
              <w:t xml:space="preserve">Theory towards Predicting the Lifetime of Electrocatalysis </w:t>
            </w:r>
            <w:r>
              <w:t xml:space="preserve"> "</w:t>
            </w:r>
            <w:r>
              <w:t xml:space="preserve"> </w:t>
            </w:r>
            <w:r>
              <w:t>MRM2023, Kyoto International Conference Center, Kyoto (2023/12/16).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7.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Development of Non-Equilibrium Catalytic Network Theory</w:t>
            </w:r>
            <w:r>
              <w:t xml:space="preserve"> "</w:t>
            </w:r>
            <w:r>
              <w:t xml:space="preserve"> </w:t>
            </w:r>
            <w:r>
              <w:t>FOREST-ARIM Joint Meeting, Osaka University, Osaka (2023/03/07).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8.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Optimum Km to Maximize Enzymatic Activity</w:t>
            </w:r>
            <w:r>
              <w:t xml:space="preserve"> "</w:t>
            </w:r>
            <w:r>
              <w:t xml:space="preserve"> </w:t>
            </w:r>
            <w:r>
              <w:t>1st Meeting of the Molecular Life Reactions FOREST Society, Kanazawa University, Kanazawa (2023/02/27).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9.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Difference in the Binding Energy Which Optimizes the Rates and Overpotentials of Electrocatalysis</w:t>
            </w:r>
            <w:r>
              <w:t xml:space="preserve"> "</w:t>
            </w:r>
            <w:r>
              <w:t xml:space="preserve"> </w:t>
            </w:r>
            <w:r>
              <w:t>3rd International Solar Fuels Conference/International Conference on Artificial Photosynthesis 2019 (Joint symposium), Hiroshima, Japan (2019/11/20).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10.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Understanding Catalytic Efficiency based on the Topology of the Reaction Network</w:t>
            </w:r>
            <w:r>
              <w:t xml:space="preserve"> "</w:t>
            </w:r>
            <w:r>
              <w:t xml:space="preserve"> </w:t>
            </w:r>
            <w:r>
              <w:t>RIKEN CSRS Interim Report, RIKEN, Japan (2019/11/06).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Spectral Analysis Using Machine Learning for Advanced Catalysis Development</w:t>
            </w:r>
            <w:r>
              <w:t xml:space="preserve"> "</w:t>
            </w:r>
            <w:r>
              <w:t xml:space="preserve"> </w:t>
            </w:r>
            <w:r>
              <w:t>The 5th CSRS-ITbM Joint Workshop, Nagoya University, Nagoya (2019/01/24).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Element Strategy of Oxygen Evolution Catalysis Based on the Reaction Mechanism of Iridium Oxide</w:t>
            </w:r>
            <w:r>
              <w:t xml:space="preserve"> "</w:t>
            </w:r>
            <w:r>
              <w:t xml:space="preserve"> </w:t>
            </w:r>
            <w:r>
              <w:t>The 6th International Symposium on Solar Fuels and Solar Cells, Dalian, China (2018/10/12).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Informatics Approach for Understanding Multi-Electron Transfer Regulation</w:t>
            </w:r>
            <w:r>
              <w:t xml:space="preserve"> "</w:t>
            </w:r>
            <w:r>
              <w:t xml:space="preserve"> </w:t>
            </w:r>
            <w:r>
              <w:t>Engineering Network Retreat 2018, Nihonbashi Life Science Hub, Tokyo (2018/02/28).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14.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Bioinformatics Approach for Understanding Biological Electron Transfer</w:t>
            </w:r>
            <w:r>
              <w:t xml:space="preserve"> "</w:t>
            </w:r>
            <w:r>
              <w:t xml:space="preserve"> </w:t>
            </w:r>
            <w:r>
              <w:t>RIKEN CSRS Interim Report, RIKEN, Japan (2017/11/01).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15.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Asymmetry of Oxygen Evolution and Oxygen Reduction Catalysts Revealed by a Bioinformatic Analysis of Enzymatic Genes</w:t>
            </w:r>
            <w:r>
              <w:t xml:space="preserve"> "</w:t>
            </w:r>
            <w:r>
              <w:t xml:space="preserve"> </w:t>
            </w:r>
            <w:r>
              <w:t>The 2nd Solar Fuel Material Workshop, Seoul National University, Korea (2017/02/23).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16.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Probing the Optimization Criteria of Biological Catalysts based on In-Silico Genetic Analysis of Phylogenetically Diverse Enzymes</w:t>
            </w:r>
            <w:r>
              <w:t xml:space="preserve"> "</w:t>
            </w:r>
            <w:r>
              <w:t xml:space="preserve"> </w:t>
            </w:r>
            <w:r>
              <w:t>The 3rd CSRS-ITbM Joint Workshop, Nagoya University, Nagoya (2017/01/12).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17.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Koper, Ryuhei Nakamura</w:t>
            </w:r>
            <w:r>
              <w:t xml:space="preserve"> "</w:t>
            </w:r>
            <w:r>
              <w:t>Differentiating Between Thermodynamic and Kinetic Rate Determining Processes for Multi-Electron Transfer Catalysis Beyond Computational Simulations</w:t>
            </w:r>
            <w:r>
              <w:t xml:space="preserve"> "</w:t>
            </w:r>
            <w:r>
              <w:t xml:space="preserve"> </w:t>
            </w:r>
            <w:r>
              <w:t>RIKEN CSRS Interim Report, RIKEN, Japan (2016/11/02).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18.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 xml:space="preserve"> "</w:t>
            </w:r>
            <w:r>
              <w:t>Competition of Carbon Dioxide Reduction and Hydrogen Evolution on Copper Electrodes</w:t>
            </w:r>
            <w:r>
              <w:t xml:space="preserve"> "</w:t>
            </w:r>
            <w:r>
              <w:t xml:space="preserve"> </w:t>
            </w:r>
            <w:r>
              <w:t>67th Annual Meeting of the International Electrochemical Society, Den Haag, The Netherlands (2016/08/21).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19.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 xml:space="preserve"> "</w:t>
            </w:r>
            <w:r>
              <w:t>Competition of Carbon Dioxide Reduction and Hydrogen Evolution on Copper Electrodes</w:t>
            </w:r>
            <w:r>
              <w:t xml:space="preserve"> "</w:t>
            </w:r>
            <w:r>
              <w:t xml:space="preserve"> </w:t>
            </w:r>
            <w:r>
              <w:t>CINF Summer School 2016, Gilleleje, Denmark (2016/08/07).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20.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 xml:space="preserve"> "</w:t>
            </w:r>
            <w:r>
              <w:t>The Asymmetry of Multi-Electron Transfer Processes at the Enzyme Gene Structure Level</w:t>
            </w:r>
            <w:r>
              <w:t xml:space="preserve"> "</w:t>
            </w:r>
            <w:r>
              <w:t xml:space="preserve"> </w:t>
            </w:r>
            <w:r>
              <w:t>3rd International Workshop on Microbial Life under Extreme Energy Limitation, Sandbjerg Manor, Denmark (2015/09/21).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21.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Evaluation of the Charge Accumulation Process During the Oxygen Evolution Reaction on Iridium Oxide</w:t>
            </w:r>
            <w:r>
              <w:t xml:space="preserve"> "</w:t>
            </w:r>
            <w:r>
              <w:t xml:space="preserve"> </w:t>
            </w:r>
            <w:r>
              <w:t>21st Symposium "Advances in Photocatalysis", University of Tokyo, Tokyo (2014/12/12).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22.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Charge Accumulation During Oxygen Evolution Catalysis on Iridium Oxide and Manganese Oxide</w:t>
            </w:r>
            <w:r>
              <w:t xml:space="preserve"> "</w:t>
            </w:r>
            <w:r>
              <w:t xml:space="preserve"> </w:t>
            </w:r>
            <w:r>
              <w:t>International Conference on Artificial Photosynthesis (ICARP2014), Awajishima, Japan (2014/11/24).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23.</w:t>
            </w:r>
          </w:p>
        </w:tc>
        <w:tc>
          <w:tcPr>
            <w:tcW w:type="dxa" w:w="4535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 xml:space="preserve"> "</w:t>
            </w:r>
            <w:r>
              <w:t>Study on Euglena Photomotility towards Microbial Biofuel Production</w:t>
            </w:r>
            <w:r>
              <w:t xml:space="preserve"> "</w:t>
            </w:r>
            <w:r>
              <w:t xml:space="preserve"> </w:t>
            </w:r>
            <w:r>
              <w:t>The 3rd CSJ Chemistry Festa, Tower Hall Funabori, Tokyo (2013/10/21).</w:t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>
              <w:t xml:space="preserve">Kazuhito Hashimoto,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Iwao Ueda, Hitoshi Matsuda</w:t>
            </w:r>
            <w:r>
              <w:t xml:space="preserve"> "</w:t>
            </w:r>
            <w:r>
              <w:t>Method for concentrating microalga culture fluid and apparatus therefor</w:t>
            </w:r>
            <w:r>
              <w:t xml:space="preserve"> "</w:t>
            </w:r>
            <w:r>
              <w:t xml:space="preserve"> </w:t>
            </w:r>
            <w:r>
              <w:t xml:space="preserve"> WO2014136574A1 (Public).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>
              <w:t xml:space="preserve">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Bonnet Nadege, Ailong Li, Shuang Kong, Hongxian Han</w:t>
            </w:r>
            <w:r>
              <w:t xml:space="preserve"> "</w:t>
            </w:r>
            <w:r>
              <w:t>Water electrolysis method and equipment, and method for determining the driving potential of water electrolysis</w:t>
            </w:r>
            <w:r>
              <w:t xml:space="preserve"> "</w:t>
            </w:r>
            <w:r>
              <w:t xml:space="preserve"> </w:t>
            </w:r>
            <w:r>
              <w:t xml:space="preserve"> JPWO2020032256A1 (Public).</w:t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Incentive Award</w:t>
            </w:r>
            <w:r>
              <w:t>, RIKEN CSRS (2024/04/16).</w:t>
              <w:br/>
            </w:r>
            <w:r>
              <w:rPr>
                <w:rFonts w:ascii="Arial" w:hAnsi="Arial"/>
                <w:b/>
                <w:color w:val="B10026"/>
              </w:rPr>
              <w:t>Achievement based on advancing the theory of enzyme kinetics in the 2023 Nat. Commun. paper.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Best SPDR Report</w:t>
            </w:r>
            <w:r>
              <w:t>, RIKEN (2021/01/18).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Ohbu Award for Young Researchers</w:t>
            </w:r>
            <w:r>
              <w:t>, RIKEN (2020/03/25).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4.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Special Postdoctoral Researcher</w:t>
            </w:r>
            <w:r>
              <w:t>, RIKEN (2019/04/01).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5.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Invitation to SPD Interview</w:t>
            </w:r>
            <w:r>
              <w:t>, Japan Society for the Promotion of Science (2018/10/19).</w:t>
              <w:br/>
            </w:r>
            <w:r>
              <w:rPr>
                <w:rFonts w:ascii="Arial" w:hAnsi="Arial"/>
                <w:b/>
                <w:color w:val="B10026"/>
              </w:rPr>
              <w:t>Interview declined to accept RIKEN SPDR position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6.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Cum Laude</w:t>
            </w:r>
            <w:r>
              <w:t>, University of Tokyo, School of Engineering (2018/03/21).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7.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Merit Award (4 awardees out of 40 candidates)</w:t>
            </w:r>
            <w:r>
              <w:t>, University of Tokyo Leading Graduate Program MERIT (2018/03/07).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8.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JSPS DC1 (no interview)</w:t>
            </w:r>
            <w:r>
              <w:t>, Japan Society for the Promotion of Science (2015/04/01).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9.</w:t>
            </w:r>
          </w:p>
        </w:tc>
        <w:tc>
          <w:tcPr>
            <w:tcW w:type="dxa" w:w="4535"/>
          </w:tcPr>
          <w:p>
            <w:r/>
            <w:r>
              <w:rPr>
                <w:rFonts w:ascii="Arial" w:hAnsi="Arial"/>
                <w:b/>
              </w:rPr>
              <w:t>CSJ Chemistry Festa Poster Prize</w:t>
            </w:r>
            <w:r>
              <w:t>, Chemical Society of Japan (2013/10/21).</w:t>
              <w:br/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1.</w:t>
            </w:r>
          </w:p>
        </w:tc>
        <w:tc>
          <w:tcPr>
            <w:tcW w:type="dxa" w:w="4535"/>
          </w:tcPr>
          <w:p>
            <w:r/>
            <w:r>
              <w:t>JST FOREST Program (Principal Investigator)</w:t>
              <w:br/>
            </w:r>
            <w:r>
              <w:t xml:space="preserve"> "</w:t>
            </w:r>
            <w:r>
              <w:t>Developing the Theory of Non-Equilibrium Catalytic Reaction Networks</w:t>
            </w:r>
            <w:r>
              <w:t xml:space="preserve"> "</w:t>
            </w:r>
            <w:r>
              <w:t xml:space="preserve"> </w:t>
            </w:r>
            <w:r>
              <w:t>(2022 April - 2029 March, 50,000,000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2.</w:t>
            </w:r>
          </w:p>
        </w:tc>
        <w:tc>
          <w:tcPr>
            <w:tcW w:type="dxa" w:w="4535"/>
          </w:tcPr>
          <w:p>
            <w:r/>
            <w:r>
              <w:t>JSPS Kakenhi Early Career (Principal Investigator)</w:t>
              <w:br/>
            </w:r>
            <w:r>
              <w:t xml:space="preserve"> "</w:t>
            </w:r>
            <w:r>
              <w:t>Predicting the Activity of Oxygen Evolution Electrocatalysts using Microkinetics and Machine Learning</w:t>
            </w:r>
            <w:r>
              <w:t xml:space="preserve"> "</w:t>
            </w:r>
            <w:r>
              <w:t xml:space="preserve"> </w:t>
            </w:r>
            <w:r>
              <w:t>(2022 April - 2024 March, 4,680,000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3.</w:t>
            </w:r>
          </w:p>
        </w:tc>
        <w:tc>
          <w:tcPr>
            <w:tcW w:type="dxa" w:w="4535"/>
          </w:tcPr>
          <w:p>
            <w:r/>
            <w:r>
              <w:t>JSPS Kakenhi Early Career (Principal Investigator)</w:t>
              <w:br/>
            </w:r>
            <w:r>
              <w:t xml:space="preserve"> "</w:t>
            </w:r>
            <w:r>
              <w:t>Introducing Low Spin Electron Configuration to Enhance the Activity of 3d-Block Oxygen Evolution Catalysts</w:t>
            </w:r>
            <w:r>
              <w:t xml:space="preserve"> "</w:t>
            </w:r>
            <w:r>
              <w:t xml:space="preserve"> </w:t>
            </w:r>
            <w:r>
              <w:t>(2020 April - 2022 March, 4,160,000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4.</w:t>
            </w:r>
          </w:p>
        </w:tc>
        <w:tc>
          <w:tcPr>
            <w:tcW w:type="dxa" w:w="4535"/>
          </w:tcPr>
          <w:p>
            <w:r/>
            <w:r>
              <w:t>RIKEN Cluster for Science, Technology, and Innovation Hub RIKEN and Tohoku University Joint Research Program (Principal Investigator)</w:t>
              <w:br/>
            </w:r>
            <w:r>
              <w:t xml:space="preserve"> "</w:t>
            </w:r>
            <w:r>
              <w:t>Using High Throughput DFT Calculations for Element Strategy of Catalysis</w:t>
            </w:r>
            <w:r>
              <w:t xml:space="preserve"> "</w:t>
            </w:r>
            <w:r>
              <w:t xml:space="preserve"> </w:t>
            </w:r>
            <w:r>
              <w:t>(2022 April - 2023 March, 1,730,000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5.</w:t>
            </w:r>
          </w:p>
        </w:tc>
        <w:tc>
          <w:tcPr>
            <w:tcW w:type="dxa" w:w="4535"/>
          </w:tcPr>
          <w:p>
            <w:r/>
            <w:r>
              <w:t>RIKEN Incentive Research Project (Principal Investigator)</w:t>
              <w:br/>
            </w:r>
            <w:r>
              <w:t xml:space="preserve"> "</w:t>
            </w:r>
            <w:r>
              <w:t>Study on the Charge Accumulation Process Towards the Rational Development of Earth-Abundant Oxygen Evolution Catalysts</w:t>
            </w:r>
            <w:r>
              <w:t xml:space="preserve"> "</w:t>
            </w:r>
            <w:r>
              <w:t xml:space="preserve"> </w:t>
            </w:r>
            <w:r>
              <w:t>(2018 April - 2020 March, 1,700,000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6.</w:t>
            </w:r>
          </w:p>
        </w:tc>
        <w:tc>
          <w:tcPr>
            <w:tcW w:type="dxa" w:w="4535"/>
          </w:tcPr>
          <w:p>
            <w:r/>
            <w:r>
              <w:t>RIKEN CSRS Next Generation Acceleration Research Program (Principal Investigator)</w:t>
              <w:br/>
            </w:r>
            <w:r>
              <w:t xml:space="preserve"> "</w:t>
            </w:r>
            <w:r>
              <w:t>Understanding Gene Regulation based on the Informational Value of mRNA-Protein Interactions</w:t>
            </w:r>
            <w:r>
              <w:t xml:space="preserve"> "</w:t>
            </w:r>
            <w:r>
              <w:t xml:space="preserve"> </w:t>
            </w:r>
            <w:r>
              <w:t>(2021 April - 2023 March, 2,000,000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7.</w:t>
            </w:r>
          </w:p>
        </w:tc>
        <w:tc>
          <w:tcPr>
            <w:tcW w:type="dxa" w:w="4535"/>
          </w:tcPr>
          <w:p>
            <w:r/>
            <w:r>
              <w:t>JSPS Kakenhi Transformative A (Co-Investigator)</w:t>
              <w:br/>
            </w:r>
            <w:r>
              <w:t xml:space="preserve"> "</w:t>
            </w:r>
            <w:r>
              <w:t>Chemistry: Demonstration of Prebiotic Metabolism in a CO-Rich Environment</w:t>
            </w:r>
            <w:r>
              <w:t xml:space="preserve"> "</w:t>
            </w:r>
            <w:r>
              <w:t xml:space="preserve"> </w:t>
            </w:r>
            <w:r>
              <w:t>(2022 April - 2027 March, 252,810,000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4535"/>
          </w:tcPr>
          <w:p>
            <w:r>
              <w:t>8.</w:t>
            </w:r>
          </w:p>
        </w:tc>
        <w:tc>
          <w:tcPr>
            <w:tcW w:type="dxa" w:w="4535"/>
          </w:tcPr>
          <w:p>
            <w:r/>
            <w:r>
              <w:t>JSPS Kakenhi A (Co-Investigator)</w:t>
              <w:br/>
            </w:r>
            <w:r>
              <w:t xml:space="preserve"> "</w:t>
            </w:r>
            <w:r>
              <w:t>Regulation of Catalytic Reaction Networks towards Realizing Stable Oxygen Evolution Catalysts</w:t>
            </w:r>
            <w:r>
              <w:t xml:space="preserve"> "</w:t>
            </w:r>
            <w:r>
              <w:t xml:space="preserve"> </w:t>
            </w:r>
            <w:r>
              <w:t>(2022 April - 2025 March, 30,350,000 yen)</w:t>
              <w:br/>
            </w:r>
          </w:p>
        </w:tc>
      </w:tr>
    </w:tbl>
    <w:sectPr w:rsidR="0046109E" w:rsidRPr="00570AAE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81F0B" w14:textId="77777777" w:rsidR="00844D28" w:rsidRDefault="00844D28" w:rsidP="00066B26">
      <w:r>
        <w:separator/>
      </w:r>
    </w:p>
  </w:endnote>
  <w:endnote w:type="continuationSeparator" w:id="0">
    <w:p w14:paraId="73086C15" w14:textId="77777777" w:rsidR="00844D28" w:rsidRDefault="00844D28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F42B7" w14:textId="77777777" w:rsidR="00844D28" w:rsidRDefault="00844D28" w:rsidP="00066B26">
      <w:r>
        <w:separator/>
      </w:r>
    </w:p>
  </w:footnote>
  <w:footnote w:type="continuationSeparator" w:id="0">
    <w:p w14:paraId="7AF3F8F2" w14:textId="77777777" w:rsidR="00844D28" w:rsidRDefault="00844D28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557E9"/>
    <w:rsid w:val="002940BE"/>
    <w:rsid w:val="002A6E45"/>
    <w:rsid w:val="002E5D48"/>
    <w:rsid w:val="0034381E"/>
    <w:rsid w:val="003D11B8"/>
    <w:rsid w:val="003E4AF2"/>
    <w:rsid w:val="00426409"/>
    <w:rsid w:val="0046109E"/>
    <w:rsid w:val="00486975"/>
    <w:rsid w:val="00531130"/>
    <w:rsid w:val="00570AAE"/>
    <w:rsid w:val="005D0845"/>
    <w:rsid w:val="005D18DD"/>
    <w:rsid w:val="005F03E5"/>
    <w:rsid w:val="00663108"/>
    <w:rsid w:val="006D0151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71CC4"/>
    <w:rsid w:val="00C912CB"/>
    <w:rsid w:val="00D22F33"/>
    <w:rsid w:val="00DD272F"/>
    <w:rsid w:val="00E045B5"/>
    <w:rsid w:val="00E318D9"/>
    <w:rsid w:val="00E44F93"/>
    <w:rsid w:val="00E50321"/>
    <w:rsid w:val="00E528D8"/>
    <w:rsid w:val="00EB0E96"/>
    <w:rsid w:val="00EC0A7C"/>
    <w:rsid w:val="00F16F8B"/>
    <w:rsid w:val="00F47A2B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13</cp:revision>
  <cp:lastPrinted>2023-09-28T05:17:00Z</cp:lastPrinted>
  <dcterms:created xsi:type="dcterms:W3CDTF">2023-10-11T13:57:00Z</dcterms:created>
  <dcterms:modified xsi:type="dcterms:W3CDTF">2024-08-19T22:14:00Z</dcterms:modified>
</cp:coreProperties>
</file>