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5EF6" w14:textId="77777777" w:rsidR="0041598A" w:rsidRPr="00D923F7" w:rsidRDefault="00D923F7" w:rsidP="00B76216">
      <w:pPr>
        <w:pStyle w:val="a3"/>
        <w:spacing w:line="320" w:lineRule="exact"/>
        <w:rPr>
          <w:rFonts w:ascii="Times New Roman" w:hAnsi="Times New Roman"/>
        </w:rPr>
      </w:pPr>
      <w:bookmarkStart w:id="0" w:name="_Hlk92384402"/>
      <w:bookmarkEnd w:id="0"/>
      <w:r w:rsidRPr="00D923F7">
        <w:rPr>
          <w:rFonts w:ascii="Times New Roman" w:hAnsi="Times New Roman"/>
        </w:rPr>
        <w:t>超音波</w:t>
      </w:r>
      <w:r w:rsidRPr="00D923F7">
        <w:rPr>
          <w:rFonts w:ascii="Times New Roman" w:hAnsi="Times New Roman" w:hint="eastAsia"/>
        </w:rPr>
        <w:t>照射された擬塑性流体中の落下球実験</w:t>
      </w:r>
    </w:p>
    <w:p w14:paraId="5CE8E526" w14:textId="77777777" w:rsidR="00D923F7" w:rsidRPr="00D923F7" w:rsidRDefault="00D923F7" w:rsidP="00D923F7">
      <w:pPr>
        <w:jc w:val="right"/>
        <w:rPr>
          <w:rFonts w:ascii="Times New Roman" w:eastAsia="ＭＳ 明朝" w:hAnsi="Times New Roman"/>
        </w:rPr>
      </w:pPr>
      <w:r w:rsidRPr="00D923F7">
        <w:rPr>
          <w:rFonts w:ascii="Times New Roman" w:eastAsia="ＭＳ 明朝" w:hAnsi="Times New Roman" w:hint="eastAsia"/>
        </w:rPr>
        <w:t>丹羽</w:t>
      </w:r>
      <w:r w:rsidRPr="00D923F7">
        <w:rPr>
          <w:rFonts w:ascii="Times New Roman" w:eastAsia="ＭＳ 明朝" w:hAnsi="Times New Roman" w:hint="eastAsia"/>
        </w:rPr>
        <w:t xml:space="preserve"> </w:t>
      </w:r>
      <w:r w:rsidRPr="00D923F7">
        <w:rPr>
          <w:rFonts w:ascii="Times New Roman" w:eastAsia="ＭＳ 明朝" w:hAnsi="Times New Roman" w:hint="eastAsia"/>
        </w:rPr>
        <w:t>英人</w:t>
      </w:r>
    </w:p>
    <w:p w14:paraId="6DABBE37" w14:textId="77777777" w:rsidR="00D923F7" w:rsidRPr="00D923F7" w:rsidRDefault="00D923F7">
      <w:pPr>
        <w:rPr>
          <w:rFonts w:ascii="Times New Roman" w:eastAsia="ＭＳ 明朝" w:hAnsi="Times New Roman"/>
        </w:rPr>
      </w:pPr>
    </w:p>
    <w:p w14:paraId="70AD34E5" w14:textId="379FB86F" w:rsidR="00D923F7" w:rsidRPr="009E5852" w:rsidRDefault="00D923F7" w:rsidP="009E5852">
      <w:pPr>
        <w:pStyle w:val="1"/>
      </w:pPr>
      <w:r w:rsidRPr="009E5852">
        <w:t>１．</w:t>
      </w:r>
      <w:r w:rsidRPr="009E5852">
        <w:rPr>
          <w:rFonts w:hint="eastAsia"/>
        </w:rPr>
        <w:t>緒言</w:t>
      </w:r>
    </w:p>
    <w:p w14:paraId="02FEFCE4" w14:textId="36AA61E3" w:rsidR="00253E12" w:rsidRPr="008E251E" w:rsidRDefault="006E5ED5" w:rsidP="004261DC">
      <w:pPr>
        <w:ind w:firstLineChars="100" w:firstLine="210"/>
        <w:rPr>
          <w:rFonts w:ascii="Times New Roman" w:eastAsia="ＭＳ 明朝" w:hAnsi="Times New Roma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DFFD306" wp14:editId="39E05B8A">
            <wp:simplePos x="0" y="0"/>
            <wp:positionH relativeFrom="column">
              <wp:posOffset>3515360</wp:posOffset>
            </wp:positionH>
            <wp:positionV relativeFrom="paragraph">
              <wp:posOffset>2843200</wp:posOffset>
            </wp:positionV>
            <wp:extent cx="1936750" cy="1499235"/>
            <wp:effectExtent l="0" t="0" r="0" b="0"/>
            <wp:wrapSquare wrapText="bothSides"/>
            <wp:docPr id="2" name="図 2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ロゴ が含まれている画像&#10;&#10;自動的に生成された説明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7E6">
        <w:rPr>
          <w:rFonts w:ascii="Times New Roman" w:eastAsia="ＭＳ 明朝" w:hAnsi="Times New Roman" w:hint="eastAsia"/>
        </w:rPr>
        <w:t>擬塑性流体は</w:t>
      </w:r>
      <w:r w:rsidR="00562446">
        <w:rPr>
          <w:rFonts w:ascii="Times New Roman" w:eastAsia="ＭＳ 明朝" w:hAnsi="Times New Roman" w:hint="eastAsia"/>
        </w:rPr>
        <w:t>非</w:t>
      </w:r>
      <w:r w:rsidR="00562446">
        <w:rPr>
          <w:rFonts w:ascii="Times New Roman" w:eastAsia="ＭＳ 明朝" w:hAnsi="Times New Roman" w:hint="eastAsia"/>
        </w:rPr>
        <w:t>Newton</w:t>
      </w:r>
      <w:r w:rsidR="00562446">
        <w:rPr>
          <w:rFonts w:ascii="Times New Roman" w:eastAsia="ＭＳ 明朝" w:hAnsi="Times New Roman" w:hint="eastAsia"/>
        </w:rPr>
        <w:t>流体</w:t>
      </w:r>
      <w:r w:rsidR="00562446">
        <w:rPr>
          <w:rFonts w:ascii="Times New Roman" w:eastAsia="ＭＳ 明朝" w:hAnsi="Times New Roman" w:hint="eastAsia"/>
        </w:rPr>
        <w:t>の一種であり</w:t>
      </w:r>
      <w:r w:rsidR="00A907E6">
        <w:rPr>
          <w:rFonts w:ascii="Times New Roman" w:eastAsia="ＭＳ 明朝" w:hAnsi="Times New Roman" w:hint="eastAsia"/>
        </w:rPr>
        <w:t>，</w:t>
      </w:r>
      <w:r w:rsidR="00A907E6" w:rsidRPr="00D923F7">
        <w:rPr>
          <w:rFonts w:ascii="Times New Roman" w:eastAsia="ＭＳ 明朝" w:hAnsi="Times New Roman"/>
        </w:rPr>
        <w:t>せん断速度が</w:t>
      </w:r>
      <w:r w:rsidR="00A907E6">
        <w:rPr>
          <w:rFonts w:ascii="Times New Roman" w:eastAsia="ＭＳ 明朝" w:hAnsi="Times New Roman" w:hint="eastAsia"/>
        </w:rPr>
        <w:t>大きく</w:t>
      </w:r>
      <w:r w:rsidR="00A907E6" w:rsidRPr="00D923F7">
        <w:rPr>
          <w:rFonts w:ascii="Times New Roman" w:eastAsia="ＭＳ 明朝" w:hAnsi="Times New Roman"/>
        </w:rPr>
        <w:t>なるほど粘度が低くなる．</w:t>
      </w:r>
      <w:r w:rsidR="00C60F75">
        <w:rPr>
          <w:rFonts w:ascii="Times New Roman" w:eastAsia="ＭＳ 明朝" w:hAnsi="Times New Roman" w:hint="eastAsia"/>
        </w:rPr>
        <w:t>代表例として，</w:t>
      </w:r>
      <w:r w:rsidR="008B3E33">
        <w:rPr>
          <w:rFonts w:ascii="Times New Roman" w:eastAsia="ＭＳ 明朝" w:hAnsi="Times New Roman" w:hint="eastAsia"/>
        </w:rPr>
        <w:t>泥や</w:t>
      </w:r>
      <w:r w:rsidR="0061196D">
        <w:rPr>
          <w:rFonts w:ascii="Times New Roman" w:eastAsia="ＭＳ 明朝" w:hAnsi="Times New Roman" w:hint="eastAsia"/>
        </w:rPr>
        <w:t>血液，</w:t>
      </w:r>
      <w:r w:rsidR="008B3E33">
        <w:rPr>
          <w:rFonts w:ascii="Times New Roman" w:eastAsia="ＭＳ 明朝" w:hAnsi="Times New Roman" w:hint="eastAsia"/>
        </w:rPr>
        <w:t>ポリマー</w:t>
      </w:r>
      <w:r w:rsidR="00820D7B">
        <w:rPr>
          <w:rFonts w:ascii="Times New Roman" w:eastAsia="ＭＳ 明朝" w:hAnsi="Times New Roman" w:hint="eastAsia"/>
        </w:rPr>
        <w:t>など</w:t>
      </w:r>
      <w:r w:rsidR="008B3E33">
        <w:rPr>
          <w:rFonts w:ascii="Times New Roman" w:eastAsia="ＭＳ 明朝" w:hAnsi="Times New Roman" w:hint="eastAsia"/>
        </w:rPr>
        <w:t>が挙げられる．</w:t>
      </w:r>
      <w:r w:rsidR="0021557F">
        <w:rPr>
          <w:rFonts w:ascii="Times New Roman" w:eastAsia="ＭＳ 明朝" w:hAnsi="Times New Roman" w:hint="eastAsia"/>
        </w:rPr>
        <w:t>ポリマー</w:t>
      </w:r>
      <w:r w:rsidR="00C3758C">
        <w:rPr>
          <w:rFonts w:ascii="Times New Roman" w:eastAsia="ＭＳ 明朝" w:hAnsi="Times New Roman" w:hint="eastAsia"/>
        </w:rPr>
        <w:t>の流動</w:t>
      </w:r>
      <w:r w:rsidR="00562446">
        <w:rPr>
          <w:rFonts w:ascii="Times New Roman" w:eastAsia="ＭＳ 明朝" w:hAnsi="Times New Roman" w:hint="eastAsia"/>
        </w:rPr>
        <w:t>は粘性だけでなく弾性にも依存する</w:t>
      </w:r>
      <w:r w:rsidR="0021557F">
        <w:rPr>
          <w:rFonts w:ascii="Times New Roman" w:eastAsia="ＭＳ 明朝" w:hAnsi="Times New Roman" w:hint="eastAsia"/>
        </w:rPr>
        <w:t>．</w:t>
      </w:r>
      <w:r w:rsidR="00C3758C">
        <w:rPr>
          <w:rFonts w:ascii="Times New Roman" w:eastAsia="ＭＳ 明朝" w:hAnsi="Times New Roman" w:hint="eastAsia"/>
        </w:rPr>
        <w:t>この様な複雑な物性値を持つ流体</w:t>
      </w:r>
      <w:r w:rsidR="008717D1">
        <w:rPr>
          <w:rFonts w:ascii="Times New Roman" w:eastAsia="ＭＳ 明朝" w:hAnsi="Times New Roman" w:hint="eastAsia"/>
        </w:rPr>
        <w:t>を工業的に扱うに</w:t>
      </w:r>
      <w:r w:rsidR="00382D2F">
        <w:rPr>
          <w:rFonts w:ascii="Times New Roman" w:eastAsia="ＭＳ 明朝" w:hAnsi="Times New Roman" w:hint="eastAsia"/>
        </w:rPr>
        <w:t>は，流体</w:t>
      </w:r>
      <w:r w:rsidR="008717D1">
        <w:rPr>
          <w:rFonts w:ascii="Times New Roman" w:eastAsia="ＭＳ 明朝" w:hAnsi="Times New Roman" w:hint="eastAsia"/>
        </w:rPr>
        <w:t>中を運動する</w:t>
      </w:r>
      <w:r w:rsidR="00E76639">
        <w:rPr>
          <w:rFonts w:ascii="Times New Roman" w:eastAsia="ＭＳ 明朝" w:hAnsi="Times New Roman" w:hint="eastAsia"/>
        </w:rPr>
        <w:t>気泡や剛体</w:t>
      </w:r>
      <w:r w:rsidR="008717D1">
        <w:rPr>
          <w:rFonts w:ascii="Times New Roman" w:eastAsia="ＭＳ 明朝" w:hAnsi="Times New Roman" w:hint="eastAsia"/>
        </w:rPr>
        <w:t>に対する周囲流体の粘度分布，流動構造から影響を明らかにする必要がある</w:t>
      </w:r>
      <w:r w:rsidR="00C3758C">
        <w:rPr>
          <w:rFonts w:ascii="Times New Roman" w:eastAsia="ＭＳ 明朝" w:hAnsi="Times New Roman" w:hint="eastAsia"/>
        </w:rPr>
        <w:t>．</w:t>
      </w:r>
      <w:r w:rsidR="004261DC" w:rsidRPr="004261DC">
        <w:rPr>
          <w:rFonts w:ascii="Times New Roman" w:eastAsia="ＭＳ 明朝" w:hAnsi="Times New Roman" w:hint="eastAsia"/>
        </w:rPr>
        <w:t>擬塑性流体中における物体の運動に関して，重力，浮力による沈降，浮上が</w:t>
      </w:r>
      <w:r w:rsidR="00382D2F">
        <w:rPr>
          <w:rFonts w:ascii="Times New Roman" w:eastAsia="ＭＳ 明朝" w:hAnsi="Times New Roman" w:hint="eastAsia"/>
        </w:rPr>
        <w:t>系統的に調査されている</w:t>
      </w:r>
      <w:r w:rsidR="00FE7CDF">
        <w:rPr>
          <w:rFonts w:ascii="Times New Roman" w:eastAsia="ＭＳ 明朝" w:hAnsi="Times New Roman" w:hint="eastAsia"/>
        </w:rPr>
        <w:t>[</w:t>
      </w:r>
      <w:r w:rsidR="00FE7CDF">
        <w:rPr>
          <w:rFonts w:ascii="Times New Roman" w:eastAsia="ＭＳ 明朝" w:hAnsi="Times New Roman"/>
        </w:rPr>
        <w:t>1-3]</w:t>
      </w:r>
      <w:r w:rsidR="00382D2F">
        <w:rPr>
          <w:rFonts w:ascii="Times New Roman" w:eastAsia="ＭＳ 明朝" w:hAnsi="Times New Roman" w:hint="eastAsia"/>
        </w:rPr>
        <w:t>．また，擬塑性を用いて</w:t>
      </w:r>
      <w:r w:rsidR="00517666" w:rsidRPr="00517666">
        <w:rPr>
          <w:rFonts w:ascii="Times New Roman" w:eastAsia="ＭＳ 明朝" w:hAnsi="Times New Roman" w:hint="eastAsia"/>
        </w:rPr>
        <w:t>膨張収縮による気泡上昇の高速化</w:t>
      </w:r>
      <w:r w:rsidR="00382D2F">
        <w:rPr>
          <w:rFonts w:ascii="Times New Roman" w:eastAsia="ＭＳ 明朝" w:hAnsi="Times New Roman" w:hint="eastAsia"/>
        </w:rPr>
        <w:t>や</w:t>
      </w:r>
      <w:r w:rsidR="00BC10AD">
        <w:rPr>
          <w:rFonts w:ascii="Times New Roman" w:eastAsia="ＭＳ 明朝" w:hAnsi="Times New Roman" w:hint="eastAsia"/>
        </w:rPr>
        <w:t>，</w:t>
      </w:r>
      <w:r w:rsidR="00517666" w:rsidRPr="00517666">
        <w:rPr>
          <w:rFonts w:ascii="Times New Roman" w:eastAsia="ＭＳ 明朝" w:hAnsi="Times New Roman" w:hint="eastAsia"/>
        </w:rPr>
        <w:t>機械振動よる粒子沈降の高速化が調査された</w:t>
      </w:r>
      <w:r w:rsidR="002A408B">
        <w:rPr>
          <w:rFonts w:ascii="Times New Roman" w:eastAsia="ＭＳ 明朝" w:hAnsi="Times New Roman" w:hint="eastAsia"/>
        </w:rPr>
        <w:t>[</w:t>
      </w:r>
      <w:r w:rsidR="002A408B">
        <w:rPr>
          <w:rFonts w:ascii="Times New Roman" w:eastAsia="ＭＳ 明朝" w:hAnsi="Times New Roman"/>
        </w:rPr>
        <w:t>4-5]</w:t>
      </w:r>
      <w:r w:rsidR="00271AD3">
        <w:rPr>
          <w:rFonts w:ascii="Times New Roman" w:eastAsia="ＭＳ 明朝" w:hAnsi="Times New Roman" w:hint="eastAsia"/>
        </w:rPr>
        <w:t>．</w:t>
      </w:r>
      <w:r w:rsidR="0061196D">
        <w:rPr>
          <w:rFonts w:ascii="Times New Roman" w:eastAsia="ＭＳ 明朝" w:hAnsi="Times New Roman" w:hint="eastAsia"/>
        </w:rPr>
        <w:t>さらに</w:t>
      </w:r>
      <w:r w:rsidR="00CD4979">
        <w:rPr>
          <w:rFonts w:ascii="Times New Roman" w:eastAsia="ＭＳ 明朝" w:hAnsi="Times New Roman" w:hint="eastAsia"/>
        </w:rPr>
        <w:t>，</w:t>
      </w:r>
      <w:r w:rsidR="00750A93">
        <w:rPr>
          <w:rFonts w:ascii="Times New Roman" w:eastAsia="ＭＳ 明朝" w:hAnsi="Times New Roman" w:hint="eastAsia"/>
        </w:rPr>
        <w:t>岩室</w:t>
      </w:r>
      <w:r w:rsidR="00750A93">
        <w:rPr>
          <w:rFonts w:ascii="Times New Roman" w:eastAsia="ＭＳ 明朝" w:hAnsi="Times New Roman" w:hint="eastAsia"/>
        </w:rPr>
        <w:t>[</w:t>
      </w:r>
      <w:r w:rsidR="00AD0734">
        <w:rPr>
          <w:rFonts w:ascii="Times New Roman" w:eastAsia="ＭＳ 明朝" w:hAnsi="Times New Roman"/>
        </w:rPr>
        <w:t>6</w:t>
      </w:r>
      <w:r w:rsidR="00750A93">
        <w:rPr>
          <w:rFonts w:ascii="Times New Roman" w:eastAsia="ＭＳ 明朝" w:hAnsi="Times New Roman"/>
        </w:rPr>
        <w:t>]</w:t>
      </w:r>
      <w:r w:rsidR="00D923F7" w:rsidRPr="00D923F7">
        <w:rPr>
          <w:rFonts w:ascii="Times New Roman" w:eastAsia="ＭＳ 明朝" w:hAnsi="Times New Roman"/>
        </w:rPr>
        <w:t>は擬塑性流体中を</w:t>
      </w:r>
      <w:r w:rsidR="0005127C">
        <w:rPr>
          <w:rFonts w:ascii="Times New Roman" w:eastAsia="ＭＳ 明朝" w:hAnsi="Times New Roman" w:hint="eastAsia"/>
        </w:rPr>
        <w:t>重力</w:t>
      </w:r>
      <w:r w:rsidR="00D923F7" w:rsidRPr="00D923F7">
        <w:rPr>
          <w:rFonts w:ascii="Times New Roman" w:eastAsia="ＭＳ 明朝" w:hAnsi="Times New Roman"/>
        </w:rPr>
        <w:t>落下する球に超音波を照射し，流体物性，物体形状，超音波強度および周波数を変化させること</w:t>
      </w:r>
      <w:r w:rsidR="00346C5F">
        <w:rPr>
          <w:rFonts w:ascii="Times New Roman" w:eastAsia="ＭＳ 明朝" w:hAnsi="Times New Roman" w:hint="eastAsia"/>
        </w:rPr>
        <w:t>により，</w:t>
      </w:r>
      <w:r w:rsidR="00CD4979">
        <w:rPr>
          <w:rFonts w:ascii="Times New Roman" w:eastAsia="ＭＳ 明朝" w:hAnsi="Times New Roman" w:hint="eastAsia"/>
        </w:rPr>
        <w:t>高速化のメカニズムを</w:t>
      </w:r>
      <w:r w:rsidR="00D923F7" w:rsidRPr="00D923F7">
        <w:rPr>
          <w:rFonts w:ascii="Times New Roman" w:eastAsia="ＭＳ 明朝" w:hAnsi="Times New Roman"/>
        </w:rPr>
        <w:t>調査</w:t>
      </w:r>
      <w:r w:rsidR="00CD4979">
        <w:rPr>
          <w:rFonts w:ascii="Times New Roman" w:eastAsia="ＭＳ 明朝" w:hAnsi="Times New Roman" w:hint="eastAsia"/>
        </w:rPr>
        <w:t>し</w:t>
      </w:r>
      <w:r w:rsidR="00D923F7" w:rsidRPr="00D923F7">
        <w:rPr>
          <w:rFonts w:ascii="Times New Roman" w:eastAsia="ＭＳ 明朝" w:hAnsi="Times New Roman"/>
        </w:rPr>
        <w:t>た．</w:t>
      </w:r>
      <w:r w:rsidR="0005127C">
        <w:rPr>
          <w:rFonts w:ascii="Times New Roman" w:eastAsia="ＭＳ 明朝" w:hAnsi="Times New Roman" w:hint="eastAsia"/>
        </w:rPr>
        <w:t>しかし</w:t>
      </w:r>
      <w:r w:rsidR="00253E12">
        <w:rPr>
          <w:rFonts w:ascii="Times New Roman" w:eastAsia="ＭＳ 明朝" w:hAnsi="Times New Roman" w:hint="eastAsia"/>
        </w:rPr>
        <w:t>，調査された流体物性</w:t>
      </w:r>
      <w:r w:rsidR="000B533B">
        <w:rPr>
          <w:rFonts w:ascii="Times New Roman" w:eastAsia="ＭＳ 明朝" w:hAnsi="Times New Roman" w:hint="eastAsia"/>
        </w:rPr>
        <w:t>は限定的であり，</w:t>
      </w:r>
      <w:r w:rsidR="00DB6F5F">
        <w:rPr>
          <w:rFonts w:ascii="Times New Roman" w:eastAsia="ＭＳ 明朝" w:hAnsi="Times New Roman" w:hint="eastAsia"/>
        </w:rPr>
        <w:t>粘性だけでなく弾性を有する試験流体</w:t>
      </w:r>
      <w:r w:rsidR="005E7F96">
        <w:rPr>
          <w:rFonts w:ascii="Times New Roman" w:eastAsia="ＭＳ 明朝" w:hAnsi="Times New Roman" w:hint="eastAsia"/>
        </w:rPr>
        <w:t>において，</w:t>
      </w:r>
      <w:r w:rsidR="00E51A0B">
        <w:rPr>
          <w:rFonts w:ascii="Times New Roman" w:eastAsia="ＭＳ 明朝" w:hAnsi="Times New Roman" w:hint="eastAsia"/>
        </w:rPr>
        <w:t>弾性に</w:t>
      </w:r>
      <w:r w:rsidR="000973B5">
        <w:rPr>
          <w:rFonts w:ascii="Times New Roman" w:eastAsia="ＭＳ 明朝" w:hAnsi="Times New Roman" w:hint="eastAsia"/>
        </w:rPr>
        <w:t>よ</w:t>
      </w:r>
      <w:r w:rsidR="005E7F96">
        <w:rPr>
          <w:rFonts w:ascii="Times New Roman" w:eastAsia="ＭＳ 明朝" w:hAnsi="Times New Roman" w:hint="eastAsia"/>
        </w:rPr>
        <w:t>り高速化が抑制されることが示唆されていた</w:t>
      </w:r>
      <w:r w:rsidR="00E51A0B">
        <w:rPr>
          <w:rFonts w:ascii="Times New Roman" w:eastAsia="ＭＳ 明朝" w:hAnsi="Times New Roman" w:hint="eastAsia"/>
        </w:rPr>
        <w:t>．</w:t>
      </w:r>
      <w:r w:rsidR="00253E12">
        <w:rPr>
          <w:rFonts w:ascii="Times New Roman" w:eastAsia="ＭＳ 明朝" w:hAnsi="Times New Roman" w:hint="eastAsia"/>
        </w:rPr>
        <w:t>そこで</w:t>
      </w:r>
      <w:r w:rsidR="00A226CE">
        <w:rPr>
          <w:rFonts w:ascii="Times New Roman" w:eastAsia="ＭＳ 明朝" w:hAnsi="Times New Roman" w:hint="eastAsia"/>
        </w:rPr>
        <w:t>本研究</w:t>
      </w:r>
      <w:r w:rsidR="00253E12">
        <w:rPr>
          <w:rFonts w:ascii="Times New Roman" w:eastAsia="ＭＳ 明朝" w:hAnsi="Times New Roman" w:hint="eastAsia"/>
        </w:rPr>
        <w:t>は，</w:t>
      </w:r>
      <w:r>
        <w:rPr>
          <w:rFonts w:ascii="Times New Roman" w:eastAsia="ＭＳ 明朝" w:hAnsi="Times New Roman" w:hint="eastAsia"/>
        </w:rPr>
        <w:t>超音波照射による高速化における</w:t>
      </w:r>
      <w:r w:rsidR="00B7594E">
        <w:rPr>
          <w:rFonts w:ascii="Times New Roman" w:eastAsia="ＭＳ 明朝" w:hAnsi="Times New Roman" w:hint="eastAsia"/>
        </w:rPr>
        <w:t>，粘弾性による影響を明らかにするため，</w:t>
      </w:r>
      <w:r w:rsidR="00A226CE">
        <w:rPr>
          <w:rFonts w:ascii="Times New Roman" w:eastAsia="ＭＳ 明朝" w:hAnsi="Times New Roman" w:hint="eastAsia"/>
        </w:rPr>
        <w:t>流体物性</w:t>
      </w:r>
      <w:r w:rsidR="00253E12">
        <w:rPr>
          <w:rFonts w:ascii="Times New Roman" w:eastAsia="ＭＳ 明朝" w:hAnsi="Times New Roman" w:hint="eastAsia"/>
        </w:rPr>
        <w:t>，落下物体の密度</w:t>
      </w:r>
      <w:r w:rsidR="00A226CE">
        <w:rPr>
          <w:rFonts w:ascii="Times New Roman" w:eastAsia="ＭＳ 明朝" w:hAnsi="Times New Roman" w:hint="eastAsia"/>
        </w:rPr>
        <w:t>を</w:t>
      </w:r>
      <w:r w:rsidR="00665777">
        <w:rPr>
          <w:rFonts w:ascii="Times New Roman" w:eastAsia="ＭＳ 明朝" w:hAnsi="Times New Roman" w:hint="eastAsia"/>
        </w:rPr>
        <w:t>より大きく</w:t>
      </w:r>
      <w:r w:rsidR="00A226CE">
        <w:rPr>
          <w:rFonts w:ascii="Times New Roman" w:eastAsia="ＭＳ 明朝" w:hAnsi="Times New Roman" w:hint="eastAsia"/>
        </w:rPr>
        <w:t>変化させ</w:t>
      </w:r>
      <w:r w:rsidR="00D7106B">
        <w:rPr>
          <w:rFonts w:ascii="Times New Roman" w:eastAsia="ＭＳ 明朝" w:hAnsi="Times New Roman" w:hint="eastAsia"/>
        </w:rPr>
        <w:t>た実験を行った．</w:t>
      </w:r>
      <w:r w:rsidR="00B7594E">
        <w:rPr>
          <w:rFonts w:ascii="Times New Roman" w:eastAsia="ＭＳ 明朝" w:hAnsi="Times New Roman" w:hint="eastAsia"/>
        </w:rPr>
        <w:t>その結果，</w:t>
      </w:r>
      <w:r w:rsidR="00C45849">
        <w:rPr>
          <w:rFonts w:ascii="Times New Roman" w:eastAsia="ＭＳ 明朝" w:hAnsi="Times New Roman" w:hint="eastAsia"/>
        </w:rPr>
        <w:t>超音波照射により</w:t>
      </w:r>
      <w:r w:rsidR="00B7594E">
        <w:rPr>
          <w:rFonts w:ascii="Times New Roman" w:eastAsia="ＭＳ 明朝" w:hAnsi="Times New Roman" w:hint="eastAsia"/>
        </w:rPr>
        <w:t>高速化</w:t>
      </w:r>
      <w:r w:rsidR="00C45849">
        <w:rPr>
          <w:rFonts w:ascii="Times New Roman" w:eastAsia="ＭＳ 明朝" w:hAnsi="Times New Roman" w:hint="eastAsia"/>
        </w:rPr>
        <w:t>が顕在化する条件が</w:t>
      </w:r>
      <w:r w:rsidR="00B7594E">
        <w:rPr>
          <w:rFonts w:ascii="Times New Roman" w:eastAsia="ＭＳ 明朝" w:hAnsi="Times New Roman" w:hint="eastAsia"/>
        </w:rPr>
        <w:t>得られた．</w:t>
      </w:r>
    </w:p>
    <w:p w14:paraId="0B386F2E" w14:textId="6ED31102" w:rsidR="00D923F7" w:rsidRPr="00D923F7" w:rsidRDefault="00D923F7" w:rsidP="009E5852">
      <w:pPr>
        <w:pStyle w:val="1"/>
      </w:pPr>
      <w:r w:rsidRPr="00D923F7">
        <w:rPr>
          <w:rFonts w:hint="eastAsia"/>
        </w:rPr>
        <w:t>２．実験方法および流体粘度測定</w:t>
      </w:r>
    </w:p>
    <w:p w14:paraId="07D47CEB" w14:textId="2FAAC978" w:rsidR="006B45EC" w:rsidRDefault="00A907E6" w:rsidP="00C45849">
      <w:pPr>
        <w:ind w:firstLineChars="100" w:firstLine="210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実験装置の概略図を</w:t>
      </w: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ig.1</w:t>
      </w:r>
      <w:r>
        <w:rPr>
          <w:rFonts w:ascii="Times New Roman" w:eastAsia="ＭＳ 明朝" w:hAnsi="Times New Roman" w:hint="eastAsia"/>
        </w:rPr>
        <w:t>に示す．</w:t>
      </w:r>
      <w:r w:rsidR="003705AB">
        <w:rPr>
          <w:rFonts w:ascii="Times New Roman" w:eastAsia="ＭＳ 明朝" w:hAnsi="Times New Roman" w:hint="eastAsia"/>
        </w:rPr>
        <w:t>装置は主に矩形アクリル水槽，吸引パッド，真空ポンプ，超音波振動子にて構成される．</w:t>
      </w:r>
      <w:r w:rsidR="00A226CE">
        <w:rPr>
          <w:rFonts w:ascii="Times New Roman" w:eastAsia="ＭＳ 明朝" w:hAnsi="Times New Roman" w:hint="eastAsia"/>
        </w:rPr>
        <w:t>擬塑性流体として</w:t>
      </w:r>
      <w:r w:rsidR="00820D7B">
        <w:rPr>
          <w:rFonts w:ascii="Times New Roman" w:eastAsia="ＭＳ 明朝" w:hAnsi="Times New Roman" w:hint="eastAsia"/>
        </w:rPr>
        <w:t>異なる質量濃度の</w:t>
      </w:r>
      <w:r w:rsidR="003705AB">
        <w:rPr>
          <w:rFonts w:ascii="Times New Roman" w:eastAsia="ＭＳ 明朝" w:hAnsi="Times New Roman" w:hint="eastAsia"/>
        </w:rPr>
        <w:t>PAA</w:t>
      </w:r>
      <w:r w:rsidR="003705AB">
        <w:rPr>
          <w:rFonts w:ascii="Times New Roman" w:eastAsia="ＭＳ 明朝" w:hAnsi="Times New Roman" w:hint="eastAsia"/>
        </w:rPr>
        <w:t>溶液を</w:t>
      </w:r>
      <w:r w:rsidR="00A226CE">
        <w:rPr>
          <w:rFonts w:ascii="Times New Roman" w:eastAsia="ＭＳ 明朝" w:hAnsi="Times New Roman" w:hint="eastAsia"/>
        </w:rPr>
        <w:t>用いた．</w:t>
      </w:r>
      <w:r w:rsidR="00D266DD">
        <w:rPr>
          <w:rFonts w:ascii="Times New Roman" w:eastAsia="ＭＳ 明朝" w:hAnsi="Times New Roman" w:hint="eastAsia"/>
        </w:rPr>
        <w:t>溶液の粘度特性を</w:t>
      </w:r>
      <w:r w:rsidR="00820D7B">
        <w:rPr>
          <w:rFonts w:ascii="Times New Roman" w:eastAsia="ＭＳ 明朝" w:hAnsi="Times New Roman" w:hint="eastAsia"/>
        </w:rPr>
        <w:t>計測</w:t>
      </w:r>
      <w:r w:rsidR="009E5852">
        <w:rPr>
          <w:rFonts w:ascii="Times New Roman" w:eastAsia="ＭＳ 明朝" w:hAnsi="Times New Roman" w:hint="eastAsia"/>
        </w:rPr>
        <w:t>する</w:t>
      </w:r>
      <w:r w:rsidR="00D266DD">
        <w:rPr>
          <w:rFonts w:ascii="Times New Roman" w:eastAsia="ＭＳ 明朝" w:hAnsi="Times New Roman" w:hint="eastAsia"/>
        </w:rPr>
        <w:t>ため，粘度計を用いて</w:t>
      </w:r>
      <w:r w:rsidR="00820D7B">
        <w:rPr>
          <w:rFonts w:ascii="Times New Roman" w:eastAsia="ＭＳ 明朝" w:hAnsi="Times New Roman" w:hint="eastAsia"/>
        </w:rPr>
        <w:t>せん断</w:t>
      </w:r>
      <w:r w:rsidR="00D266DD">
        <w:rPr>
          <w:rFonts w:ascii="Times New Roman" w:eastAsia="ＭＳ 明朝" w:hAnsi="Times New Roman" w:hint="eastAsia"/>
        </w:rPr>
        <w:t>粘度</w:t>
      </w:r>
      <w:r w:rsidR="00820D7B">
        <w:rPr>
          <w:rFonts w:ascii="Times New Roman" w:eastAsia="ＭＳ 明朝" w:hAnsi="Times New Roman" w:hint="eastAsia"/>
        </w:rPr>
        <w:t>特性を得た</w:t>
      </w:r>
      <w:r w:rsidR="009E5852">
        <w:rPr>
          <w:rFonts w:ascii="Times New Roman" w:eastAsia="ＭＳ 明朝" w:hAnsi="Times New Roman" w:hint="eastAsia"/>
        </w:rPr>
        <w:t>結果を</w:t>
      </w:r>
      <w:r w:rsidR="00801A60">
        <w:rPr>
          <w:rFonts w:ascii="Times New Roman" w:eastAsia="ＭＳ 明朝" w:hAnsi="Times New Roman" w:hint="eastAsia"/>
        </w:rPr>
        <w:t>Fig.2</w:t>
      </w:r>
      <w:r w:rsidR="00801A60">
        <w:rPr>
          <w:rFonts w:ascii="Times New Roman" w:eastAsia="ＭＳ 明朝" w:hAnsi="Times New Roman" w:hint="eastAsia"/>
        </w:rPr>
        <w:t>に示す．試験溶液はせん断速度が増加すると</w:t>
      </w:r>
      <w:r w:rsidR="006B45EC">
        <w:rPr>
          <w:rFonts w:ascii="Times New Roman" w:eastAsia="ＭＳ 明朝" w:hAnsi="Times New Roman" w:hint="eastAsia"/>
        </w:rPr>
        <w:t>粘度</w:t>
      </w:r>
      <w:r w:rsidR="004E7D31">
        <w:rPr>
          <w:rFonts w:ascii="Times New Roman" w:eastAsia="ＭＳ 明朝" w:hAnsi="Times New Roman" w:hint="eastAsia"/>
        </w:rPr>
        <w:t>が低下する</w:t>
      </w:r>
      <w:r w:rsidR="006B45EC">
        <w:rPr>
          <w:rFonts w:ascii="Times New Roman" w:eastAsia="ＭＳ 明朝" w:hAnsi="Times New Roman" w:hint="eastAsia"/>
        </w:rPr>
        <w:t xml:space="preserve">　</w:t>
      </w:r>
      <w:r w:rsidR="006B45EC">
        <w:rPr>
          <w:rFonts w:ascii="Times New Roman" w:eastAsia="ＭＳ 明朝" w:hAnsi="Times New Roman" w:hint="eastAsia"/>
        </w:rPr>
        <w:t xml:space="preserve"> </w:t>
      </w:r>
      <w:r w:rsidR="006B45EC">
        <w:rPr>
          <w:rFonts w:ascii="Times New Roman" w:eastAsia="ＭＳ 明朝" w:hAnsi="Times New Roman"/>
        </w:rPr>
        <w:t xml:space="preserve"> </w:t>
      </w:r>
      <w:r w:rsidR="006B45EC">
        <w:rPr>
          <w:rFonts w:ascii="Times New Roman" w:eastAsia="ＭＳ 明朝" w:hAnsi="Times New Roman" w:hint="eastAsia"/>
        </w:rPr>
        <w:t xml:space="preserve"> </w:t>
      </w:r>
      <w:r w:rsidR="006B45EC">
        <w:rPr>
          <w:rFonts w:ascii="Times New Roman" w:eastAsia="ＭＳ 明朝" w:hAnsi="Times New Roman"/>
        </w:rPr>
        <w:t xml:space="preserve"> </w:t>
      </w:r>
      <w:r w:rsidR="006B45EC">
        <w:rPr>
          <w:rFonts w:ascii="Times New Roman" w:eastAsia="ＭＳ 明朝" w:hAnsi="Times New Roman" w:hint="eastAsia"/>
        </w:rPr>
        <w:t xml:space="preserve">　</w:t>
      </w:r>
      <w:r w:rsidR="006B45EC">
        <w:rPr>
          <w:rFonts w:ascii="Times New Roman" w:eastAsia="ＭＳ 明朝" w:hAnsi="Times New Roman" w:hint="eastAsia"/>
        </w:rPr>
        <w:t xml:space="preserve"> </w:t>
      </w:r>
      <w:r w:rsidR="006B45EC">
        <w:rPr>
          <w:rFonts w:ascii="Times New Roman" w:eastAsia="ＭＳ 明朝" w:hAnsi="Times New Roman"/>
        </w:rPr>
        <w:t xml:space="preserve"> </w:t>
      </w:r>
      <w:r w:rsidR="006B45EC" w:rsidRPr="00B76216">
        <w:rPr>
          <w:rFonts w:ascii="Times New Roman" w:hAnsi="Times New Roman" w:cs="Times New Roman"/>
        </w:rPr>
        <w:t>Fig.1 Experimental setup.</w:t>
      </w:r>
    </w:p>
    <w:p w14:paraId="5B6EA805" w14:textId="4C34DB47" w:rsidR="006B45EC" w:rsidRDefault="004E7D31" w:rsidP="003576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  <w:noProof/>
        </w:rPr>
        <w:drawing>
          <wp:anchor distT="0" distB="0" distL="114300" distR="114300" simplePos="0" relativeHeight="251657216" behindDoc="0" locked="0" layoutInCell="1" allowOverlap="1" wp14:anchorId="678E021F" wp14:editId="4CADFACD">
            <wp:simplePos x="0" y="0"/>
            <wp:positionH relativeFrom="column">
              <wp:posOffset>3470910</wp:posOffset>
            </wp:positionH>
            <wp:positionV relativeFrom="paragraph">
              <wp:posOffset>24130</wp:posOffset>
            </wp:positionV>
            <wp:extent cx="2043430" cy="1264920"/>
            <wp:effectExtent l="0" t="0" r="0" b="0"/>
            <wp:wrapSquare wrapText="bothSides"/>
            <wp:docPr id="11" name="図 11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ダイアグラム&#10;&#10;低い精度で自動的に生成された説明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r="20343"/>
                    <a:stretch/>
                  </pic:blipFill>
                  <pic:spPr bwMode="auto">
                    <a:xfrm>
                      <a:off x="0" y="0"/>
                      <a:ext cx="204343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849">
        <w:rPr>
          <w:rFonts w:ascii="Times New Roman" w:eastAsia="ＭＳ 明朝" w:hAnsi="Times New Roman" w:hint="eastAsia"/>
        </w:rPr>
        <w:t>擬塑性を示す．</w:t>
      </w:r>
      <w:r w:rsidR="00C45849">
        <w:rPr>
          <w:rFonts w:ascii="Times New Roman" w:eastAsia="ＭＳ 明朝" w:hAnsi="Times New Roman" w:hint="eastAsia"/>
        </w:rPr>
        <w:t>P</w:t>
      </w:r>
      <w:r w:rsidR="00C45849">
        <w:rPr>
          <w:rFonts w:ascii="Times New Roman" w:eastAsia="ＭＳ 明朝" w:hAnsi="Times New Roman"/>
        </w:rPr>
        <w:t>ower Law</w:t>
      </w:r>
      <w:r w:rsidR="00C45849">
        <w:rPr>
          <w:rFonts w:ascii="Times New Roman" w:eastAsia="ＭＳ 明朝" w:hAnsi="Times New Roman" w:hint="eastAsia"/>
        </w:rPr>
        <w:t>モデル</w:t>
      </w:r>
      <w:r w:rsidR="00C45849">
        <w:rPr>
          <w:rFonts w:ascii="Times New Roman" w:eastAsia="ＭＳ 明朝" w:hAnsi="Times New Roman" w:hint="eastAsia"/>
        </w:rPr>
        <w:t>[</w:t>
      </w:r>
      <w:r w:rsidR="00C45849">
        <w:rPr>
          <w:rFonts w:ascii="Times New Roman" w:eastAsia="ＭＳ 明朝" w:hAnsi="Times New Roman"/>
        </w:rPr>
        <w:t>7]</w:t>
      </w:r>
      <w:r w:rsidR="00C45849" w:rsidRPr="00C45849">
        <w:rPr>
          <w:rFonts w:ascii="Cambria Math" w:eastAsia="ＭＳ 明朝" w:hAnsi="Cambria Math"/>
          <w:i/>
        </w:rPr>
        <w:t xml:space="preserve"> </w:t>
      </w:r>
      <m:oMath>
        <m:r>
          <w:rPr>
            <w:rFonts w:ascii="Cambria Math" w:eastAsia="ＭＳ 明朝" w:hAnsi="Cambria Math"/>
          </w:rPr>
          <m:t>μ</m:t>
        </m:r>
        <m:r>
          <m:rPr>
            <m:sty m:val="p"/>
          </m:rPr>
          <w:rPr>
            <w:rFonts w:ascii="Cambria Math" w:eastAsia="ＭＳ 明朝" w:hAnsi="Cambria Math"/>
          </w:rPr>
          <m:t>=</m:t>
        </m:r>
        <m:r>
          <w:rPr>
            <w:rFonts w:ascii="Cambria Math" w:eastAsia="ＭＳ 明朝" w:hAnsi="Cambria Math"/>
          </w:rPr>
          <m:t>k</m:t>
        </m:r>
        <m:sSup>
          <m:sSupPr>
            <m:ctrlPr>
              <w:rPr>
                <w:rFonts w:ascii="Cambria Math" w:eastAsia="ＭＳ 明朝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="ＭＳ 明朝" w:hAnsi="Cambria Math"/>
                  </w:rPr>
                </m:ctrlPr>
              </m:accPr>
              <m:e>
                <m:r>
                  <w:rPr>
                    <w:rFonts w:ascii="Cambria Math" w:eastAsia="ＭＳ 明朝" w:hAnsi="Cambria Math"/>
                  </w:rPr>
                  <m:t>γ</m:t>
                </m:r>
              </m:e>
            </m:acc>
          </m:e>
          <m:sup>
            <m:r>
              <w:rPr>
                <w:rFonts w:ascii="Cambria Math" w:eastAsia="ＭＳ 明朝" w:hAnsi="Cambria Math"/>
              </w:rPr>
              <m:t>n-1</m:t>
            </m:r>
          </m:sup>
        </m:sSup>
      </m:oMath>
      <w:r w:rsidR="00C45849">
        <w:rPr>
          <w:rFonts w:ascii="Times New Roman" w:eastAsia="ＭＳ 明朝" w:hAnsi="Times New Roman" w:hint="eastAsia"/>
        </w:rPr>
        <w:t>を用いて，</w:t>
      </w:r>
      <w:r w:rsidR="009C26E5">
        <w:rPr>
          <w:rFonts w:ascii="Times New Roman" w:eastAsia="ＭＳ 明朝" w:hAnsi="Times New Roman" w:hint="eastAsia"/>
        </w:rPr>
        <w:t>係数</w:t>
      </w:r>
      <m:oMath>
        <m:r>
          <w:rPr>
            <w:rFonts w:ascii="Cambria Math" w:eastAsia="ＭＳ 明朝" w:hAnsi="Cambria Math"/>
          </w:rPr>
          <m:t>k</m:t>
        </m:r>
      </m:oMath>
      <w:r w:rsidR="009C26E5">
        <w:rPr>
          <w:rFonts w:ascii="Times New Roman" w:eastAsia="ＭＳ 明朝" w:hAnsi="Times New Roman" w:hint="eastAsia"/>
        </w:rPr>
        <w:t>，</w:t>
      </w:r>
      <m:oMath>
        <m:r>
          <w:rPr>
            <w:rFonts w:ascii="Cambria Math" w:eastAsia="ＭＳ 明朝" w:hAnsi="Cambria Math"/>
          </w:rPr>
          <m:t>n</m:t>
        </m:r>
      </m:oMath>
      <w:r w:rsidR="009C26E5">
        <w:rPr>
          <w:rFonts w:ascii="Times New Roman" w:eastAsia="ＭＳ 明朝" w:hAnsi="Times New Roman" w:hint="eastAsia"/>
        </w:rPr>
        <w:t>を得た．</w:t>
      </w:r>
      <w:r w:rsidR="0061196D">
        <w:rPr>
          <w:rFonts w:ascii="Times New Roman" w:eastAsia="ＭＳ 明朝" w:hAnsi="Times New Roman" w:hint="eastAsia"/>
        </w:rPr>
        <w:t>溶液の粘弾性特徴を得るため，</w:t>
      </w:r>
      <w:r w:rsidR="009E4A00">
        <w:rPr>
          <w:rFonts w:ascii="Times New Roman" w:eastAsia="ＭＳ 明朝" w:hAnsi="Times New Roman" w:hint="eastAsia"/>
        </w:rPr>
        <w:t>レオメータを用いて応力と</w:t>
      </w:r>
      <w:r w:rsidR="0061196D">
        <w:rPr>
          <w:rFonts w:ascii="Times New Roman" w:eastAsia="ＭＳ 明朝" w:hAnsi="Times New Roman" w:hint="eastAsia"/>
        </w:rPr>
        <w:t>貯蔵弾性率</w:t>
      </w:r>
      <w:r w:rsidR="0061196D" w:rsidRPr="00E24BFF">
        <w:rPr>
          <w:rFonts w:ascii="Times New Roman" w:eastAsia="ＭＳ 明朝" w:hAnsi="Times New Roman" w:hint="eastAsia"/>
          <w:i/>
          <w:iCs/>
        </w:rPr>
        <w:t>G</w:t>
      </w:r>
      <w:r w:rsidR="0061196D">
        <w:rPr>
          <w:rFonts w:ascii="Times New Roman" w:eastAsia="ＭＳ 明朝" w:hAnsi="Times New Roman"/>
        </w:rPr>
        <w:t>’</w:t>
      </w:r>
      <w:r w:rsidR="009E4A00">
        <w:rPr>
          <w:rFonts w:ascii="Times New Roman" w:eastAsia="ＭＳ 明朝" w:hAnsi="Times New Roman" w:hint="eastAsia"/>
        </w:rPr>
        <w:t>，</w:t>
      </w:r>
      <w:r w:rsidR="0061196D">
        <w:rPr>
          <w:rFonts w:ascii="Times New Roman" w:eastAsia="ＭＳ 明朝" w:hAnsi="Times New Roman" w:hint="eastAsia"/>
        </w:rPr>
        <w:t>損失弾性率</w:t>
      </w:r>
      <w:r w:rsidR="0061196D" w:rsidRPr="00E24BFF">
        <w:rPr>
          <w:rFonts w:ascii="Times New Roman" w:eastAsia="ＭＳ 明朝" w:hAnsi="Times New Roman" w:hint="eastAsia"/>
          <w:i/>
          <w:iCs/>
        </w:rPr>
        <w:t>G</w:t>
      </w:r>
      <w:r w:rsidR="0061196D">
        <w:rPr>
          <w:rFonts w:ascii="Times New Roman" w:eastAsia="ＭＳ 明朝" w:hAnsi="Times New Roman"/>
        </w:rPr>
        <w:t>’’</w:t>
      </w:r>
      <w:r w:rsidR="009E4A00">
        <w:rPr>
          <w:rFonts w:ascii="Times New Roman" w:eastAsia="ＭＳ 明朝" w:hAnsi="Times New Roman" w:hint="eastAsia"/>
        </w:rPr>
        <w:t>の関係性を計測し</w:t>
      </w:r>
      <w:r w:rsidR="00E24BFF">
        <w:rPr>
          <w:rFonts w:ascii="Times New Roman" w:eastAsia="ＭＳ 明朝" w:hAnsi="Times New Roman" w:hint="eastAsia"/>
        </w:rPr>
        <w:t>た．</w:t>
      </w:r>
      <w:r w:rsidR="008B3247">
        <w:rPr>
          <w:rFonts w:ascii="Times New Roman" w:eastAsia="ＭＳ 明朝" w:hAnsi="Times New Roman" w:hint="eastAsia"/>
        </w:rPr>
        <w:t>それぞれの弾性率の大小関係が変化する応力を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8B3247">
        <w:rPr>
          <w:rFonts w:ascii="Times New Roman" w:eastAsia="ＭＳ 明朝" w:hAnsi="Times New Roman" w:hint="eastAsia"/>
        </w:rPr>
        <w:t>とした．</w:t>
      </w:r>
      <w:r w:rsidR="0067178F">
        <w:rPr>
          <w:rFonts w:ascii="Times New Roman" w:eastAsia="ＭＳ 明朝" w:hAnsi="Times New Roman" w:hint="eastAsia"/>
        </w:rPr>
        <w:t>ハイド</w:t>
      </w:r>
      <w:r w:rsidR="00665777">
        <w:rPr>
          <w:rFonts w:ascii="Times New Roman" w:eastAsia="ＭＳ 明朝" w:hAnsi="Times New Roman" w:hint="eastAsia"/>
        </w:rPr>
        <w:t>ロフォンを用いて</w:t>
      </w:r>
      <w:r w:rsidR="0067178F">
        <w:rPr>
          <w:rFonts w:ascii="Times New Roman" w:eastAsia="ＭＳ 明朝" w:hAnsi="Times New Roman" w:hint="eastAsia"/>
        </w:rPr>
        <w:t>超音波照射時の</w:t>
      </w:r>
      <w:r w:rsidR="00665777">
        <w:rPr>
          <w:rFonts w:ascii="Times New Roman" w:eastAsia="ＭＳ 明朝" w:hAnsi="Times New Roman" w:hint="eastAsia"/>
        </w:rPr>
        <w:t>溶液中</w:t>
      </w:r>
      <w:r w:rsidR="0067178F">
        <w:rPr>
          <w:rFonts w:ascii="Times New Roman" w:eastAsia="ＭＳ 明朝" w:hAnsi="Times New Roman" w:hint="eastAsia"/>
        </w:rPr>
        <w:t>における</w:t>
      </w:r>
      <w:r w:rsidR="00665777">
        <w:rPr>
          <w:rFonts w:ascii="Times New Roman" w:eastAsia="ＭＳ 明朝" w:hAnsi="Times New Roman" w:hint="eastAsia"/>
        </w:rPr>
        <w:t>圧力場振幅を計測し</w:t>
      </w:r>
      <w:r w:rsidR="00E24BFF">
        <w:rPr>
          <w:rFonts w:ascii="Times New Roman" w:eastAsia="ＭＳ 明朝" w:hAnsi="Times New Roman" w:hint="eastAsia"/>
        </w:rPr>
        <w:t>，</w:t>
      </w:r>
      <w:r w:rsidR="00665777">
        <w:rPr>
          <w:rFonts w:ascii="Times New Roman" w:eastAsia="ＭＳ 明朝" w:hAnsi="Times New Roman" w:hint="eastAsia"/>
        </w:rPr>
        <w:t>平均圧力振幅</w:t>
      </w:r>
      <w:r w:rsidR="0067178F">
        <w:rPr>
          <w:rFonts w:ascii="Times New Roman" w:eastAsia="ＭＳ 明朝" w:hAnsi="Times New Roman" w:hint="eastAsia"/>
        </w:rPr>
        <w:t xml:space="preserve"> </w:t>
      </w:r>
      <m:oMath>
        <m:acc>
          <m:accPr>
            <m:chr m:val="̅"/>
            <m:ctrlPr>
              <w:rPr>
                <w:rFonts w:ascii="Cambria Math" w:eastAsia="ＭＳ 明朝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ＭＳ 明朝" w:hAnsi="Cambria Math"/>
              </w:rPr>
              <m:t>Δ</m:t>
            </m:r>
            <m:r>
              <w:rPr>
                <w:rFonts w:ascii="Cambria Math" w:eastAsia="ＭＳ 明朝" w:hAnsi="Cambria Math" w:hint="eastAsia"/>
              </w:rPr>
              <m:t>P</m:t>
            </m:r>
          </m:e>
        </m:acc>
      </m:oMath>
      <w:r w:rsidR="0067178F">
        <w:rPr>
          <w:rFonts w:ascii="Times New Roman" w:eastAsia="ＭＳ 明朝" w:hAnsi="Times New Roman"/>
        </w:rPr>
        <w:t xml:space="preserve"> </w:t>
      </w:r>
      <w:r w:rsidR="00665777">
        <w:rPr>
          <w:rFonts w:ascii="Times New Roman" w:eastAsia="ＭＳ 明朝" w:hAnsi="Times New Roman" w:hint="eastAsia"/>
        </w:rPr>
        <w:t>を</w:t>
      </w:r>
      <w:r w:rsidR="004416AB">
        <w:rPr>
          <w:rFonts w:ascii="Times New Roman" w:eastAsia="ＭＳ 明朝" w:hAnsi="Times New Roman" w:hint="eastAsia"/>
        </w:rPr>
        <w:t>得</w:t>
      </w:r>
      <w:r w:rsidR="00E24BFF">
        <w:rPr>
          <w:rFonts w:ascii="Times New Roman" w:eastAsia="ＭＳ 明朝" w:hAnsi="Times New Roman" w:hint="eastAsia"/>
        </w:rPr>
        <w:t>た</w:t>
      </w:r>
      <w:r w:rsidR="00665777">
        <w:rPr>
          <w:rFonts w:ascii="Times New Roman" w:eastAsia="ＭＳ 明朝" w:hAnsi="Times New Roman" w:hint="eastAsia"/>
        </w:rPr>
        <w:t>．</w:t>
      </w:r>
      <w:r w:rsidR="00CE0DD4" w:rsidRPr="00CE0DD4">
        <w:rPr>
          <w:rFonts w:ascii="Times New Roman" w:eastAsia="ＭＳ 明朝" w:hAnsi="Times New Roman" w:hint="eastAsia"/>
        </w:rPr>
        <w:t>擬塑性</w:t>
      </w:r>
      <w:r w:rsidR="00C45849" w:rsidRPr="00CE0DD4">
        <w:rPr>
          <w:rFonts w:ascii="Times New Roman" w:eastAsia="ＭＳ 明朝" w:hAnsi="Times New Roman" w:hint="eastAsia"/>
        </w:rPr>
        <w:t>流</w:t>
      </w:r>
      <w:r w:rsidRPr="00CE0DD4">
        <w:rPr>
          <w:rFonts w:ascii="Times New Roman" w:eastAsia="ＭＳ 明朝" w:hAnsi="Times New Roman" w:hint="eastAsia"/>
        </w:rPr>
        <w:t>体中</w:t>
      </w:r>
      <w:r>
        <w:rPr>
          <w:rFonts w:ascii="Times New Roman" w:eastAsia="ＭＳ 明朝" w:hAnsi="Times New Roman" w:hint="eastAsia"/>
        </w:rPr>
        <w:t>の</w:t>
      </w:r>
      <w:r w:rsidRPr="00CE0DD4">
        <w:rPr>
          <w:rFonts w:ascii="Times New Roman" w:eastAsia="ＭＳ 明朝" w:hAnsi="Times New Roman" w:hint="eastAsia"/>
        </w:rPr>
        <w:t>落下球に対する超音波</w:t>
      </w:r>
      <w:r>
        <w:rPr>
          <w:rFonts w:ascii="Times New Roman" w:eastAsia="ＭＳ 明朝" w:hAnsi="Times New Roman" w:hint="eastAsia"/>
        </w:rPr>
        <w:t>照</w:t>
      </w:r>
      <w:r w:rsidRPr="00CE0DD4">
        <w:rPr>
          <w:rFonts w:ascii="Times New Roman" w:eastAsia="ＭＳ 明朝" w:hAnsi="Times New Roman" w:hint="eastAsia"/>
        </w:rPr>
        <w:t>射</w:t>
      </w:r>
      <w:r w:rsidR="006B45EC">
        <w:rPr>
          <w:rFonts w:ascii="Times New Roman" w:eastAsia="ＭＳ 明朝" w:hAnsi="Times New Roman" w:hint="eastAsia"/>
        </w:rPr>
        <w:t xml:space="preserve"> </w:t>
      </w:r>
      <w:r w:rsidR="006B45EC">
        <w:rPr>
          <w:rFonts w:ascii="Times New Roman" w:eastAsia="ＭＳ 明朝" w:hAnsi="Times New Roman"/>
        </w:rPr>
        <w:t xml:space="preserve">  </w:t>
      </w:r>
      <w:r w:rsidR="006B45EC">
        <w:rPr>
          <w:rFonts w:ascii="Times New Roman" w:eastAsia="ＭＳ 明朝" w:hAnsi="Times New Roman" w:hint="eastAsia"/>
        </w:rPr>
        <w:t xml:space="preserve">　</w:t>
      </w:r>
      <w:r w:rsidR="006B45EC">
        <w:rPr>
          <w:rFonts w:ascii="Times New Roman" w:eastAsia="ＭＳ 明朝" w:hAnsi="Times New Roman" w:hint="eastAsia"/>
        </w:rPr>
        <w:t xml:space="preserve"> Fig</w:t>
      </w:r>
      <w:r w:rsidR="006B45EC">
        <w:rPr>
          <w:rFonts w:ascii="Times New Roman" w:eastAsia="ＭＳ 明朝" w:hAnsi="Times New Roman"/>
        </w:rPr>
        <w:t>.2 Viscosity versus shear rate.</w:t>
      </w:r>
    </w:p>
    <w:p w14:paraId="1F19104E" w14:textId="38CF944B" w:rsidR="00566B3E" w:rsidRDefault="00C45849" w:rsidP="00B76216">
      <w:pPr>
        <w:rPr>
          <w:rFonts w:ascii="Times New Roman" w:eastAsia="ＭＳ 明朝" w:hAnsi="Times New Roman"/>
        </w:rPr>
      </w:pPr>
      <w:r w:rsidRPr="00CE0DD4">
        <w:rPr>
          <w:rFonts w:ascii="Times New Roman" w:eastAsia="ＭＳ 明朝" w:hAnsi="Times New Roman" w:hint="eastAsia"/>
        </w:rPr>
        <w:t>による影響を調べるため，球落下実験</w:t>
      </w:r>
      <w:r w:rsidR="006E5ED5">
        <w:rPr>
          <w:rFonts w:ascii="Times New Roman" w:eastAsia="ＭＳ 明朝" w:hAnsi="Times New Roman" w:hint="eastAsia"/>
        </w:rPr>
        <w:t>を</w:t>
      </w:r>
      <w:r w:rsidR="00801A60">
        <w:rPr>
          <w:rFonts w:ascii="Times New Roman" w:eastAsia="ＭＳ 明朝" w:hAnsi="Times New Roman" w:hint="eastAsia"/>
        </w:rPr>
        <w:t>1</w:t>
      </w:r>
      <w:r w:rsidR="00801A60">
        <w:rPr>
          <w:rFonts w:ascii="Times New Roman" w:eastAsia="ＭＳ 明朝" w:hAnsi="Times New Roman"/>
        </w:rPr>
        <w:t>0</w:t>
      </w:r>
      <w:r w:rsidR="00801A60">
        <w:rPr>
          <w:rFonts w:ascii="Times New Roman" w:eastAsia="ＭＳ 明朝" w:hAnsi="Times New Roman" w:hint="eastAsia"/>
        </w:rPr>
        <w:t>分ごとに</w:t>
      </w:r>
      <w:r w:rsidR="00801A60" w:rsidRPr="00CE0DD4">
        <w:rPr>
          <w:rFonts w:ascii="Times New Roman" w:eastAsia="ＭＳ 明朝" w:hAnsi="Times New Roman" w:hint="eastAsia"/>
        </w:rPr>
        <w:t>行った．</w:t>
      </w:r>
      <w:r w:rsidR="00801A60">
        <w:rPr>
          <w:rFonts w:ascii="Times New Roman" w:eastAsia="ＭＳ 明朝" w:hAnsi="Times New Roman" w:hint="eastAsia"/>
        </w:rPr>
        <w:t>また，超</w:t>
      </w:r>
      <w:r w:rsidR="008B3247">
        <w:rPr>
          <w:rFonts w:ascii="Times New Roman" w:eastAsia="ＭＳ 明朝" w:hAnsi="Times New Roman" w:hint="eastAsia"/>
        </w:rPr>
        <w:t>音</w:t>
      </w:r>
      <w:r w:rsidR="00801A60">
        <w:rPr>
          <w:rFonts w:ascii="Times New Roman" w:eastAsia="ＭＳ 明朝" w:hAnsi="Times New Roman" w:hint="eastAsia"/>
        </w:rPr>
        <w:t>波照射なし，超音</w:t>
      </w:r>
      <w:r w:rsidR="00B76216">
        <w:rPr>
          <w:rFonts w:ascii="Times New Roman" w:eastAsia="ＭＳ 明朝" w:hAnsi="Times New Roman" w:hint="eastAsia"/>
        </w:rPr>
        <w:t>波照射ありを交互</w:t>
      </w:r>
      <w:r w:rsidR="00357661">
        <w:rPr>
          <w:rFonts w:ascii="Times New Roman" w:eastAsia="ＭＳ 明朝" w:hAnsi="Times New Roman" w:hint="eastAsia"/>
        </w:rPr>
        <w:t>に行</w:t>
      </w:r>
      <w:r w:rsidR="00801A60">
        <w:rPr>
          <w:rFonts w:ascii="Times New Roman" w:eastAsia="ＭＳ 明朝" w:hAnsi="Times New Roman" w:hint="eastAsia"/>
        </w:rPr>
        <w:t>い，落下速度に対</w:t>
      </w:r>
      <w:r w:rsidR="009C26E5">
        <w:rPr>
          <w:rFonts w:ascii="Times New Roman" w:eastAsia="ＭＳ 明朝" w:hAnsi="Times New Roman" w:hint="eastAsia"/>
        </w:rPr>
        <w:t>する超音波照射の影響を</w:t>
      </w:r>
      <w:r w:rsidR="00665777">
        <w:rPr>
          <w:rFonts w:ascii="Times New Roman" w:eastAsia="ＭＳ 明朝" w:hAnsi="Times New Roman" w:hint="eastAsia"/>
        </w:rPr>
        <w:t>明らかにした．</w:t>
      </w:r>
      <w:r w:rsidR="009E5852">
        <w:rPr>
          <w:rFonts w:ascii="Times New Roman" w:eastAsia="ＭＳ 明朝" w:hAnsi="Times New Roman" w:hint="eastAsia"/>
        </w:rPr>
        <w:t>先行研究</w:t>
      </w:r>
      <w:r w:rsidR="009E5852">
        <w:rPr>
          <w:rFonts w:ascii="Times New Roman" w:eastAsia="ＭＳ 明朝" w:hAnsi="Times New Roman" w:hint="eastAsia"/>
        </w:rPr>
        <w:t>[</w:t>
      </w:r>
      <w:r w:rsidR="009E5852">
        <w:rPr>
          <w:rFonts w:ascii="Times New Roman" w:eastAsia="ＭＳ 明朝" w:hAnsi="Times New Roman"/>
        </w:rPr>
        <w:t>6]</w:t>
      </w:r>
      <w:r w:rsidR="009E5852">
        <w:rPr>
          <w:rFonts w:ascii="Times New Roman" w:eastAsia="ＭＳ 明朝" w:hAnsi="Times New Roman" w:hint="eastAsia"/>
        </w:rPr>
        <w:t>よ</w:t>
      </w:r>
      <w:r w:rsidR="00D12C9C">
        <w:rPr>
          <w:rFonts w:ascii="Times New Roman" w:eastAsia="ＭＳ 明朝" w:hAnsi="Times New Roman" w:hint="eastAsia"/>
        </w:rPr>
        <w:t>り</w:t>
      </w:r>
      <w:r w:rsidR="009E5852">
        <w:rPr>
          <w:rFonts w:ascii="Times New Roman" w:eastAsia="ＭＳ 明朝" w:hAnsi="Times New Roman" w:hint="eastAsia"/>
        </w:rPr>
        <w:t>，超音波照射による落下球の高速化</w:t>
      </w:r>
      <w:r w:rsidR="00566B3E">
        <w:rPr>
          <w:rFonts w:ascii="Times New Roman" w:eastAsia="ＭＳ 明朝" w:hAnsi="Times New Roman" w:hint="eastAsia"/>
        </w:rPr>
        <w:t>に対して</w:t>
      </w:r>
      <w:r w:rsidR="004416AB">
        <w:rPr>
          <w:rFonts w:ascii="Times New Roman" w:eastAsia="ＭＳ 明朝" w:hAnsi="Times New Roman" w:hint="eastAsia"/>
        </w:rPr>
        <w:t>，</w:t>
      </w:r>
      <w:r w:rsidR="00566B3E">
        <w:rPr>
          <w:rFonts w:ascii="Times New Roman" w:eastAsia="ＭＳ 明朝" w:hAnsi="Times New Roman" w:hint="eastAsia"/>
        </w:rPr>
        <w:t>音響境界層内の粘度低下</w:t>
      </w:r>
      <w:r w:rsidR="00E24BFF">
        <w:rPr>
          <w:rFonts w:ascii="Times New Roman" w:eastAsia="ＭＳ 明朝" w:hAnsi="Times New Roman" w:hint="eastAsia"/>
        </w:rPr>
        <w:t>，</w:t>
      </w:r>
      <w:r w:rsidR="00566B3E">
        <w:rPr>
          <w:rFonts w:ascii="Times New Roman" w:eastAsia="ＭＳ 明朝" w:hAnsi="Times New Roman" w:hint="eastAsia"/>
        </w:rPr>
        <w:t>音響境界層厚さが支配的である</w:t>
      </w:r>
      <w:r w:rsidR="00D12C9C">
        <w:rPr>
          <w:rFonts w:ascii="Times New Roman" w:eastAsia="ＭＳ 明朝" w:hAnsi="Times New Roman" w:hint="eastAsia"/>
        </w:rPr>
        <w:t>ことが示唆され</w:t>
      </w:r>
      <w:r w:rsidR="00E24BFF">
        <w:rPr>
          <w:rFonts w:ascii="Times New Roman" w:eastAsia="ＭＳ 明朝" w:hAnsi="Times New Roman" w:hint="eastAsia"/>
        </w:rPr>
        <w:t>た</w:t>
      </w:r>
      <w:r w:rsidR="00D12C9C">
        <w:rPr>
          <w:rFonts w:ascii="Times New Roman" w:eastAsia="ＭＳ 明朝" w:hAnsi="Times New Roman" w:hint="eastAsia"/>
        </w:rPr>
        <w:t>．</w:t>
      </w:r>
      <w:r w:rsidR="00A051A0">
        <w:rPr>
          <w:rFonts w:ascii="Times New Roman" w:eastAsia="ＭＳ 明朝" w:hAnsi="Times New Roman" w:hint="eastAsia"/>
        </w:rPr>
        <w:t>先行研究</w:t>
      </w:r>
      <w:r w:rsidR="00D026D6">
        <w:rPr>
          <w:rFonts w:ascii="Times New Roman" w:eastAsia="ＭＳ 明朝" w:hAnsi="Times New Roman" w:hint="eastAsia"/>
        </w:rPr>
        <w:t>の</w:t>
      </w:r>
      <w:r w:rsidR="00E8564A">
        <w:rPr>
          <w:rFonts w:ascii="Times New Roman" w:eastAsia="ＭＳ 明朝" w:hAnsi="Times New Roman" w:hint="eastAsia"/>
        </w:rPr>
        <w:t>モデル</w:t>
      </w:r>
      <w:r w:rsidR="0005127C">
        <w:rPr>
          <w:rFonts w:ascii="Times New Roman" w:eastAsia="ＭＳ 明朝" w:hAnsi="Times New Roman" w:hint="eastAsia"/>
        </w:rPr>
        <w:t>を拡張し</w:t>
      </w:r>
      <w:r w:rsidR="00A051A0">
        <w:rPr>
          <w:rFonts w:ascii="Times New Roman" w:eastAsia="ＭＳ 明朝" w:hAnsi="Times New Roman" w:hint="eastAsia"/>
        </w:rPr>
        <w:t>，</w:t>
      </w:r>
      <w:r w:rsidR="0005127C">
        <w:rPr>
          <w:rFonts w:ascii="Times New Roman" w:eastAsia="ＭＳ 明朝" w:hAnsi="Times New Roman" w:hint="eastAsia"/>
        </w:rPr>
        <w:t>落下球の</w:t>
      </w:r>
      <w:r w:rsidR="00DD133E">
        <w:rPr>
          <w:rFonts w:ascii="Times New Roman" w:eastAsia="ＭＳ 明朝" w:hAnsi="Times New Roman" w:hint="eastAsia"/>
        </w:rPr>
        <w:t>終端速度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T</m:t>
            </m:r>
          </m:sub>
        </m:sSub>
      </m:oMath>
      <w:r w:rsidR="00DD133E">
        <w:rPr>
          <w:rFonts w:ascii="Times New Roman" w:eastAsia="ＭＳ 明朝" w:hAnsi="Times New Roman" w:hint="eastAsia"/>
        </w:rPr>
        <w:t>，</w:t>
      </w:r>
      <w:r w:rsidR="00A051A0">
        <w:rPr>
          <w:rFonts w:ascii="Times New Roman" w:eastAsia="ＭＳ 明朝" w:hAnsi="Times New Roman" w:hint="eastAsia"/>
        </w:rPr>
        <w:t>音響境界層</w:t>
      </w:r>
      <w:r w:rsidR="001E25CE">
        <w:rPr>
          <w:rFonts w:ascii="Times New Roman" w:eastAsia="ＭＳ 明朝" w:hAnsi="Times New Roman" w:hint="eastAsia"/>
        </w:rPr>
        <w:t>厚さ</w:t>
      </w:r>
      <w:r w:rsidR="00A051A0">
        <w:rPr>
          <w:rFonts w:ascii="Times New Roman" w:eastAsia="ＭＳ 明朝" w:hAnsi="Times New Roman" w:hint="eastAsia"/>
        </w:rPr>
        <w:t>における代表粘度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ABL</m:t>
            </m:r>
          </m:sub>
        </m:sSub>
      </m:oMath>
      <w:r w:rsidR="00A051A0">
        <w:rPr>
          <w:rFonts w:ascii="Times New Roman" w:eastAsia="ＭＳ 明朝" w:hAnsi="Times New Roman" w:hint="eastAsia"/>
        </w:rPr>
        <w:t>，落下球によ</w:t>
      </w:r>
      <w:r w:rsidR="008E251E">
        <w:rPr>
          <w:rFonts w:ascii="Times New Roman" w:eastAsia="ＭＳ 明朝" w:hAnsi="Times New Roman" w:hint="eastAsia"/>
        </w:rPr>
        <w:t>る球</w:t>
      </w:r>
      <w:r w:rsidR="00A051A0">
        <w:rPr>
          <w:rFonts w:ascii="Times New Roman" w:eastAsia="ＭＳ 明朝" w:hAnsi="Times New Roman" w:hint="eastAsia"/>
        </w:rPr>
        <w:t>周囲の粘度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</m:oMath>
      <w:r w:rsidR="008E251E">
        <w:rPr>
          <w:rFonts w:ascii="Times New Roman" w:eastAsia="ＭＳ 明朝" w:hAnsi="Times New Roman" w:hint="eastAsia"/>
        </w:rPr>
        <w:t>，音響境界層</w:t>
      </w:r>
      <w:r w:rsidR="001E25CE">
        <w:rPr>
          <w:rFonts w:ascii="Times New Roman" w:eastAsia="ＭＳ 明朝" w:hAnsi="Times New Roman" w:hint="eastAsia"/>
        </w:rPr>
        <w:t>厚さ</w:t>
      </w:r>
      <m:oMath>
        <m:r>
          <w:rPr>
            <w:rFonts w:ascii="Cambria Math" w:eastAsia="ＭＳ 明朝" w:hAnsi="Cambria Math"/>
          </w:rPr>
          <m:t>δ</m:t>
        </m:r>
      </m:oMath>
      <w:r w:rsidR="0005127C">
        <w:rPr>
          <w:rFonts w:ascii="Times New Roman" w:eastAsia="ＭＳ 明朝" w:hAnsi="Times New Roman" w:hint="eastAsia"/>
        </w:rPr>
        <w:t>を</w:t>
      </w:r>
      <w:r w:rsidR="008E251E">
        <w:rPr>
          <w:rFonts w:ascii="Times New Roman" w:eastAsia="ＭＳ 明朝" w:hAnsi="Times New Roman" w:hint="eastAsia"/>
        </w:rPr>
        <w:t>，流体速度</w:t>
      </w:r>
      <m:oMath>
        <m:r>
          <w:rPr>
            <w:rFonts w:ascii="Cambria Math" w:eastAsia="ＭＳ 明朝" w:hAnsi="Cambria Math"/>
          </w:rPr>
          <m:t>u</m:t>
        </m:r>
      </m:oMath>
      <w:r w:rsidR="008E251E">
        <w:rPr>
          <w:rFonts w:ascii="Times New Roman" w:eastAsia="ＭＳ 明朝" w:hAnsi="Times New Roman" w:hint="eastAsia"/>
        </w:rPr>
        <w:t>，</w:t>
      </w:r>
      <w:r w:rsidR="00820D7B">
        <w:rPr>
          <w:rFonts w:ascii="Times New Roman" w:eastAsia="ＭＳ 明朝" w:hAnsi="Times New Roman" w:hint="eastAsia"/>
        </w:rPr>
        <w:t>落下球の</w:t>
      </w:r>
      <w:r w:rsidR="008F3BCF">
        <w:rPr>
          <w:rFonts w:ascii="Times New Roman" w:eastAsia="ＭＳ 明朝" w:hAnsi="Times New Roman" w:hint="eastAsia"/>
        </w:rPr>
        <w:t>半径</w:t>
      </w:r>
      <m:oMath>
        <m:r>
          <w:rPr>
            <w:rFonts w:ascii="Cambria Math" w:eastAsia="ＭＳ 明朝" w:hAnsi="Cambria Math"/>
          </w:rPr>
          <m:t>a</m:t>
        </m:r>
      </m:oMath>
      <w:r w:rsidR="008F3BCF">
        <w:rPr>
          <w:rFonts w:ascii="Times New Roman" w:eastAsia="ＭＳ 明朝" w:hAnsi="Times New Roman" w:hint="eastAsia"/>
        </w:rPr>
        <w:t>，音速</w:t>
      </w:r>
      <m:oMath>
        <m:r>
          <w:rPr>
            <w:rFonts w:ascii="Cambria Math" w:eastAsia="ＭＳ 明朝" w:hAnsi="Cambria Math"/>
          </w:rPr>
          <m:t>c</m:t>
        </m:r>
      </m:oMath>
      <w:r w:rsidR="008F3BCF">
        <w:rPr>
          <w:rFonts w:ascii="Times New Roman" w:eastAsia="ＭＳ 明朝" w:hAnsi="Times New Roman" w:hint="eastAsia"/>
        </w:rPr>
        <w:t>，流体密度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S</m:t>
            </m:r>
          </m:sub>
        </m:sSub>
      </m:oMath>
      <w:r w:rsidR="008F3BCF">
        <w:rPr>
          <w:rFonts w:ascii="Times New Roman" w:eastAsia="ＭＳ 明朝" w:hAnsi="Times New Roman" w:hint="eastAsia"/>
        </w:rPr>
        <w:t>を用いて</w:t>
      </w:r>
      <w:r w:rsidR="004E7D31">
        <w:rPr>
          <w:rFonts w:ascii="Times New Roman" w:eastAsia="ＭＳ 明朝" w:hAnsi="Times New Roman" w:hint="eastAsia"/>
        </w:rPr>
        <w:t>，以下のようにスケーリングする</w:t>
      </w:r>
      <w:r w:rsidR="008F3BCF">
        <w:rPr>
          <w:rFonts w:ascii="Times New Roman" w:eastAsia="ＭＳ 明朝" w:hAnsi="Times New Roman" w:hint="eastAsia"/>
        </w:rPr>
        <w:t>．</w:t>
      </w:r>
    </w:p>
    <w:p w14:paraId="423A3D8F" w14:textId="199F6664" w:rsidR="00E01A91" w:rsidRDefault="00B25EAA" w:rsidP="00B76216">
      <w:pPr>
        <w:rPr>
          <w:rFonts w:ascii="Times New Roman" w:eastAsia="ＭＳ 明朝" w:hAnsi="Times New Roman"/>
          <w:sz w:val="24"/>
          <w:szCs w:val="28"/>
        </w:rPr>
      </w:pP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 xml:space="preserve">~ 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Δ</m:t>
                    </m:r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ρg</m:t>
                    </m:r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3k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</m:t>
                </m:r>
              </m:den>
            </m:f>
          </m:sup>
        </m:sSup>
        <m:f>
          <m:f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ＭＳ 明朝" w:hAnsi="Cambria Math"/>
                <w:sz w:val="24"/>
                <w:szCs w:val="28"/>
              </w:rPr>
              <m:t>n</m:t>
            </m:r>
          </m:num>
          <m:den>
            <m:r>
              <w:rPr>
                <w:rFonts w:ascii="Cambria Math" w:eastAsia="ＭＳ 明朝" w:hAnsi="Cambria Math"/>
                <w:sz w:val="24"/>
                <w:szCs w:val="28"/>
              </w:rPr>
              <m:t>2-n</m:t>
            </m:r>
          </m:den>
        </m:f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ＭＳ 明朝" w:hAnsi="Cambria Math"/>
                <w:sz w:val="24"/>
                <w:szCs w:val="28"/>
              </w:rPr>
              <m:t>a</m:t>
            </m:r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n+1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n</m:t>
                </m:r>
              </m:den>
            </m:f>
          </m:sup>
        </m:sSup>
      </m:oMath>
      <w:r w:rsid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ABL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>~ k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δ</m:t>
                    </m:r>
                  </m:den>
                </m:f>
              </m:e>
            </m:d>
          </m:e>
          <m:sup>
            <m:r>
              <w:rPr>
                <w:rFonts w:ascii="Cambria Math" w:eastAsia="ＭＳ 明朝" w:hAnsi="Cambria Math"/>
                <w:sz w:val="24"/>
                <w:szCs w:val="28"/>
              </w:rPr>
              <m:t>n-1</m:t>
            </m:r>
          </m:sup>
        </m:sSup>
      </m:oMath>
      <w:r w:rsidR="00A051A0" w:rsidRP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ＭＳ 明朝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ＭＳ 明朝" w:hAnsi="Cambria Math"/>
                <w:sz w:val="24"/>
                <w:szCs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  <w:sz w:val="24"/>
                <w:szCs w:val="28"/>
              </w:rPr>
              <m:t>U</m:t>
            </m:r>
          </m:sub>
        </m:sSub>
        <m:r>
          <w:rPr>
            <w:rFonts w:ascii="Cambria Math" w:eastAsia="ＭＳ 明朝" w:hAnsi="Cambria Math"/>
            <w:sz w:val="24"/>
            <w:szCs w:val="28"/>
          </w:rPr>
          <m:t>~ k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="ＭＳ 明朝" w:hAnsi="Cambria Math"/>
                <w:sz w:val="24"/>
                <w:szCs w:val="28"/>
              </w:rPr>
              <m:t>n-1</m:t>
            </m:r>
          </m:sup>
        </m:sSup>
      </m:oMath>
      <w:r w:rsidR="00A051A0" w:rsidRPr="00232ACE">
        <w:rPr>
          <w:rFonts w:ascii="Times New Roman" w:eastAsia="ＭＳ 明朝" w:hAnsi="Times New Roman" w:hint="eastAsia"/>
          <w:sz w:val="24"/>
          <w:szCs w:val="28"/>
        </w:rPr>
        <w:t>，</w:t>
      </w:r>
      <m:oMath>
        <m:r>
          <w:rPr>
            <w:rFonts w:ascii="Cambria Math" w:eastAsia="ＭＳ 明朝" w:hAnsi="Cambria Math"/>
            <w:sz w:val="24"/>
            <w:szCs w:val="28"/>
          </w:rPr>
          <m:t xml:space="preserve">δ~ </m:t>
        </m:r>
        <m:sSup>
          <m:sSupPr>
            <m:ctrlPr>
              <w:rPr>
                <w:rFonts w:ascii="Cambria Math" w:eastAsia="ＭＳ 明朝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ＭＳ 明朝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1-n</m:t>
                        </m:r>
                      </m:sup>
                    </m:sSup>
                  </m:num>
                  <m:den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eastAsia="ＭＳ 明朝" w:hAnsi="Cambria Math"/>
                        <w:sz w:val="24"/>
                        <w:szCs w:val="28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="ＭＳ 明朝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ＭＳ 明朝" w:hAnsi="Cambria Math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ＭＳ 明朝" w:hAnsi="Cambria Math"/>
                                <w:sz w:val="24"/>
                                <w:szCs w:val="28"/>
                              </w:rPr>
                              <m:t>Δ</m:t>
                            </m:r>
                            <m:r>
                              <w:rPr>
                                <w:rFonts w:ascii="Cambria Math" w:eastAsia="ＭＳ 明朝" w:hAnsi="Cambria Math"/>
                                <w:sz w:val="24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ＭＳ 明朝" w:hAnsi="Cambria Math"/>
                            <w:sz w:val="24"/>
                            <w:szCs w:val="28"/>
                          </w:rPr>
                          <m:t>1-n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ＭＳ 明朝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/>
                    <w:sz w:val="24"/>
                    <w:szCs w:val="28"/>
                  </w:rPr>
                  <m:t>1+n</m:t>
                </m:r>
              </m:den>
            </m:f>
          </m:sup>
        </m:sSup>
      </m:oMath>
      <w:r w:rsidR="00232ACE">
        <w:rPr>
          <w:rFonts w:ascii="Times New Roman" w:eastAsia="ＭＳ 明朝" w:hAnsi="Times New Roman" w:hint="eastAsia"/>
          <w:sz w:val="24"/>
          <w:szCs w:val="28"/>
        </w:rPr>
        <w:t>．</w:t>
      </w:r>
    </w:p>
    <w:p w14:paraId="3C507F17" w14:textId="79D525EB" w:rsidR="00D923F7" w:rsidRPr="00D923F7" w:rsidRDefault="00D923F7" w:rsidP="009E5852">
      <w:pPr>
        <w:pStyle w:val="1"/>
      </w:pPr>
      <w:r w:rsidRPr="00D923F7">
        <w:rPr>
          <w:rFonts w:hint="eastAsia"/>
        </w:rPr>
        <w:lastRenderedPageBreak/>
        <w:t>３．実験結果および考察</w:t>
      </w:r>
    </w:p>
    <w:p w14:paraId="1B27D031" w14:textId="5C07591E" w:rsidR="00227852" w:rsidRDefault="00740C49" w:rsidP="00227852">
      <w:pPr>
        <w:ind w:firstLineChars="100" w:firstLine="210"/>
        <w:rPr>
          <w:rFonts w:ascii="Times New Roman" w:eastAsia="ＭＳ 明朝" w:hAnsi="Times New Roman"/>
        </w:rPr>
      </w:pP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ig.3</w:t>
      </w:r>
      <w:r w:rsidR="00CC4CBE">
        <w:rPr>
          <w:rFonts w:ascii="Times New Roman" w:eastAsia="ＭＳ 明朝" w:hAnsi="Times New Roman"/>
        </w:rPr>
        <w:t>(a)</w:t>
      </w:r>
      <w:r>
        <w:rPr>
          <w:rFonts w:ascii="Times New Roman" w:eastAsia="ＭＳ 明朝" w:hAnsi="Times New Roman" w:hint="eastAsia"/>
        </w:rPr>
        <w:t>に実験結果を</w:t>
      </w:r>
      <w:r w:rsidR="0058559F">
        <w:rPr>
          <w:rFonts w:ascii="Times New Roman" w:eastAsia="ＭＳ 明朝" w:hAnsi="Times New Roman" w:hint="eastAsia"/>
        </w:rPr>
        <w:t>粘度比，音響境界層</w:t>
      </w:r>
      <w:r w:rsidR="0035144E">
        <w:rPr>
          <w:rFonts w:ascii="Times New Roman" w:eastAsia="ＭＳ 明朝" w:hAnsi="Times New Roman" w:hint="eastAsia"/>
        </w:rPr>
        <w:t>厚さ</w:t>
      </w:r>
      <w:r w:rsidR="0058559F">
        <w:rPr>
          <w:rFonts w:ascii="Times New Roman" w:eastAsia="ＭＳ 明朝" w:hAnsi="Times New Roman" w:hint="eastAsia"/>
        </w:rPr>
        <w:t>を用いて整理した結果を</w:t>
      </w:r>
      <w:r>
        <w:rPr>
          <w:rFonts w:ascii="Times New Roman" w:eastAsia="ＭＳ 明朝" w:hAnsi="Times New Roman" w:hint="eastAsia"/>
        </w:rPr>
        <w:t>示す．</w:t>
      </w:r>
      <w:r w:rsidR="00FC4476">
        <w:rPr>
          <w:rFonts w:ascii="Times New Roman" w:eastAsia="ＭＳ 明朝" w:hAnsi="Times New Roman" w:hint="eastAsia"/>
        </w:rPr>
        <w:t>挿入図は</w:t>
      </w:r>
      <w:r w:rsidR="00820D7B">
        <w:rPr>
          <w:rFonts w:ascii="Times New Roman" w:eastAsia="ＭＳ 明朝" w:hAnsi="Times New Roman" w:hint="eastAsia"/>
        </w:rPr>
        <w:t>PAA</w:t>
      </w:r>
      <w:r w:rsidR="0058559F">
        <w:rPr>
          <w:rFonts w:ascii="Times New Roman" w:eastAsia="ＭＳ 明朝" w:hAnsi="Times New Roman" w:hint="eastAsia"/>
        </w:rPr>
        <w:t>濃度</w:t>
      </w:r>
      <w:r w:rsidR="002C2AEC">
        <w:rPr>
          <w:rFonts w:ascii="Times New Roman" w:eastAsia="ＭＳ 明朝" w:hAnsi="Times New Roman" w:hint="eastAsia"/>
        </w:rPr>
        <w:t>と終端速度</w:t>
      </w:r>
      <m:oMath>
        <m:sSub>
          <m:sSubPr>
            <m:ctrlPr>
              <w:rPr>
                <w:rFonts w:ascii="Cambria Math" w:eastAsia="ＭＳ 明朝" w:hAnsi="Cambria Math"/>
              </w:rPr>
            </m:ctrlPr>
          </m:sSubPr>
          <m:e>
            <m:r>
              <w:rPr>
                <w:rFonts w:ascii="Cambria Math" w:eastAsia="ＭＳ 明朝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T</m:t>
            </m:r>
          </m:sub>
        </m:sSub>
      </m:oMath>
      <w:r w:rsidR="002C2AEC">
        <w:rPr>
          <w:rFonts w:ascii="Times New Roman" w:eastAsia="ＭＳ 明朝" w:hAnsi="Times New Roman" w:hint="eastAsia"/>
        </w:rPr>
        <w:t>の関係性を</w:t>
      </w:r>
      <w:r w:rsidR="00FC4476">
        <w:rPr>
          <w:rFonts w:ascii="Times New Roman" w:eastAsia="ＭＳ 明朝" w:hAnsi="Times New Roman" w:hint="eastAsia"/>
        </w:rPr>
        <w:t>表し，</w:t>
      </w:r>
      <w:r w:rsidR="002C2AEC">
        <w:rPr>
          <w:rFonts w:ascii="Times New Roman" w:eastAsia="ＭＳ 明朝" w:hAnsi="Times New Roman" w:hint="eastAsia"/>
        </w:rPr>
        <w:t>PAA</w:t>
      </w:r>
      <w:r w:rsidR="002C2AEC">
        <w:rPr>
          <w:rFonts w:ascii="Times New Roman" w:eastAsia="ＭＳ 明朝" w:hAnsi="Times New Roman" w:hint="eastAsia"/>
        </w:rPr>
        <w:t>濃度</w:t>
      </w:r>
      <w:r w:rsidR="0058559F">
        <w:rPr>
          <w:rFonts w:ascii="Times New Roman" w:eastAsia="ＭＳ 明朝" w:hAnsi="Times New Roman" w:hint="eastAsia"/>
        </w:rPr>
        <w:t>が高</w:t>
      </w:r>
      <w:r w:rsidR="002C2AEC">
        <w:rPr>
          <w:rFonts w:ascii="Times New Roman" w:eastAsia="ＭＳ 明朝" w:hAnsi="Times New Roman" w:hint="eastAsia"/>
        </w:rPr>
        <w:t>いほど</w:t>
      </w:r>
      <w:r w:rsidR="0058559F">
        <w:rPr>
          <w:rFonts w:ascii="Times New Roman" w:eastAsia="ＭＳ 明朝" w:hAnsi="Times New Roman" w:hint="eastAsia"/>
        </w:rPr>
        <w:t>，終端速度が遅</w:t>
      </w:r>
      <w:r w:rsidR="002C2AEC">
        <w:rPr>
          <w:rFonts w:ascii="Times New Roman" w:eastAsia="ＭＳ 明朝" w:hAnsi="Times New Roman" w:hint="eastAsia"/>
        </w:rPr>
        <w:t>くなった．</w:t>
      </w:r>
      <w:r w:rsidR="00BC10AD">
        <w:rPr>
          <w:rFonts w:ascii="Times New Roman" w:eastAsia="ＭＳ 明朝" w:hAnsi="Times New Roman" w:hint="eastAsia"/>
        </w:rPr>
        <w:t>このとき，</w:t>
      </w:r>
      <w:r w:rsidR="008E251E">
        <w:rPr>
          <w:rFonts w:ascii="Times New Roman" w:eastAsia="ＭＳ 明朝" w:hAnsi="Times New Roman" w:hint="eastAsia"/>
        </w:rPr>
        <w:t>粘度が非常に小さい</w:t>
      </w:r>
      <w:r w:rsidR="0058559F">
        <w:rPr>
          <w:rFonts w:ascii="Times New Roman" w:eastAsia="ＭＳ 明朝" w:hAnsi="Times New Roman" w:hint="eastAsia"/>
        </w:rPr>
        <w:t>PAA</w:t>
      </w:r>
      <w:r w:rsidR="00560943">
        <w:rPr>
          <w:rFonts w:ascii="Times New Roman" w:eastAsia="ＭＳ 明朝" w:hAnsi="Times New Roman" w:hint="eastAsia"/>
        </w:rPr>
        <w:t xml:space="preserve"> </w:t>
      </w:r>
      <w:r w:rsidR="008E251E">
        <w:rPr>
          <w:rFonts w:ascii="Times New Roman" w:eastAsia="ＭＳ 明朝" w:hAnsi="Times New Roman" w:hint="eastAsia"/>
        </w:rPr>
        <w:t>0</w:t>
      </w:r>
      <w:r w:rsidR="008E251E">
        <w:rPr>
          <w:rFonts w:ascii="Times New Roman" w:eastAsia="ＭＳ 明朝" w:hAnsi="Times New Roman"/>
        </w:rPr>
        <w:t>.2wt.%</w:t>
      </w:r>
      <w:r w:rsidR="008E251E">
        <w:rPr>
          <w:rFonts w:ascii="Times New Roman" w:eastAsia="ＭＳ 明朝" w:hAnsi="Times New Roman" w:hint="eastAsia"/>
        </w:rPr>
        <w:t>以下では</w:t>
      </w:r>
      <w:r w:rsidR="00BC10AD">
        <w:rPr>
          <w:rFonts w:ascii="Times New Roman" w:eastAsia="ＭＳ 明朝" w:hAnsi="Times New Roman" w:hint="eastAsia"/>
        </w:rPr>
        <w:t>超音波照射による</w:t>
      </w:r>
      <w:r w:rsidR="008E251E">
        <w:rPr>
          <w:rFonts w:ascii="Times New Roman" w:eastAsia="ＭＳ 明朝" w:hAnsi="Times New Roman" w:hint="eastAsia"/>
        </w:rPr>
        <w:t>高速化は見られなかった．</w:t>
      </w:r>
      <w:r w:rsidR="00A86BF0">
        <w:rPr>
          <w:rFonts w:ascii="Times New Roman" w:eastAsia="ＭＳ 明朝" w:hAnsi="Times New Roman" w:hint="eastAsia"/>
        </w:rPr>
        <w:t>PAA</w:t>
      </w:r>
      <w:r w:rsidR="00A86BF0">
        <w:rPr>
          <w:rFonts w:ascii="Times New Roman" w:eastAsia="ＭＳ 明朝" w:hAnsi="Times New Roman" w:hint="eastAsia"/>
        </w:rPr>
        <w:t>濃度が上昇すると粘性が増加し，擬塑性がより強くなるため高速化が顕著にみられた</w:t>
      </w:r>
      <w:r w:rsidR="00FC4476">
        <w:rPr>
          <w:rFonts w:ascii="Times New Roman" w:eastAsia="ＭＳ 明朝" w:hAnsi="Times New Roman" w:hint="eastAsia"/>
        </w:rPr>
        <w:t>と考えられる</w:t>
      </w:r>
      <w:r w:rsidR="00A86BF0">
        <w:rPr>
          <w:rFonts w:ascii="Times New Roman" w:eastAsia="ＭＳ 明朝" w:hAnsi="Times New Roman" w:hint="eastAsia"/>
        </w:rPr>
        <w:t>．一方で</w:t>
      </w:r>
      <w:r w:rsidR="00232ACE">
        <w:rPr>
          <w:rFonts w:ascii="Times New Roman" w:eastAsia="ＭＳ 明朝" w:hAnsi="Times New Roman" w:hint="eastAsia"/>
        </w:rPr>
        <w:t>，</w:t>
      </w:r>
      <w:r w:rsidR="00482995">
        <w:rPr>
          <w:rFonts w:ascii="Times New Roman" w:eastAsia="ＭＳ 明朝" w:hAnsi="Times New Roman" w:hint="eastAsia"/>
        </w:rPr>
        <w:t>高速化の度合いに関して横軸</w:t>
      </w:r>
      <w:r w:rsidR="00482995">
        <w:rPr>
          <w:rFonts w:ascii="Times New Roman" w:eastAsia="ＭＳ 明朝" w:hAnsi="Times New Roman" w:hint="eastAsia"/>
        </w:rPr>
        <w:t>0.1</w:t>
      </w:r>
      <w:r w:rsidR="00482995">
        <w:rPr>
          <w:rFonts w:ascii="Times New Roman" w:eastAsia="ＭＳ 明朝" w:hAnsi="Times New Roman" w:hint="eastAsia"/>
        </w:rPr>
        <w:t>前後で</w:t>
      </w:r>
      <w:r w:rsidR="008E251E">
        <w:rPr>
          <w:rFonts w:ascii="Times New Roman" w:eastAsia="ＭＳ 明朝" w:hAnsi="Times New Roman" w:hint="eastAsia"/>
        </w:rPr>
        <w:t>2</w:t>
      </w:r>
      <w:r w:rsidR="008E251E">
        <w:rPr>
          <w:rFonts w:ascii="Times New Roman" w:eastAsia="ＭＳ 明朝" w:hAnsi="Times New Roman" w:hint="eastAsia"/>
        </w:rPr>
        <w:t>つのグループに分類することができ</w:t>
      </w:r>
      <w:r w:rsidR="008804C9">
        <w:rPr>
          <w:rFonts w:ascii="Times New Roman" w:eastAsia="ＭＳ 明朝" w:hAnsi="Times New Roman" w:hint="eastAsia"/>
        </w:rPr>
        <w:t>る．</w:t>
      </w:r>
      <w:r w:rsidR="00A86BF0">
        <w:rPr>
          <w:rFonts w:ascii="Times New Roman" w:eastAsia="ＭＳ 明朝" w:hAnsi="Times New Roman" w:hint="eastAsia"/>
        </w:rPr>
        <w:t>ある一定の濃度を超えると超音波照射による高速化が抑制された</w:t>
      </w:r>
      <w:r w:rsidR="008804C9">
        <w:rPr>
          <w:rFonts w:ascii="Times New Roman" w:eastAsia="ＭＳ 明朝" w:hAnsi="Times New Roman" w:hint="eastAsia"/>
        </w:rPr>
        <w:t>後，濃度の上昇に伴ってまた高速化がみられた．</w:t>
      </w:r>
      <w:r w:rsidR="0035144E" w:rsidRPr="0035144E">
        <w:rPr>
          <w:rFonts w:ascii="Times New Roman" w:eastAsia="ＭＳ 明朝" w:hAnsi="Times New Roman" w:hint="eastAsia"/>
        </w:rPr>
        <w:t>高速化が抑制されるのは，粘性だけでなく，弾性の影響があるためだと考えられる．</w:t>
      </w:r>
      <w:r w:rsidR="002E3D73">
        <w:rPr>
          <w:rFonts w:ascii="Times New Roman" w:eastAsia="ＭＳ 明朝" w:hAnsi="Times New Roman" w:hint="eastAsia"/>
        </w:rPr>
        <w:t>弾性による影響を評価するため，</w:t>
      </w:r>
      <w:r w:rsidR="00560943">
        <w:rPr>
          <w:rFonts w:ascii="Times New Roman" w:eastAsia="ＭＳ 明朝" w:hAnsi="Times New Roman" w:hint="eastAsia"/>
        </w:rPr>
        <w:t>球の落下による応力</w:t>
      </w:r>
      <w:r w:rsidR="00AB4DA7">
        <w:rPr>
          <w:rFonts w:ascii="Times New Roman" w:eastAsia="ＭＳ 明朝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 xml:space="preserve">~k </m:t>
        </m:r>
        <m:sSup>
          <m:sSupPr>
            <m:ctrlPr>
              <w:rPr>
                <w:rFonts w:ascii="Cambria Math" w:eastAsia="ＭＳ 明朝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ＭＳ 明朝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ＭＳ 明朝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ＭＳ 明朝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ＭＳ 明朝" w:hAnsi="Cambria Math"/>
                  </w:rPr>
                  <m:t>/a</m:t>
                </m:r>
              </m:e>
            </m:d>
          </m:e>
          <m:sup>
            <m:r>
              <w:rPr>
                <w:rFonts w:ascii="Cambria Math" w:eastAsia="ＭＳ 明朝" w:hAnsi="Cambria Math"/>
              </w:rPr>
              <m:t>n</m:t>
            </m:r>
          </m:sup>
        </m:sSup>
      </m:oMath>
      <w:r w:rsidR="00560943">
        <w:rPr>
          <w:rFonts w:ascii="Times New Roman" w:eastAsia="ＭＳ 明朝" w:hAnsi="Times New Roman" w:hint="eastAsia"/>
        </w:rPr>
        <w:t xml:space="preserve"> </w:t>
      </w:r>
      <w:r w:rsidR="00560943">
        <w:rPr>
          <w:rFonts w:ascii="Times New Roman" w:eastAsia="ＭＳ 明朝" w:hAnsi="Times New Roman" w:hint="eastAsia"/>
        </w:rPr>
        <w:t>と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560943">
        <w:rPr>
          <w:rFonts w:ascii="Times New Roman" w:eastAsia="ＭＳ 明朝" w:hAnsi="Times New Roman" w:hint="eastAsia"/>
        </w:rPr>
        <w:t>の比と高速化の関係性を</w:t>
      </w:r>
      <w:r w:rsidR="003F38AD">
        <w:rPr>
          <w:rFonts w:ascii="Times New Roman" w:eastAsia="ＭＳ 明朝" w:hAnsi="Times New Roman" w:hint="eastAsia"/>
        </w:rPr>
        <w:t>F</w:t>
      </w:r>
      <w:r w:rsidR="003F38AD">
        <w:rPr>
          <w:rFonts w:ascii="Times New Roman" w:eastAsia="ＭＳ 明朝" w:hAnsi="Times New Roman"/>
        </w:rPr>
        <w:t>ig.3(b)</w:t>
      </w:r>
      <w:r w:rsidR="003F38AD">
        <w:rPr>
          <w:rFonts w:ascii="Times New Roman" w:eastAsia="ＭＳ 明朝" w:hAnsi="Times New Roman" w:hint="eastAsia"/>
        </w:rPr>
        <w:t>に</w:t>
      </w:r>
      <w:r w:rsidR="00AB4DA7">
        <w:rPr>
          <w:rFonts w:ascii="Times New Roman" w:eastAsia="ＭＳ 明朝" w:hAnsi="Times New Roman" w:hint="eastAsia"/>
        </w:rPr>
        <w:t>示す．</w:t>
      </w:r>
      <w:r w:rsidR="00FC4476">
        <w:rPr>
          <w:rFonts w:ascii="Times New Roman" w:eastAsia="ＭＳ 明朝" w:hAnsi="Times New Roman" w:hint="eastAsia"/>
        </w:rPr>
        <w:t>挿入図は</w:t>
      </w:r>
      <w:r w:rsidR="002E3D73">
        <w:rPr>
          <w:rFonts w:ascii="Times New Roman" w:eastAsia="ＭＳ 明朝" w:hAnsi="Times New Roman" w:hint="eastAsia"/>
        </w:rPr>
        <w:t>PAA</w:t>
      </w:r>
      <w:r w:rsidR="002E3D73">
        <w:rPr>
          <w:rFonts w:ascii="Times New Roman" w:eastAsia="ＭＳ 明朝" w:hAnsi="Times New Roman" w:hint="eastAsia"/>
        </w:rPr>
        <w:t>濃度と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2E3D73">
        <w:rPr>
          <w:rFonts w:ascii="Times New Roman" w:eastAsia="ＭＳ 明朝" w:hAnsi="Times New Roman" w:hint="eastAsia"/>
        </w:rPr>
        <w:t>の関係性を</w:t>
      </w:r>
      <w:r w:rsidR="00FC4476">
        <w:rPr>
          <w:rFonts w:ascii="Times New Roman" w:eastAsia="ＭＳ 明朝" w:hAnsi="Times New Roman" w:hint="eastAsia"/>
        </w:rPr>
        <w:t>表す</w:t>
      </w:r>
      <w:r w:rsidR="002E3D73">
        <w:rPr>
          <w:rFonts w:ascii="Times New Roman" w:eastAsia="ＭＳ 明朝" w:hAnsi="Times New Roman" w:hint="eastAsia"/>
        </w:rPr>
        <w:t>．</w:t>
      </w:r>
      <w:r w:rsidR="00AB4DA7">
        <w:rPr>
          <w:rFonts w:ascii="Times New Roman" w:eastAsia="ＭＳ 明朝" w:hAnsi="Times New Roman" w:hint="eastAsia"/>
        </w:rPr>
        <w:t>応力</w:t>
      </w:r>
      <w:r w:rsidR="00881E4A">
        <w:rPr>
          <w:rFonts w:ascii="Times New Roman" w:eastAsia="ＭＳ 明朝" w:hAnsi="Times New Roman" w:hint="eastAsia"/>
        </w:rPr>
        <w:t>比</w:t>
      </w:r>
      <w:r w:rsidR="00AC2641">
        <w:rPr>
          <w:rFonts w:ascii="Times New Roman" w:eastAsia="ＭＳ 明朝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>/</m:t>
        </m:r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  <m:r>
          <w:rPr>
            <w:rFonts w:ascii="Cambria Math" w:eastAsia="ＭＳ 明朝" w:hAnsi="Cambria Math"/>
          </w:rPr>
          <m:t>~1</m:t>
        </m:r>
      </m:oMath>
      <w:r w:rsidR="00400A6F">
        <w:rPr>
          <w:rFonts w:ascii="Times New Roman" w:eastAsia="ＭＳ 明朝" w:hAnsi="Times New Roman" w:hint="eastAsia"/>
        </w:rPr>
        <w:t xml:space="preserve"> </w:t>
      </w:r>
      <w:r w:rsidR="002C2AEC">
        <w:rPr>
          <w:rFonts w:ascii="Times New Roman" w:eastAsia="ＭＳ 明朝" w:hAnsi="Times New Roman" w:hint="eastAsia"/>
        </w:rPr>
        <w:t>で</w:t>
      </w:r>
      <w:r w:rsidR="0091729C">
        <w:rPr>
          <w:rFonts w:ascii="Times New Roman" w:eastAsia="ＭＳ 明朝" w:hAnsi="Times New Roman" w:hint="eastAsia"/>
        </w:rPr>
        <w:t>高速化</w:t>
      </w:r>
      <w:r w:rsidR="00573954">
        <w:rPr>
          <w:rFonts w:ascii="Times New Roman" w:eastAsia="ＭＳ 明朝" w:hAnsi="Times New Roman" w:hint="eastAsia"/>
        </w:rPr>
        <w:t>が</w:t>
      </w:r>
      <w:r w:rsidR="002C2AEC">
        <w:rPr>
          <w:rFonts w:ascii="Times New Roman" w:eastAsia="ＭＳ 明朝" w:hAnsi="Times New Roman" w:hint="eastAsia"/>
        </w:rPr>
        <w:t>顕著にみられ</w:t>
      </w:r>
      <w:r w:rsidR="0091729C">
        <w:rPr>
          <w:rFonts w:ascii="Times New Roman" w:eastAsia="ＭＳ 明朝" w:hAnsi="Times New Roman" w:hint="eastAsia"/>
        </w:rPr>
        <w:t>，</w:t>
      </w:r>
      <w:r w:rsidR="00400A6F">
        <w:rPr>
          <w:rFonts w:ascii="Times New Roman" w:eastAsia="ＭＳ 明朝" w:hAnsi="Times New Roman" w:hint="eastAsia"/>
        </w:rPr>
        <w:t>それ</w:t>
      </w:r>
      <w:r w:rsidR="002C2AEC">
        <w:rPr>
          <w:rFonts w:ascii="Times New Roman" w:eastAsia="ＭＳ 明朝" w:hAnsi="Times New Roman" w:hint="eastAsia"/>
        </w:rPr>
        <w:t>より小さくなると</w:t>
      </w:r>
      <w:r w:rsidR="0091729C">
        <w:rPr>
          <w:rFonts w:ascii="Times New Roman" w:eastAsia="ＭＳ 明朝" w:hAnsi="Times New Roman" w:hint="eastAsia"/>
        </w:rPr>
        <w:t>高速化が</w:t>
      </w:r>
      <w:r w:rsidR="002E3D73">
        <w:rPr>
          <w:rFonts w:ascii="Times New Roman" w:eastAsia="ＭＳ 明朝" w:hAnsi="Times New Roman" w:hint="eastAsia"/>
        </w:rPr>
        <w:t>抑制されることが</w:t>
      </w:r>
      <w:r w:rsidR="0091729C">
        <w:rPr>
          <w:rFonts w:ascii="Times New Roman" w:eastAsia="ＭＳ 明朝" w:hAnsi="Times New Roman" w:hint="eastAsia"/>
        </w:rPr>
        <w:t>分かった．</w:t>
      </w:r>
      <w:r w:rsidR="002E3D73">
        <w:rPr>
          <w:rFonts w:ascii="Times New Roman" w:eastAsia="ＭＳ 明朝" w:hAnsi="Times New Roman" w:hint="eastAsia"/>
        </w:rPr>
        <w:t>これら</w:t>
      </w:r>
      <w:r w:rsidR="00482995">
        <w:rPr>
          <w:rFonts w:ascii="Times New Roman" w:eastAsia="ＭＳ 明朝" w:hAnsi="Times New Roman" w:hint="eastAsia"/>
        </w:rPr>
        <w:t>の実験結果を整理するため，図中の点の分布より</w:t>
      </w:r>
      <w:r w:rsidR="000136BA">
        <w:rPr>
          <w:rFonts w:ascii="Times New Roman" w:eastAsia="ＭＳ 明朝" w:hAnsi="Times New Roman" w:hint="eastAsia"/>
        </w:rPr>
        <w:t>横軸を粘度比，縦軸を</w:t>
      </w:r>
      <w:r w:rsidR="002C2AEC">
        <w:rPr>
          <w:rFonts w:ascii="Times New Roman" w:eastAsia="ＭＳ 明朝" w:hAnsi="Times New Roman" w:hint="eastAsia"/>
        </w:rPr>
        <w:t>応力</w:t>
      </w:r>
      <w:r w:rsidR="000136BA">
        <w:rPr>
          <w:rFonts w:ascii="Times New Roman" w:eastAsia="ＭＳ 明朝" w:hAnsi="Times New Roman" w:hint="eastAsia"/>
        </w:rPr>
        <w:t>比に取り，濃淡で高速化度合いを示した</w:t>
      </w:r>
      <w:r w:rsidR="00482995">
        <w:rPr>
          <w:rFonts w:ascii="Times New Roman" w:eastAsia="ＭＳ 明朝" w:hAnsi="Times New Roman" w:hint="eastAsia"/>
        </w:rPr>
        <w:t>図</w:t>
      </w:r>
      <w:r w:rsidR="000136BA">
        <w:rPr>
          <w:rFonts w:ascii="Times New Roman" w:eastAsia="ＭＳ 明朝" w:hAnsi="Times New Roman" w:hint="eastAsia"/>
        </w:rPr>
        <w:t>を</w:t>
      </w:r>
      <w:r w:rsidR="000136BA">
        <w:rPr>
          <w:rFonts w:ascii="Times New Roman" w:eastAsia="ＭＳ 明朝" w:hAnsi="Times New Roman" w:hint="eastAsia"/>
        </w:rPr>
        <w:t>F</w:t>
      </w:r>
      <w:r w:rsidR="000136BA">
        <w:rPr>
          <w:rFonts w:ascii="Times New Roman" w:eastAsia="ＭＳ 明朝" w:hAnsi="Times New Roman"/>
        </w:rPr>
        <w:t>ig.3(c)</w:t>
      </w:r>
      <w:r w:rsidR="000136BA">
        <w:rPr>
          <w:rFonts w:ascii="Times New Roman" w:eastAsia="ＭＳ 明朝" w:hAnsi="Times New Roman" w:hint="eastAsia"/>
        </w:rPr>
        <w:t>に示す．</w:t>
      </w:r>
      <w:r w:rsidR="002C2AEC">
        <w:rPr>
          <w:rFonts w:ascii="Times New Roman" w:eastAsia="ＭＳ 明朝" w:hAnsi="Times New Roman" w:hint="eastAsia"/>
        </w:rPr>
        <w:t>粘度比が増加すると応力比が小さくなる</w:t>
      </w:r>
      <w:r w:rsidR="00482995">
        <w:rPr>
          <w:rFonts w:ascii="Times New Roman" w:eastAsia="ＭＳ 明朝" w:hAnsi="Times New Roman" w:hint="eastAsia"/>
        </w:rPr>
        <w:t>傾向がある</w:t>
      </w:r>
      <w:r w:rsidR="002E3D73">
        <w:rPr>
          <w:rFonts w:ascii="Times New Roman" w:eastAsia="ＭＳ 明朝" w:hAnsi="Times New Roman" w:hint="eastAsia"/>
        </w:rPr>
        <w:t>ことが分かる．</w:t>
      </w:r>
      <w:r w:rsidR="00C54A3A">
        <w:rPr>
          <w:rFonts w:ascii="Times New Roman" w:eastAsia="ＭＳ 明朝" w:hAnsi="Times New Roman" w:hint="eastAsia"/>
        </w:rPr>
        <w:t>色の濃淡より</w:t>
      </w:r>
      <w:r w:rsidR="00061029">
        <w:rPr>
          <w:rFonts w:ascii="Times New Roman" w:eastAsia="ＭＳ 明朝" w:hAnsi="Times New Roman" w:hint="eastAsia"/>
        </w:rPr>
        <w:t>，横軸</w:t>
      </w:r>
      <w:r w:rsidR="00061029">
        <w:rPr>
          <w:rFonts w:ascii="Times New Roman" w:eastAsia="ＭＳ 明朝" w:hAnsi="Times New Roman" w:hint="eastAsia"/>
        </w:rPr>
        <w:t>0</w:t>
      </w:r>
      <w:r w:rsidR="00061029">
        <w:rPr>
          <w:rFonts w:ascii="Times New Roman" w:eastAsia="ＭＳ 明朝" w:hAnsi="Times New Roman"/>
        </w:rPr>
        <w:t>.1</w:t>
      </w:r>
      <w:r w:rsidR="00061029">
        <w:rPr>
          <w:rFonts w:ascii="Times New Roman" w:eastAsia="ＭＳ 明朝" w:hAnsi="Times New Roman" w:hint="eastAsia"/>
        </w:rPr>
        <w:t>付近で高速化が顕在化していることから</w:t>
      </w:r>
      <w:r w:rsidR="009A167B">
        <w:rPr>
          <w:rFonts w:ascii="Times New Roman" w:eastAsia="ＭＳ 明朝" w:hAnsi="Times New Roman" w:hint="eastAsia"/>
        </w:rPr>
        <w:t>，</w:t>
      </w:r>
      <w:r w:rsidR="00061029">
        <w:rPr>
          <w:rFonts w:ascii="Times New Roman" w:eastAsia="ＭＳ 明朝" w:hAnsi="Times New Roman" w:hint="eastAsia"/>
        </w:rPr>
        <w:t>横軸</w:t>
      </w:r>
      <w:r w:rsidR="00061029">
        <w:rPr>
          <w:rFonts w:ascii="Times New Roman" w:eastAsia="ＭＳ 明朝" w:hAnsi="Times New Roman" w:hint="eastAsia"/>
        </w:rPr>
        <w:t>&lt;</w:t>
      </w:r>
      <w:r w:rsidR="00061029">
        <w:rPr>
          <w:rFonts w:ascii="Times New Roman" w:eastAsia="ＭＳ 明朝" w:hAnsi="Times New Roman"/>
        </w:rPr>
        <w:t>0.1</w:t>
      </w:r>
      <w:r w:rsidR="00061029">
        <w:rPr>
          <w:rFonts w:ascii="Times New Roman" w:eastAsia="ＭＳ 明朝" w:hAnsi="Times New Roman" w:hint="eastAsia"/>
        </w:rPr>
        <w:t>では高速化と横軸は相関していると言える．この時の応力比は</w:t>
      </w:r>
      <w:r w:rsidR="00C54A3A">
        <w:rPr>
          <w:rFonts w:ascii="Times New Roman" w:eastAsia="ＭＳ 明朝" w:hAnsi="Times New Roman"/>
        </w:rPr>
        <w:t xml:space="preserve">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eastAsia="ＭＳ 明朝" w:hAnsi="Cambria Math"/>
              </w:rPr>
              <m:t>U</m:t>
            </m:r>
          </m:sub>
        </m:sSub>
        <m:r>
          <w:rPr>
            <w:rFonts w:ascii="Cambria Math" w:eastAsia="ＭＳ 明朝" w:hAnsi="Cambria Math"/>
          </w:rPr>
          <m:t>/</m:t>
        </m:r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  <m:r>
          <w:rPr>
            <w:rFonts w:ascii="Cambria Math" w:eastAsia="ＭＳ 明朝" w:hAnsi="Cambria Math"/>
          </w:rPr>
          <m:t>~1</m:t>
        </m:r>
      </m:oMath>
      <w:r w:rsidR="00061029">
        <w:rPr>
          <w:rFonts w:ascii="Times New Roman" w:eastAsia="ＭＳ 明朝" w:hAnsi="Times New Roman" w:hint="eastAsia"/>
        </w:rPr>
        <w:t xml:space="preserve"> </w:t>
      </w:r>
      <w:r w:rsidR="00061029">
        <w:rPr>
          <w:rFonts w:ascii="Times New Roman" w:eastAsia="ＭＳ 明朝" w:hAnsi="Times New Roman" w:hint="eastAsia"/>
        </w:rPr>
        <w:t>である．</w:t>
      </w:r>
      <w:r w:rsidR="00C70583">
        <w:rPr>
          <w:rFonts w:ascii="Times New Roman" w:eastAsia="ＭＳ 明朝" w:hAnsi="Times New Roman" w:hint="eastAsia"/>
        </w:rPr>
        <w:t>横軸が</w:t>
      </w:r>
      <w:r w:rsidR="00C70583">
        <w:rPr>
          <w:rFonts w:ascii="Times New Roman" w:eastAsia="ＭＳ 明朝" w:hAnsi="Times New Roman" w:hint="eastAsia"/>
        </w:rPr>
        <w:t>0</w:t>
      </w:r>
      <w:r w:rsidR="00C70583">
        <w:rPr>
          <w:rFonts w:ascii="Times New Roman" w:eastAsia="ＭＳ 明朝" w:hAnsi="Times New Roman"/>
        </w:rPr>
        <w:t>.1</w:t>
      </w:r>
      <w:r w:rsidR="00C70583">
        <w:rPr>
          <w:rFonts w:ascii="Times New Roman" w:eastAsia="ＭＳ 明朝" w:hAnsi="Times New Roman" w:hint="eastAsia"/>
        </w:rPr>
        <w:t>より大きくなると</w:t>
      </w:r>
      <w:r w:rsidR="00F5333F">
        <w:rPr>
          <w:rFonts w:ascii="Times New Roman" w:eastAsia="ＭＳ 明朝" w:hAnsi="Times New Roman" w:hint="eastAsia"/>
        </w:rPr>
        <w:t>高速化がみられなくなるが，横軸</w:t>
      </w:r>
      <w:r w:rsidR="00F5333F">
        <w:rPr>
          <w:rFonts w:ascii="Times New Roman" w:eastAsia="ＭＳ 明朝" w:hAnsi="Times New Roman" w:hint="eastAsia"/>
        </w:rPr>
        <w:t>1</w:t>
      </w:r>
      <w:r w:rsidR="00F5333F">
        <w:rPr>
          <w:rFonts w:ascii="Times New Roman" w:eastAsia="ＭＳ 明朝" w:hAnsi="Times New Roman" w:hint="eastAsia"/>
        </w:rPr>
        <w:t>付近で再度高速化が顕在化した．</w:t>
      </w:r>
    </w:p>
    <w:p w14:paraId="691AC471" w14:textId="2A8486D8" w:rsidR="00AF4D60" w:rsidRPr="008804C9" w:rsidRDefault="001B0A9D" w:rsidP="00E55D3D">
      <w:pPr>
        <w:spacing w:line="0" w:lineRule="atLeast"/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  <w:noProof/>
        </w:rPr>
        <w:drawing>
          <wp:inline distT="0" distB="0" distL="0" distR="0" wp14:anchorId="06215804" wp14:editId="7C12DF8D">
            <wp:extent cx="5615723" cy="4001414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" r="-1" b="1129"/>
                    <a:stretch/>
                  </pic:blipFill>
                  <pic:spPr bwMode="auto">
                    <a:xfrm>
                      <a:off x="0" y="0"/>
                      <a:ext cx="5620280" cy="400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40BBD" w14:textId="51A16017" w:rsidR="00E55D3D" w:rsidRPr="00E55D3D" w:rsidRDefault="00592EFE" w:rsidP="00E55D3D">
      <w:pPr>
        <w:spacing w:line="0" w:lineRule="atLeast"/>
        <w:ind w:left="567" w:hangingChars="270" w:hanging="567"/>
        <w:rPr>
          <w:rFonts w:ascii="Times New Roman" w:eastAsia="ＭＳ 明朝" w:hAnsi="Times New Roman" w:hint="eastAsia"/>
        </w:rPr>
      </w:pPr>
      <w:r>
        <w:rPr>
          <w:rFonts w:ascii="Times New Roman" w:eastAsia="ＭＳ 明朝" w:hAnsi="Times New Roman" w:hint="eastAsia"/>
        </w:rPr>
        <w:t>F</w:t>
      </w:r>
      <w:r>
        <w:rPr>
          <w:rFonts w:ascii="Times New Roman" w:eastAsia="ＭＳ 明朝" w:hAnsi="Times New Roman"/>
        </w:rPr>
        <w:t>ig.3</w:t>
      </w:r>
      <w:r w:rsidR="00E55D3D">
        <w:rPr>
          <w:rFonts w:ascii="Times New Roman" w:eastAsia="ＭＳ 明朝" w:hAnsi="Times New Roman"/>
        </w:rPr>
        <w:tab/>
      </w:r>
      <w:r w:rsidR="007B20C1">
        <w:rPr>
          <w:rFonts w:ascii="Times New Roman" w:eastAsia="ＭＳ 明朝" w:hAnsi="Times New Roman"/>
        </w:rPr>
        <w:t xml:space="preserve">Relation between </w:t>
      </w:r>
      <w:r w:rsidR="00CC4CBE">
        <w:rPr>
          <w:rFonts w:ascii="Times New Roman" w:eastAsia="ＭＳ 明朝" w:hAnsi="Times New Roman"/>
        </w:rPr>
        <w:t xml:space="preserve">(a) </w:t>
      </w:r>
      <w:r w:rsidR="007B20C1">
        <w:rPr>
          <w:rFonts w:ascii="Times New Roman" w:eastAsia="ＭＳ 明朝" w:hAnsi="Times New Roman"/>
        </w:rPr>
        <w:t>v</w:t>
      </w:r>
      <w:r w:rsidRPr="00592EFE">
        <w:rPr>
          <w:rFonts w:ascii="Times New Roman" w:eastAsia="ＭＳ 明朝" w:hAnsi="Times New Roman"/>
        </w:rPr>
        <w:t xml:space="preserve">iscosity </w:t>
      </w:r>
      <w:r>
        <w:rPr>
          <w:rFonts w:ascii="Times New Roman" w:eastAsia="ＭＳ 明朝" w:hAnsi="Times New Roman"/>
        </w:rPr>
        <w:t>r</w:t>
      </w:r>
      <w:r w:rsidRPr="00592EFE">
        <w:rPr>
          <w:rFonts w:ascii="Times New Roman" w:eastAsia="ＭＳ 明朝" w:hAnsi="Times New Roman"/>
        </w:rPr>
        <w:t xml:space="preserve">atio and </w:t>
      </w:r>
      <w:r>
        <w:rPr>
          <w:rFonts w:ascii="Times New Roman" w:eastAsia="ＭＳ 明朝" w:hAnsi="Times New Roman"/>
        </w:rPr>
        <w:t>s</w:t>
      </w:r>
      <w:r w:rsidRPr="00592EFE">
        <w:rPr>
          <w:rFonts w:ascii="Times New Roman" w:eastAsia="ＭＳ 明朝" w:hAnsi="Times New Roman"/>
        </w:rPr>
        <w:t>peed</w:t>
      </w:r>
      <w:r>
        <w:rPr>
          <w:rFonts w:ascii="Times New Roman" w:eastAsia="ＭＳ 明朝" w:hAnsi="Times New Roman"/>
        </w:rPr>
        <w:t xml:space="preserve"> ratio</w:t>
      </w:r>
      <w:r w:rsidR="007B20C1">
        <w:rPr>
          <w:rFonts w:ascii="Times New Roman" w:eastAsia="ＭＳ 明朝" w:hAnsi="Times New Roman"/>
        </w:rPr>
        <w:t>,</w:t>
      </w:r>
      <w:r w:rsidR="00CC4CBE">
        <w:rPr>
          <w:rFonts w:ascii="Times New Roman" w:eastAsia="ＭＳ 明朝" w:hAnsi="Times New Roman"/>
        </w:rPr>
        <w:t xml:space="preserve"> (b) </w:t>
      </w:r>
      <w:r w:rsidR="007B20C1">
        <w:rPr>
          <w:rFonts w:ascii="Times New Roman" w:eastAsia="ＭＳ 明朝" w:hAnsi="Times New Roman"/>
        </w:rPr>
        <w:t>s</w:t>
      </w:r>
      <w:r w:rsidR="0091729C">
        <w:rPr>
          <w:rFonts w:ascii="Times New Roman" w:eastAsia="ＭＳ 明朝" w:hAnsi="Times New Roman"/>
        </w:rPr>
        <w:t>tress</w:t>
      </w:r>
      <w:r w:rsidR="0091729C" w:rsidRPr="00592EFE">
        <w:rPr>
          <w:rFonts w:ascii="Times New Roman" w:eastAsia="ＭＳ 明朝" w:hAnsi="Times New Roman"/>
        </w:rPr>
        <w:t xml:space="preserve"> </w:t>
      </w:r>
      <w:r w:rsidR="0091729C">
        <w:rPr>
          <w:rFonts w:ascii="Times New Roman" w:eastAsia="ＭＳ 明朝" w:hAnsi="Times New Roman"/>
        </w:rPr>
        <w:t>r</w:t>
      </w:r>
      <w:r w:rsidR="0091729C" w:rsidRPr="00592EFE">
        <w:rPr>
          <w:rFonts w:ascii="Times New Roman" w:eastAsia="ＭＳ 明朝" w:hAnsi="Times New Roman"/>
        </w:rPr>
        <w:t xml:space="preserve">atio and </w:t>
      </w:r>
      <w:r w:rsidR="0091729C">
        <w:rPr>
          <w:rFonts w:ascii="Times New Roman" w:eastAsia="ＭＳ 明朝" w:hAnsi="Times New Roman"/>
        </w:rPr>
        <w:t>s</w:t>
      </w:r>
      <w:r w:rsidR="0091729C" w:rsidRPr="00592EFE">
        <w:rPr>
          <w:rFonts w:ascii="Times New Roman" w:eastAsia="ＭＳ 明朝" w:hAnsi="Times New Roman"/>
        </w:rPr>
        <w:t>peed</w:t>
      </w:r>
      <w:r w:rsidR="0091729C">
        <w:rPr>
          <w:rFonts w:ascii="Times New Roman" w:eastAsia="ＭＳ 明朝" w:hAnsi="Times New Roman"/>
        </w:rPr>
        <w:t xml:space="preserve"> ratio</w:t>
      </w:r>
      <w:r w:rsidR="007B20C1">
        <w:rPr>
          <w:rFonts w:ascii="Times New Roman" w:eastAsia="ＭＳ 明朝" w:hAnsi="Times New Roman"/>
        </w:rPr>
        <w:t>,</w:t>
      </w:r>
      <w:r w:rsidR="003F38AD">
        <w:rPr>
          <w:rFonts w:ascii="Times New Roman" w:eastAsia="ＭＳ 明朝" w:hAnsi="Times New Roman"/>
        </w:rPr>
        <w:t xml:space="preserve"> (c) </w:t>
      </w:r>
      <w:r w:rsidR="007B20C1">
        <w:rPr>
          <w:rFonts w:ascii="Times New Roman" w:eastAsia="ＭＳ 明朝" w:hAnsi="Times New Roman"/>
        </w:rPr>
        <w:t>v</w:t>
      </w:r>
      <w:r w:rsidR="00BE10DD" w:rsidRPr="00592EFE">
        <w:rPr>
          <w:rFonts w:ascii="Times New Roman" w:eastAsia="ＭＳ 明朝" w:hAnsi="Times New Roman"/>
        </w:rPr>
        <w:t xml:space="preserve">iscosity </w:t>
      </w:r>
      <w:r w:rsidR="00BE10DD">
        <w:rPr>
          <w:rFonts w:ascii="Times New Roman" w:eastAsia="ＭＳ 明朝" w:hAnsi="Times New Roman"/>
        </w:rPr>
        <w:t>r</w:t>
      </w:r>
      <w:r w:rsidR="00BE10DD" w:rsidRPr="00592EFE">
        <w:rPr>
          <w:rFonts w:ascii="Times New Roman" w:eastAsia="ＭＳ 明朝" w:hAnsi="Times New Roman"/>
        </w:rPr>
        <w:t>atio</w:t>
      </w:r>
      <w:r w:rsidR="00BE10DD">
        <w:rPr>
          <w:rFonts w:ascii="Times New Roman" w:eastAsia="ＭＳ 明朝" w:hAnsi="Times New Roman"/>
        </w:rPr>
        <w:t>, stress</w:t>
      </w:r>
      <w:r w:rsidR="00BE10DD" w:rsidRPr="00592EFE">
        <w:rPr>
          <w:rFonts w:ascii="Times New Roman" w:eastAsia="ＭＳ 明朝" w:hAnsi="Times New Roman"/>
        </w:rPr>
        <w:t xml:space="preserve"> </w:t>
      </w:r>
      <w:r w:rsidR="00BE10DD">
        <w:rPr>
          <w:rFonts w:ascii="Times New Roman" w:eastAsia="ＭＳ 明朝" w:hAnsi="Times New Roman"/>
        </w:rPr>
        <w:t>r</w:t>
      </w:r>
      <w:r w:rsidR="00BE10DD" w:rsidRPr="00592EFE">
        <w:rPr>
          <w:rFonts w:ascii="Times New Roman" w:eastAsia="ＭＳ 明朝" w:hAnsi="Times New Roman"/>
        </w:rPr>
        <w:t xml:space="preserve">atio and </w:t>
      </w:r>
      <w:r w:rsidR="00BE10DD">
        <w:rPr>
          <w:rFonts w:ascii="Times New Roman" w:eastAsia="ＭＳ 明朝" w:hAnsi="Times New Roman"/>
        </w:rPr>
        <w:t>s</w:t>
      </w:r>
      <w:r w:rsidR="00BE10DD" w:rsidRPr="00592EFE">
        <w:rPr>
          <w:rFonts w:ascii="Times New Roman" w:eastAsia="ＭＳ 明朝" w:hAnsi="Times New Roman"/>
        </w:rPr>
        <w:t>peed</w:t>
      </w:r>
      <w:r w:rsidR="00BE10DD">
        <w:rPr>
          <w:rFonts w:ascii="Times New Roman" w:eastAsia="ＭＳ 明朝" w:hAnsi="Times New Roman"/>
        </w:rPr>
        <w:t xml:space="preserve"> ratio</w:t>
      </w:r>
      <w:r w:rsidR="007B20C1">
        <w:rPr>
          <w:rFonts w:ascii="Times New Roman" w:eastAsia="ＭＳ 明朝" w:hAnsi="Times New Roman"/>
        </w:rPr>
        <w:t xml:space="preserve">, where inset of (a) shows </w:t>
      </w:r>
      <w:r w:rsidR="007B20C1" w:rsidRPr="007B20C1">
        <w:rPr>
          <w:rFonts w:ascii="Times New Roman" w:eastAsia="ＭＳ 明朝" w:hAnsi="Times New Roman"/>
        </w:rPr>
        <w:t>PAA concentration</w:t>
      </w:r>
      <w:r w:rsidR="007B20C1">
        <w:rPr>
          <w:rFonts w:ascii="Times New Roman" w:eastAsia="ＭＳ 明朝" w:hAnsi="Times New Roman"/>
        </w:rPr>
        <w:t xml:space="preserve"> and t</w:t>
      </w:r>
      <w:r w:rsidR="007B20C1" w:rsidRPr="007B20C1">
        <w:rPr>
          <w:rFonts w:ascii="Times New Roman" w:eastAsia="ＭＳ 明朝" w:hAnsi="Times New Roman"/>
        </w:rPr>
        <w:t xml:space="preserve">erminal </w:t>
      </w:r>
      <w:r w:rsidR="007B20C1">
        <w:rPr>
          <w:rFonts w:ascii="Times New Roman" w:eastAsia="ＭＳ 明朝" w:hAnsi="Times New Roman"/>
        </w:rPr>
        <w:t>s</w:t>
      </w:r>
      <w:r w:rsidR="007B20C1" w:rsidRPr="007B20C1">
        <w:rPr>
          <w:rFonts w:ascii="Times New Roman" w:eastAsia="ＭＳ 明朝" w:hAnsi="Times New Roman"/>
        </w:rPr>
        <w:t>peed</w:t>
      </w:r>
      <w:r w:rsidR="007B20C1">
        <w:rPr>
          <w:rFonts w:ascii="Times New Roman" w:eastAsia="ＭＳ 明朝" w:hAnsi="Times New Roman"/>
        </w:rPr>
        <w:t xml:space="preserve">, and (b) shows </w:t>
      </w:r>
      <w:r w:rsidR="00482995" w:rsidRPr="007B20C1">
        <w:rPr>
          <w:rFonts w:ascii="Times New Roman" w:eastAsia="ＭＳ 明朝" w:hAnsi="Times New Roman"/>
        </w:rPr>
        <w:t>PAA concentration</w:t>
      </w:r>
      <w:r w:rsidR="00482995">
        <w:rPr>
          <w:rFonts w:ascii="Times New Roman" w:eastAsia="ＭＳ 明朝" w:hAnsi="Times New Roman"/>
        </w:rPr>
        <w:t xml:space="preserve"> and 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τ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 w:rsidR="00482995">
        <w:rPr>
          <w:rFonts w:ascii="Times New Roman" w:eastAsia="ＭＳ 明朝" w:hAnsi="Times New Roman"/>
        </w:rPr>
        <w:t>.</w:t>
      </w:r>
    </w:p>
    <w:p w14:paraId="7762B9E3" w14:textId="6A4FF60C" w:rsidR="00BA2F1A" w:rsidRPr="00BA2F1A" w:rsidRDefault="00D923F7" w:rsidP="009E5852">
      <w:pPr>
        <w:pStyle w:val="1"/>
      </w:pPr>
      <w:r w:rsidRPr="00D923F7">
        <w:rPr>
          <w:rFonts w:hint="eastAsia"/>
        </w:rPr>
        <w:t>参考文献</w:t>
      </w:r>
    </w:p>
    <w:p w14:paraId="3095FFDD" w14:textId="77777777" w:rsidR="008E251E" w:rsidRDefault="008E251E" w:rsidP="00F23E0A">
      <w:pPr>
        <w:ind w:left="283" w:hangingChars="135" w:hanging="283"/>
        <w:rPr>
          <w:rFonts w:ascii="Times New Roman" w:eastAsia="ＭＳ 明朝" w:hAnsi="Times New Roman"/>
        </w:rPr>
        <w:sectPr w:rsidR="008E251E" w:rsidSect="00D923F7">
          <w:pgSz w:w="11906" w:h="16838"/>
          <w:pgMar w:top="1418" w:right="1668" w:bottom="1418" w:left="1418" w:header="851" w:footer="992" w:gutter="0"/>
          <w:cols w:space="425"/>
          <w:docGrid w:type="linesAndChars" w:linePitch="360"/>
        </w:sectPr>
      </w:pPr>
    </w:p>
    <w:p w14:paraId="2A69554D" w14:textId="48370CDE" w:rsidR="00F23E0A" w:rsidRPr="00BD22D6" w:rsidRDefault="00F23E0A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/>
          <w:sz w:val="16"/>
          <w:szCs w:val="20"/>
        </w:rPr>
        <w:t>[</w:t>
      </w:r>
      <w:r w:rsidR="007C6939" w:rsidRPr="00BD22D6">
        <w:rPr>
          <w:rFonts w:ascii="Times New Roman" w:eastAsia="ＭＳ 明朝" w:hAnsi="Times New Roman"/>
          <w:sz w:val="16"/>
          <w:szCs w:val="20"/>
        </w:rPr>
        <w:t>1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] </w:t>
      </w:r>
      <w:r w:rsidR="007E23AF" w:rsidRPr="00BD22D6">
        <w:rPr>
          <w:rFonts w:ascii="Times New Roman" w:eastAsia="ＭＳ 明朝" w:hAnsi="Times New Roman"/>
          <w:sz w:val="16"/>
          <w:szCs w:val="20"/>
        </w:rPr>
        <w:t>Ohta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851788"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="00851788" w:rsidRPr="00BD22D6">
        <w:rPr>
          <w:rFonts w:ascii="Times New Roman" w:eastAsia="ＭＳ 明朝" w:hAnsi="Times New Roman"/>
          <w:sz w:val="16"/>
          <w:szCs w:val="20"/>
        </w:rPr>
        <w:t>.,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J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="009079C3" w:rsidRPr="00A45DE8">
        <w:rPr>
          <w:rFonts w:ascii="Times New Roman" w:eastAsia="ＭＳ 明朝" w:hAnsi="Times New Roman" w:hint="eastAsia"/>
          <w:i/>
          <w:iCs/>
          <w:sz w:val="16"/>
          <w:szCs w:val="20"/>
        </w:rPr>
        <w:t xml:space="preserve"> 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Non-</w:t>
      </w:r>
      <w:r w:rsidR="00A45DE8" w:rsidRPr="00A45DE8">
        <w:rPr>
          <w:rFonts w:ascii="Times New Roman" w:eastAsia="ＭＳ 明朝" w:hAnsi="Times New Roman"/>
          <w:i/>
          <w:iCs/>
          <w:sz w:val="16"/>
          <w:szCs w:val="20"/>
        </w:rPr>
        <w:t>N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ewton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 Fluid Mech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b/>
          <w:sz w:val="16"/>
          <w:szCs w:val="20"/>
        </w:rPr>
        <w:t>132</w:t>
      </w:r>
      <w:r w:rsidRPr="00BD22D6">
        <w:rPr>
          <w:rFonts w:ascii="Times New Roman" w:eastAsia="ＭＳ 明朝" w:hAnsi="Times New Roman"/>
          <w:sz w:val="16"/>
          <w:szCs w:val="20"/>
        </w:rPr>
        <w:t>, 100</w:t>
      </w:r>
      <w:r w:rsidR="00A45DE8">
        <w:rPr>
          <w:rFonts w:ascii="Times New Roman" w:eastAsia="ＭＳ 明朝" w:hAnsi="Times New Roman"/>
          <w:sz w:val="16"/>
          <w:szCs w:val="20"/>
        </w:rPr>
        <w:t>-</w:t>
      </w:r>
      <w:r w:rsidRPr="00BD22D6">
        <w:rPr>
          <w:rFonts w:ascii="Times New Roman" w:eastAsia="ＭＳ 明朝" w:hAnsi="Times New Roman"/>
          <w:sz w:val="16"/>
          <w:szCs w:val="20"/>
        </w:rPr>
        <w:t>107</w:t>
      </w:r>
      <w:r w:rsidR="009079C3" w:rsidRPr="00BD22D6">
        <w:rPr>
          <w:rFonts w:ascii="Times New Roman" w:eastAsia="ＭＳ 明朝" w:hAnsi="Times New Roman" w:hint="eastAsia"/>
          <w:sz w:val="16"/>
          <w:szCs w:val="20"/>
        </w:rPr>
        <w:t xml:space="preserve"> </w:t>
      </w:r>
      <w:r w:rsidR="008E251E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2005</w:t>
      </w:r>
      <w:r w:rsidR="008E251E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69292DA1" w14:textId="2103C115" w:rsidR="007C6939" w:rsidRPr="00BD22D6" w:rsidRDefault="007C6939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2] Zhang </w:t>
      </w:r>
      <w:r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., 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J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. 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Non-</w:t>
      </w:r>
      <w:r w:rsidR="00A45DE8" w:rsidRPr="00A45DE8">
        <w:rPr>
          <w:rFonts w:ascii="Times New Roman" w:eastAsia="ＭＳ 明朝" w:hAnsi="Times New Roman"/>
          <w:i/>
          <w:iCs/>
          <w:sz w:val="16"/>
          <w:szCs w:val="20"/>
        </w:rPr>
        <w:t>N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ewto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n.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 Fluid Mech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="008E251E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b/>
          <w:sz w:val="16"/>
          <w:szCs w:val="20"/>
        </w:rPr>
        <w:t>165</w:t>
      </w:r>
      <w:r w:rsidRPr="00A45DE8">
        <w:rPr>
          <w:rFonts w:ascii="Times New Roman" w:eastAsia="ＭＳ 明朝" w:hAnsi="Times New Roman"/>
          <w:bCs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555</w:t>
      </w:r>
      <w:r w:rsidR="00A45DE8">
        <w:rPr>
          <w:rFonts w:ascii="Times New Roman" w:eastAsia="ＭＳ 明朝" w:hAnsi="Times New Roman"/>
          <w:sz w:val="16"/>
          <w:szCs w:val="20"/>
        </w:rPr>
        <w:t>-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567 </w:t>
      </w:r>
      <w:r w:rsidR="008E251E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2010</w:t>
      </w:r>
      <w:r w:rsidR="008E251E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30348042" w14:textId="1C14891A" w:rsidR="007C6939" w:rsidRPr="00BD22D6" w:rsidRDefault="00FD4D69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3] </w:t>
      </w:r>
      <w:proofErr w:type="spellStart"/>
      <w:r w:rsidRPr="00BD22D6">
        <w:rPr>
          <w:rFonts w:ascii="Times New Roman" w:eastAsia="ＭＳ 明朝" w:hAnsi="Times New Roman"/>
          <w:sz w:val="16"/>
          <w:szCs w:val="20"/>
        </w:rPr>
        <w:t>Arigo</w:t>
      </w:r>
      <w:proofErr w:type="spellEnd"/>
      <w:r w:rsidRPr="00BD22D6">
        <w:rPr>
          <w:rFonts w:ascii="Times New Roman" w:eastAsia="ＭＳ 明朝" w:hAnsi="Times New Roman"/>
          <w:sz w:val="16"/>
          <w:szCs w:val="20"/>
        </w:rPr>
        <w:t xml:space="preserve"> and Gareth</w:t>
      </w:r>
      <w:r w:rsidR="00ED2E4D" w:rsidRPr="00BD22D6">
        <w:rPr>
          <w:rFonts w:ascii="Times New Roman" w:eastAsia="ＭＳ 明朝" w:hAnsi="Times New Roman"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proofErr w:type="spellStart"/>
      <w:r w:rsidRPr="00A45DE8">
        <w:rPr>
          <w:rFonts w:ascii="Times New Roman" w:eastAsia="ＭＳ 明朝" w:hAnsi="Times New Roman"/>
          <w:i/>
          <w:iCs/>
          <w:sz w:val="16"/>
          <w:szCs w:val="20"/>
        </w:rPr>
        <w:t>Rheologica</w:t>
      </w:r>
      <w:proofErr w:type="spellEnd"/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 Acta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b/>
          <w:sz w:val="16"/>
          <w:szCs w:val="20"/>
        </w:rPr>
        <w:t>37</w:t>
      </w:r>
      <w:r w:rsidR="00A45DE8" w:rsidRPr="00A45DE8">
        <w:rPr>
          <w:rFonts w:ascii="Times New Roman" w:eastAsia="ＭＳ 明朝" w:hAnsi="Times New Roman"/>
          <w:bCs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307-327, </w:t>
      </w:r>
      <w:r w:rsidR="00ED3C1A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1998</w:t>
      </w:r>
      <w:r w:rsidR="00ED3C1A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0D60156A" w14:textId="42BEAF93" w:rsidR="00485F81" w:rsidRPr="00BD22D6" w:rsidRDefault="00485F81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="00FD4D69" w:rsidRPr="00BD22D6">
        <w:rPr>
          <w:rFonts w:ascii="Times New Roman" w:eastAsia="ＭＳ 明朝" w:hAnsi="Times New Roman"/>
          <w:sz w:val="16"/>
          <w:szCs w:val="20"/>
        </w:rPr>
        <w:t>4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] Iwata </w:t>
      </w:r>
      <w:r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Pr="00BD22D6">
        <w:rPr>
          <w:rFonts w:ascii="Times New Roman" w:eastAsia="ＭＳ 明朝" w:hAnsi="Times New Roman"/>
          <w:sz w:val="16"/>
          <w:szCs w:val="20"/>
        </w:rPr>
        <w:t>.,</w:t>
      </w:r>
      <w:r w:rsidR="00682C8D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J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 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N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on-</w:t>
      </w:r>
      <w:r w:rsidR="00A45DE8" w:rsidRPr="00A45DE8">
        <w:rPr>
          <w:rFonts w:ascii="Times New Roman" w:eastAsia="ＭＳ 明朝" w:hAnsi="Times New Roman"/>
          <w:i/>
          <w:iCs/>
          <w:sz w:val="16"/>
          <w:szCs w:val="20"/>
        </w:rPr>
        <w:t>N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ewton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 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F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 xml:space="preserve">luid 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M</w:t>
      </w:r>
      <w:r w:rsidRPr="00A45DE8">
        <w:rPr>
          <w:rFonts w:ascii="Times New Roman" w:eastAsia="ＭＳ 明朝" w:hAnsi="Times New Roman"/>
          <w:i/>
          <w:iCs/>
          <w:sz w:val="16"/>
          <w:szCs w:val="20"/>
        </w:rPr>
        <w:t>ech</w:t>
      </w:r>
      <w:r w:rsidR="008E251E" w:rsidRPr="00A45DE8">
        <w:rPr>
          <w:rFonts w:ascii="Times New Roman" w:eastAsia="ＭＳ 明朝" w:hAnsi="Times New Roman"/>
          <w:i/>
          <w:iCs/>
          <w:sz w:val="16"/>
          <w:szCs w:val="20"/>
        </w:rPr>
        <w:t>.</w:t>
      </w:r>
      <w:r w:rsidR="00682C8D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/>
          <w:b/>
          <w:sz w:val="16"/>
          <w:szCs w:val="20"/>
        </w:rPr>
        <w:t>151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, 30-37, </w:t>
      </w:r>
      <w:r w:rsidR="00ED3C1A" w:rsidRPr="00BD22D6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2008</w:t>
      </w:r>
      <w:r w:rsidR="00ED3C1A" w:rsidRPr="00BD22D6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5465614A" w14:textId="62E46DC6" w:rsidR="00AD0734" w:rsidRPr="00BD22D6" w:rsidRDefault="00AD0734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5] </w:t>
      </w:r>
      <w:r w:rsidR="00ED2E4D" w:rsidRPr="00BD22D6">
        <w:rPr>
          <w:rFonts w:ascii="Times New Roman" w:eastAsia="ＭＳ 明朝" w:hAnsi="Times New Roman"/>
          <w:sz w:val="16"/>
          <w:szCs w:val="20"/>
        </w:rPr>
        <w:t>Wildenberg</w:t>
      </w:r>
      <w:r w:rsidR="004C1C99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ED2E4D" w:rsidRPr="00BD22D6">
        <w:rPr>
          <w:rFonts w:ascii="Times New Roman" w:eastAsia="ＭＳ 明朝" w:hAnsi="Times New Roman"/>
          <w:i/>
          <w:iCs/>
          <w:sz w:val="16"/>
          <w:szCs w:val="20"/>
        </w:rPr>
        <w:t>et al</w:t>
      </w:r>
      <w:r w:rsidR="00ED2E4D" w:rsidRPr="00BD22D6">
        <w:rPr>
          <w:rFonts w:ascii="Times New Roman" w:eastAsia="ＭＳ 明朝" w:hAnsi="Times New Roman"/>
          <w:sz w:val="16"/>
          <w:szCs w:val="20"/>
        </w:rPr>
        <w:t xml:space="preserve">., </w:t>
      </w:r>
      <w:r w:rsidR="00ED3C1A" w:rsidRPr="00A45DE8">
        <w:rPr>
          <w:rFonts w:ascii="Times New Roman" w:eastAsia="ＭＳ 明朝" w:hAnsi="Times New Roman"/>
          <w:i/>
          <w:iCs/>
          <w:sz w:val="16"/>
          <w:szCs w:val="20"/>
        </w:rPr>
        <w:t>Sci. Rep.</w:t>
      </w:r>
      <w:r w:rsidR="008E251E"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="00ED2E4D" w:rsidRPr="00BD22D6">
        <w:rPr>
          <w:rFonts w:ascii="Times New Roman" w:eastAsia="ＭＳ 明朝" w:hAnsi="Times New Roman"/>
          <w:b/>
          <w:sz w:val="16"/>
          <w:szCs w:val="20"/>
        </w:rPr>
        <w:t>9</w:t>
      </w:r>
      <w:r w:rsidR="00ED2E4D" w:rsidRPr="00BD22D6">
        <w:rPr>
          <w:rFonts w:ascii="Times New Roman" w:eastAsia="ＭＳ 明朝" w:hAnsi="Times New Roman"/>
          <w:sz w:val="16"/>
          <w:szCs w:val="20"/>
        </w:rPr>
        <w:t xml:space="preserve">, 1-8 </w:t>
      </w:r>
      <w:r w:rsidR="00ED3C1A" w:rsidRPr="00BD22D6">
        <w:rPr>
          <w:rFonts w:ascii="Times New Roman" w:eastAsia="ＭＳ 明朝" w:hAnsi="Times New Roman"/>
          <w:sz w:val="16"/>
          <w:szCs w:val="20"/>
        </w:rPr>
        <w:t>(</w:t>
      </w:r>
      <w:r w:rsidR="00ED2E4D" w:rsidRPr="00BD22D6">
        <w:rPr>
          <w:rFonts w:ascii="Times New Roman" w:eastAsia="ＭＳ 明朝" w:hAnsi="Times New Roman"/>
          <w:sz w:val="16"/>
          <w:szCs w:val="20"/>
        </w:rPr>
        <w:t>2019</w:t>
      </w:r>
      <w:r w:rsidR="00ED3C1A" w:rsidRPr="00BD22D6">
        <w:rPr>
          <w:rFonts w:ascii="Times New Roman" w:eastAsia="ＭＳ 明朝" w:hAnsi="Times New Roman"/>
          <w:sz w:val="16"/>
          <w:szCs w:val="20"/>
        </w:rPr>
        <w:t>)</w:t>
      </w:r>
      <w:r w:rsidR="00ED2E4D"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29C10880" w14:textId="52C6FB82" w:rsidR="00253E12" w:rsidRDefault="00253E12" w:rsidP="004A3581">
      <w:pPr>
        <w:spacing w:line="0" w:lineRule="atLeast"/>
        <w:ind w:left="216" w:hangingChars="135" w:hanging="216"/>
        <w:rPr>
          <w:rFonts w:ascii="Times New Roman" w:eastAsia="ＭＳ 明朝" w:hAnsi="Times New Roman"/>
          <w:sz w:val="16"/>
          <w:szCs w:val="20"/>
        </w:rPr>
      </w:pPr>
      <w:r w:rsidRPr="00BD22D6">
        <w:rPr>
          <w:rFonts w:ascii="Times New Roman" w:eastAsia="ＭＳ 明朝" w:hAnsi="Times New Roman" w:hint="eastAsia"/>
          <w:sz w:val="16"/>
          <w:szCs w:val="20"/>
        </w:rPr>
        <w:t>[</w:t>
      </w:r>
      <w:r w:rsidR="00AD0734" w:rsidRPr="00BD22D6">
        <w:rPr>
          <w:rFonts w:ascii="Times New Roman" w:eastAsia="ＭＳ 明朝" w:hAnsi="Times New Roman"/>
          <w:sz w:val="16"/>
          <w:szCs w:val="20"/>
        </w:rPr>
        <w:t>6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] </w:t>
      </w:r>
      <w:r w:rsidRPr="00BD22D6">
        <w:rPr>
          <w:rFonts w:ascii="Times New Roman" w:eastAsia="ＭＳ 明朝" w:hAnsi="Times New Roman" w:hint="eastAsia"/>
          <w:sz w:val="16"/>
          <w:szCs w:val="20"/>
        </w:rPr>
        <w:t>岩室秀</w:t>
      </w:r>
      <w:r w:rsidR="008E251E" w:rsidRPr="00BD22D6">
        <w:rPr>
          <w:rFonts w:ascii="Times New Roman" w:eastAsia="ＭＳ 明朝" w:hAnsi="Times New Roman" w:hint="eastAsia"/>
          <w:sz w:val="16"/>
          <w:szCs w:val="20"/>
        </w:rPr>
        <w:t>,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 </w:t>
      </w:r>
      <w:r w:rsidRPr="00BD22D6">
        <w:rPr>
          <w:rFonts w:ascii="Times New Roman" w:eastAsia="ＭＳ 明朝" w:hAnsi="Times New Roman" w:hint="eastAsia"/>
          <w:sz w:val="16"/>
          <w:szCs w:val="20"/>
        </w:rPr>
        <w:t>修士論文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, </w:t>
      </w:r>
      <w:r w:rsidRPr="00BD22D6">
        <w:rPr>
          <w:rFonts w:ascii="Times New Roman" w:eastAsia="ＭＳ 明朝" w:hAnsi="Times New Roman"/>
          <w:sz w:val="16"/>
          <w:szCs w:val="20"/>
        </w:rPr>
        <w:t>大阪大学</w:t>
      </w:r>
      <w:r w:rsidRPr="00BD22D6">
        <w:rPr>
          <w:rFonts w:ascii="Times New Roman" w:eastAsia="ＭＳ 明朝" w:hAnsi="Times New Roman"/>
          <w:sz w:val="16"/>
          <w:szCs w:val="20"/>
        </w:rPr>
        <w:t xml:space="preserve">, </w:t>
      </w:r>
      <w:r w:rsidR="00A45DE8">
        <w:rPr>
          <w:rFonts w:ascii="Times New Roman" w:eastAsia="ＭＳ 明朝" w:hAnsi="Times New Roman"/>
          <w:sz w:val="16"/>
          <w:szCs w:val="20"/>
        </w:rPr>
        <w:t>(</w:t>
      </w:r>
      <w:r w:rsidRPr="00BD22D6">
        <w:rPr>
          <w:rFonts w:ascii="Times New Roman" w:eastAsia="ＭＳ 明朝" w:hAnsi="Times New Roman"/>
          <w:sz w:val="16"/>
          <w:szCs w:val="20"/>
        </w:rPr>
        <w:t>2020</w:t>
      </w:r>
      <w:r w:rsidR="00A45DE8">
        <w:rPr>
          <w:rFonts w:ascii="Times New Roman" w:eastAsia="ＭＳ 明朝" w:hAnsi="Times New Roman"/>
          <w:sz w:val="16"/>
          <w:szCs w:val="20"/>
        </w:rPr>
        <w:t>)</w:t>
      </w:r>
      <w:r w:rsidRPr="00BD22D6">
        <w:rPr>
          <w:rFonts w:ascii="Times New Roman" w:eastAsia="ＭＳ 明朝" w:hAnsi="Times New Roman"/>
          <w:sz w:val="16"/>
          <w:szCs w:val="20"/>
        </w:rPr>
        <w:t>.</w:t>
      </w:r>
    </w:p>
    <w:p w14:paraId="68E2C285" w14:textId="6D22908A" w:rsidR="00F6626E" w:rsidRPr="00BD22D6" w:rsidRDefault="00F6626E" w:rsidP="008B3247">
      <w:pPr>
        <w:spacing w:line="0" w:lineRule="atLeast"/>
        <w:ind w:left="216" w:hangingChars="135" w:hanging="216"/>
        <w:jc w:val="left"/>
        <w:rPr>
          <w:rFonts w:ascii="Times New Roman" w:eastAsia="ＭＳ 明朝" w:hAnsi="Times New Roman"/>
          <w:sz w:val="16"/>
          <w:szCs w:val="20"/>
        </w:rPr>
      </w:pPr>
      <w:r>
        <w:rPr>
          <w:rFonts w:ascii="Times New Roman" w:eastAsia="ＭＳ 明朝" w:hAnsi="Times New Roman" w:hint="eastAsia"/>
          <w:sz w:val="16"/>
          <w:szCs w:val="20"/>
        </w:rPr>
        <w:t>[</w:t>
      </w:r>
      <w:r>
        <w:rPr>
          <w:rFonts w:ascii="Times New Roman" w:eastAsia="ＭＳ 明朝" w:hAnsi="Times New Roman"/>
          <w:sz w:val="16"/>
          <w:szCs w:val="20"/>
        </w:rPr>
        <w:t>7]</w:t>
      </w:r>
      <w:r w:rsidR="008B3247">
        <w:rPr>
          <w:rFonts w:ascii="Times New Roman" w:eastAsia="ＭＳ 明朝" w:hAnsi="Times New Roman" w:hint="eastAsia"/>
          <w:sz w:val="16"/>
          <w:szCs w:val="20"/>
        </w:rPr>
        <w:t xml:space="preserve"> </w:t>
      </w:r>
      <w:proofErr w:type="spellStart"/>
      <w:r w:rsidR="00AF4D60" w:rsidRPr="00AF4D60">
        <w:rPr>
          <w:rFonts w:ascii="Times New Roman" w:eastAsia="ＭＳ 明朝" w:hAnsi="Times New Roman"/>
          <w:sz w:val="16"/>
          <w:szCs w:val="20"/>
        </w:rPr>
        <w:t>R.P.Chhabra</w:t>
      </w:r>
      <w:proofErr w:type="spellEnd"/>
      <w:r w:rsidR="00AF4D60" w:rsidRPr="00AF4D60">
        <w:rPr>
          <w:rFonts w:ascii="Times New Roman" w:eastAsia="ＭＳ 明朝" w:hAnsi="Times New Roman"/>
          <w:sz w:val="16"/>
          <w:szCs w:val="20"/>
        </w:rPr>
        <w:t>. Bubbles, Drops, and Particles in Non-Newtonian Fluids, 14–22, 61–72.</w:t>
      </w:r>
      <w:r w:rsidR="00AF4D60">
        <w:rPr>
          <w:rFonts w:ascii="Times New Roman" w:eastAsia="ＭＳ 明朝" w:hAnsi="Times New Roman"/>
          <w:sz w:val="16"/>
          <w:szCs w:val="20"/>
        </w:rPr>
        <w:t xml:space="preserve"> </w:t>
      </w:r>
      <w:r w:rsidR="00AF4D60" w:rsidRPr="00AF4D60">
        <w:rPr>
          <w:rFonts w:ascii="Times New Roman" w:eastAsia="ＭＳ 明朝" w:hAnsi="Times New Roman"/>
          <w:sz w:val="16"/>
          <w:szCs w:val="20"/>
        </w:rPr>
        <w:t xml:space="preserve">CRC press, </w:t>
      </w:r>
      <w:r w:rsidR="00AF4D60">
        <w:rPr>
          <w:rFonts w:ascii="Times New Roman" w:eastAsia="ＭＳ 明朝" w:hAnsi="Times New Roman"/>
          <w:sz w:val="16"/>
          <w:szCs w:val="20"/>
        </w:rPr>
        <w:t>(</w:t>
      </w:r>
      <w:r w:rsidR="00AF4D60" w:rsidRPr="00AF4D60">
        <w:rPr>
          <w:rFonts w:ascii="Times New Roman" w:eastAsia="ＭＳ 明朝" w:hAnsi="Times New Roman"/>
          <w:sz w:val="16"/>
          <w:szCs w:val="20"/>
        </w:rPr>
        <w:t>2006</w:t>
      </w:r>
      <w:r w:rsidR="00AF4D60">
        <w:rPr>
          <w:rFonts w:ascii="Times New Roman" w:eastAsia="ＭＳ 明朝" w:hAnsi="Times New Roman"/>
          <w:sz w:val="16"/>
          <w:szCs w:val="20"/>
        </w:rPr>
        <w:t>)</w:t>
      </w:r>
      <w:r w:rsidR="00AF4D60" w:rsidRPr="00AF4D60">
        <w:rPr>
          <w:rFonts w:ascii="Times New Roman" w:eastAsia="ＭＳ 明朝" w:hAnsi="Times New Roman"/>
          <w:sz w:val="16"/>
          <w:szCs w:val="20"/>
        </w:rPr>
        <w:t>.</w:t>
      </w:r>
    </w:p>
    <w:sectPr w:rsidR="00F6626E" w:rsidRPr="00BD22D6" w:rsidSect="00A45DE8">
      <w:type w:val="continuous"/>
      <w:pgSz w:w="11906" w:h="16838"/>
      <w:pgMar w:top="1418" w:right="1668" w:bottom="1418" w:left="1418" w:header="851" w:footer="992" w:gutter="0"/>
      <w:cols w:num="2" w:space="0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8BCAE" w14:textId="77777777" w:rsidR="00B25EAA" w:rsidRDefault="00B25EAA" w:rsidP="00291347">
      <w:r>
        <w:separator/>
      </w:r>
    </w:p>
  </w:endnote>
  <w:endnote w:type="continuationSeparator" w:id="0">
    <w:p w14:paraId="59BC057B" w14:textId="77777777" w:rsidR="00B25EAA" w:rsidRDefault="00B25EAA" w:rsidP="0029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C5A0" w14:textId="77777777" w:rsidR="00B25EAA" w:rsidRDefault="00B25EAA" w:rsidP="00291347">
      <w:r>
        <w:separator/>
      </w:r>
    </w:p>
  </w:footnote>
  <w:footnote w:type="continuationSeparator" w:id="0">
    <w:p w14:paraId="2D734AA0" w14:textId="77777777" w:rsidR="00B25EAA" w:rsidRDefault="00B25EAA" w:rsidP="00291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23F7"/>
    <w:rsid w:val="000136BA"/>
    <w:rsid w:val="0005127C"/>
    <w:rsid w:val="00061029"/>
    <w:rsid w:val="000973B5"/>
    <w:rsid w:val="000A4651"/>
    <w:rsid w:val="000B533B"/>
    <w:rsid w:val="000F5B57"/>
    <w:rsid w:val="00156411"/>
    <w:rsid w:val="00160813"/>
    <w:rsid w:val="00162DED"/>
    <w:rsid w:val="0017551B"/>
    <w:rsid w:val="001847EA"/>
    <w:rsid w:val="0019793D"/>
    <w:rsid w:val="001A4E57"/>
    <w:rsid w:val="001B0A9D"/>
    <w:rsid w:val="001D5300"/>
    <w:rsid w:val="001E25CE"/>
    <w:rsid w:val="0021557F"/>
    <w:rsid w:val="00227852"/>
    <w:rsid w:val="00232ACE"/>
    <w:rsid w:val="002356E9"/>
    <w:rsid w:val="00243C6E"/>
    <w:rsid w:val="00253E12"/>
    <w:rsid w:val="00260CA3"/>
    <w:rsid w:val="00271AD3"/>
    <w:rsid w:val="00291347"/>
    <w:rsid w:val="002A408B"/>
    <w:rsid w:val="002C2AEC"/>
    <w:rsid w:val="002E3D73"/>
    <w:rsid w:val="003151CB"/>
    <w:rsid w:val="003348BD"/>
    <w:rsid w:val="00346C5F"/>
    <w:rsid w:val="0035144E"/>
    <w:rsid w:val="00357661"/>
    <w:rsid w:val="00361887"/>
    <w:rsid w:val="003705AB"/>
    <w:rsid w:val="00382D2F"/>
    <w:rsid w:val="00397C6D"/>
    <w:rsid w:val="003A61B6"/>
    <w:rsid w:val="003D41A0"/>
    <w:rsid w:val="003E106B"/>
    <w:rsid w:val="003E6945"/>
    <w:rsid w:val="003E79FD"/>
    <w:rsid w:val="003F38AD"/>
    <w:rsid w:val="003F3FC7"/>
    <w:rsid w:val="00400A6F"/>
    <w:rsid w:val="0041598A"/>
    <w:rsid w:val="00422858"/>
    <w:rsid w:val="004261DC"/>
    <w:rsid w:val="004416AB"/>
    <w:rsid w:val="0046244D"/>
    <w:rsid w:val="00482995"/>
    <w:rsid w:val="00485F81"/>
    <w:rsid w:val="004A3581"/>
    <w:rsid w:val="004C18A8"/>
    <w:rsid w:val="004C1C99"/>
    <w:rsid w:val="004D1819"/>
    <w:rsid w:val="004E7D31"/>
    <w:rsid w:val="00517666"/>
    <w:rsid w:val="00560943"/>
    <w:rsid w:val="00562446"/>
    <w:rsid w:val="00564B22"/>
    <w:rsid w:val="00566B3E"/>
    <w:rsid w:val="00570BFD"/>
    <w:rsid w:val="00573954"/>
    <w:rsid w:val="00583DFA"/>
    <w:rsid w:val="0058559F"/>
    <w:rsid w:val="00592EFE"/>
    <w:rsid w:val="00596FAD"/>
    <w:rsid w:val="005C431A"/>
    <w:rsid w:val="005E7F96"/>
    <w:rsid w:val="005F6FC7"/>
    <w:rsid w:val="0061196D"/>
    <w:rsid w:val="00614AE6"/>
    <w:rsid w:val="00665777"/>
    <w:rsid w:val="0067178F"/>
    <w:rsid w:val="00676D9E"/>
    <w:rsid w:val="00682C8D"/>
    <w:rsid w:val="006B45EC"/>
    <w:rsid w:val="006E5ED5"/>
    <w:rsid w:val="00740C49"/>
    <w:rsid w:val="00750A93"/>
    <w:rsid w:val="007B20C1"/>
    <w:rsid w:val="007C05E1"/>
    <w:rsid w:val="007C6939"/>
    <w:rsid w:val="007E23AF"/>
    <w:rsid w:val="007E5EA7"/>
    <w:rsid w:val="007F16FD"/>
    <w:rsid w:val="00801A60"/>
    <w:rsid w:val="00807123"/>
    <w:rsid w:val="00820D7B"/>
    <w:rsid w:val="00851788"/>
    <w:rsid w:val="008717D1"/>
    <w:rsid w:val="008804C9"/>
    <w:rsid w:val="00881E4A"/>
    <w:rsid w:val="00885458"/>
    <w:rsid w:val="008A5580"/>
    <w:rsid w:val="008B3247"/>
    <w:rsid w:val="008B3E33"/>
    <w:rsid w:val="008C65DE"/>
    <w:rsid w:val="008E251E"/>
    <w:rsid w:val="008F3BCF"/>
    <w:rsid w:val="009079C3"/>
    <w:rsid w:val="0091729C"/>
    <w:rsid w:val="009A167B"/>
    <w:rsid w:val="009C26E5"/>
    <w:rsid w:val="009E4A00"/>
    <w:rsid w:val="009E5852"/>
    <w:rsid w:val="009F3680"/>
    <w:rsid w:val="00A051A0"/>
    <w:rsid w:val="00A226CE"/>
    <w:rsid w:val="00A45DE8"/>
    <w:rsid w:val="00A86BF0"/>
    <w:rsid w:val="00A907E6"/>
    <w:rsid w:val="00AA54F4"/>
    <w:rsid w:val="00AB4DA7"/>
    <w:rsid w:val="00AC2641"/>
    <w:rsid w:val="00AD0734"/>
    <w:rsid w:val="00AF4D60"/>
    <w:rsid w:val="00B012E8"/>
    <w:rsid w:val="00B25EAA"/>
    <w:rsid w:val="00B3040B"/>
    <w:rsid w:val="00B540ED"/>
    <w:rsid w:val="00B546A2"/>
    <w:rsid w:val="00B7594E"/>
    <w:rsid w:val="00B76216"/>
    <w:rsid w:val="00B9567D"/>
    <w:rsid w:val="00B9749C"/>
    <w:rsid w:val="00BA2F1A"/>
    <w:rsid w:val="00BC10AD"/>
    <w:rsid w:val="00BD22D6"/>
    <w:rsid w:val="00BE10DD"/>
    <w:rsid w:val="00C158A6"/>
    <w:rsid w:val="00C16A55"/>
    <w:rsid w:val="00C3758C"/>
    <w:rsid w:val="00C45849"/>
    <w:rsid w:val="00C54A3A"/>
    <w:rsid w:val="00C60F75"/>
    <w:rsid w:val="00C70583"/>
    <w:rsid w:val="00C8401D"/>
    <w:rsid w:val="00C93DBF"/>
    <w:rsid w:val="00CC4CBE"/>
    <w:rsid w:val="00CD4979"/>
    <w:rsid w:val="00CE0DD4"/>
    <w:rsid w:val="00CF3C58"/>
    <w:rsid w:val="00D026D6"/>
    <w:rsid w:val="00D12C9C"/>
    <w:rsid w:val="00D266DD"/>
    <w:rsid w:val="00D7106B"/>
    <w:rsid w:val="00D76B11"/>
    <w:rsid w:val="00D923F7"/>
    <w:rsid w:val="00D95562"/>
    <w:rsid w:val="00DB6B3F"/>
    <w:rsid w:val="00DB6F5F"/>
    <w:rsid w:val="00DD133E"/>
    <w:rsid w:val="00DF1486"/>
    <w:rsid w:val="00E01A91"/>
    <w:rsid w:val="00E24BFF"/>
    <w:rsid w:val="00E51A0B"/>
    <w:rsid w:val="00E55D3D"/>
    <w:rsid w:val="00E76639"/>
    <w:rsid w:val="00E8564A"/>
    <w:rsid w:val="00EB2227"/>
    <w:rsid w:val="00EC5419"/>
    <w:rsid w:val="00ED2E4D"/>
    <w:rsid w:val="00ED3C1A"/>
    <w:rsid w:val="00EE771E"/>
    <w:rsid w:val="00F23E0A"/>
    <w:rsid w:val="00F43EE8"/>
    <w:rsid w:val="00F5333F"/>
    <w:rsid w:val="00F6626E"/>
    <w:rsid w:val="00F71911"/>
    <w:rsid w:val="00F76822"/>
    <w:rsid w:val="00F821D8"/>
    <w:rsid w:val="00FA540A"/>
    <w:rsid w:val="00FC4476"/>
    <w:rsid w:val="00FD4D69"/>
    <w:rsid w:val="00FE0599"/>
    <w:rsid w:val="00F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1F39E3"/>
  <w15:docId w15:val="{1FF3F3A5-270A-44BB-BD91-599F549F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852"/>
    <w:pPr>
      <w:outlineLvl w:val="0"/>
    </w:pPr>
    <w:rPr>
      <w:rFonts w:ascii="Times New Roman" w:eastAsia="ＭＳ 明朝" w:hAnsi="Times New Roman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E5852"/>
    <w:rPr>
      <w:rFonts w:ascii="Times New Roman" w:eastAsia="ＭＳ 明朝" w:hAnsi="Times New Roman"/>
      <w:b/>
      <w:sz w:val="22"/>
    </w:rPr>
  </w:style>
  <w:style w:type="paragraph" w:styleId="a3">
    <w:name w:val="Title"/>
    <w:basedOn w:val="a"/>
    <w:next w:val="a"/>
    <w:link w:val="a4"/>
    <w:uiPriority w:val="10"/>
    <w:qFormat/>
    <w:rsid w:val="00D923F7"/>
    <w:pPr>
      <w:jc w:val="center"/>
    </w:pPr>
    <w:rPr>
      <w:rFonts w:ascii="ＭＳ 明朝" w:eastAsia="ＭＳ 明朝" w:hAnsi="ＭＳ 明朝"/>
      <w:b/>
      <w:sz w:val="32"/>
    </w:rPr>
  </w:style>
  <w:style w:type="character" w:customStyle="1" w:styleId="a4">
    <w:name w:val="表題 (文字)"/>
    <w:basedOn w:val="a0"/>
    <w:link w:val="a3"/>
    <w:uiPriority w:val="10"/>
    <w:rsid w:val="00D923F7"/>
    <w:rPr>
      <w:rFonts w:ascii="ＭＳ 明朝" w:eastAsia="ＭＳ 明朝" w:hAnsi="ＭＳ 明朝"/>
      <w:b/>
      <w:sz w:val="32"/>
    </w:rPr>
  </w:style>
  <w:style w:type="character" w:styleId="a5">
    <w:name w:val="Placeholder Text"/>
    <w:basedOn w:val="a0"/>
    <w:uiPriority w:val="99"/>
    <w:semiHidden/>
    <w:rsid w:val="00A226CE"/>
    <w:rPr>
      <w:color w:val="808080"/>
    </w:rPr>
  </w:style>
  <w:style w:type="table" w:styleId="a6">
    <w:name w:val="Table Grid"/>
    <w:basedOn w:val="a1"/>
    <w:uiPriority w:val="39"/>
    <w:rsid w:val="00D26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9134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291347"/>
  </w:style>
  <w:style w:type="paragraph" w:styleId="a9">
    <w:name w:val="footer"/>
    <w:basedOn w:val="a"/>
    <w:link w:val="aa"/>
    <w:uiPriority w:val="99"/>
    <w:unhideWhenUsed/>
    <w:rsid w:val="0029134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291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5D96-AD97-4939-AF04-F98EB9187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Niwa Hideto</dc:creator>
  <cp:keywords/>
  <dc:description/>
  <cp:lastModifiedBy>丹羽　英人</cp:lastModifiedBy>
  <cp:revision>32</cp:revision>
  <cp:lastPrinted>2022-01-07T02:13:00Z</cp:lastPrinted>
  <dcterms:created xsi:type="dcterms:W3CDTF">2022-01-01T15:40:00Z</dcterms:created>
  <dcterms:modified xsi:type="dcterms:W3CDTF">2022-01-13T12:02:00Z</dcterms:modified>
</cp:coreProperties>
</file>