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Désignation du Référent Qualité / référentiel national qualité (RNQ)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AF-DESQUAL-V2.5.16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Lettre de désignation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</w:rPr>
        <w:t>Concarneau, le 09/01/2026</w:t>
      </w:r>
    </w:p>
    <w:p/>
    <w:p>
      <w:r>
        <w:rPr>
          <w:rFonts w:ascii="Calibri" w:hAnsi="Calibri"/>
        </w:rPr>
        <w:t>Objet : Désignation du Référent Qualité / référentiel national qualité (RNQ)</w:t>
      </w:r>
    </w:p>
    <w:p/>
    <w:p>
      <w:r>
        <w:rPr>
          <w:rFonts w:ascii="Calibri" w:hAnsi="Calibri"/>
        </w:rPr>
        <w:t>Je soussigné Hicham SAIDI, co-dirigeant d’Access Formation SARL, désigne Hicham SAIDI pour :</w:t>
      </w:r>
    </w:p>
    <w:p>
      <w:pPr>
        <w:pStyle w:val="ListBullet"/>
      </w:pPr>
      <w:r>
        <w:rPr>
          <w:rFonts w:ascii="Calibri" w:hAnsi="Calibri"/>
        </w:rPr>
        <w:t>Référent Qualité / référentiel national qualité (RNQ)</w:t>
      </w:r>
    </w:p>
    <w:p/>
    <w:p>
      <w:r>
        <w:rPr>
          <w:rFonts w:ascii="Calibri" w:hAnsi="Calibri"/>
        </w:rPr>
        <w:t>Missions principales :</w:t>
      </w:r>
    </w:p>
    <w:p>
      <w:pPr>
        <w:pStyle w:val="ListBullet"/>
      </w:pPr>
      <w:r>
        <w:rPr>
          <w:rFonts w:ascii="Calibri" w:hAnsi="Calibri"/>
        </w:rPr>
        <w:t>Piloter le système qualité (référentiel national qualité (RNQ)) et la conformité documentaire.</w:t>
      </w:r>
    </w:p>
    <w:p>
      <w:pPr>
        <w:pStyle w:val="ListBullet"/>
      </w:pPr>
      <w:r>
        <w:rPr>
          <w:rFonts w:ascii="Calibri" w:hAnsi="Calibri"/>
        </w:rPr>
        <w:t>Valider les documents qualité et les mises à jour (versioning).</w:t>
      </w:r>
    </w:p>
    <w:p>
      <w:pPr>
        <w:pStyle w:val="ListBullet"/>
      </w:pPr>
      <w:r>
        <w:rPr>
          <w:rFonts w:ascii="Calibri" w:hAnsi="Calibri"/>
        </w:rPr>
        <w:t>Suivre les indicateurs et préparer la revue de direction annuelle (août).</w:t>
      </w:r>
    </w:p>
    <w:p>
      <w:pPr>
        <w:pStyle w:val="ListBullet"/>
      </w:pPr>
      <w:r>
        <w:rPr>
          <w:rFonts w:ascii="Calibri" w:hAnsi="Calibri"/>
        </w:rPr>
        <w:t>Assurer le traitement des réclamations et le déclenchement des actions correctives si nécessaire.</w:t>
      </w:r>
    </w:p>
    <w:p/>
    <w:p>
      <w:r>
        <w:rPr>
          <w:rFonts w:ascii="Calibri" w:hAnsi="Calibri"/>
        </w:rPr>
        <w:t>Moyens et organisation :</w:t>
      </w:r>
    </w:p>
    <w:p>
      <w:pPr>
        <w:pStyle w:val="ListBullet"/>
      </w:pPr>
      <w:r>
        <w:rPr>
          <w:rFonts w:ascii="Calibri" w:hAnsi="Calibri"/>
        </w:rPr>
        <w:t>Accès complet à Access Campus (documents et archives) et Sellsy (CRM, devis, facturation).</w:t>
      </w:r>
    </w:p>
    <w:p>
      <w:pPr>
        <w:pStyle w:val="ListBullet"/>
      </w:pPr>
      <w:r>
        <w:rPr>
          <w:rFonts w:ascii="Calibri" w:hAnsi="Calibri"/>
        </w:rPr>
        <w:t>Traçabilité via registres et versioning selon le système qualité Access Formation.</w:t>
      </w:r>
    </w:p>
    <w:p/>
    <w:p>
      <w:r>
        <w:rPr>
          <w:rFonts w:ascii="Calibri" w:hAnsi="Calibri"/>
        </w:rPr>
        <w:t>Prise d’effet : ____/____/______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</w:rPr>
              <w:t>Hicham SAIDI</w:t>
              <w:br/>
              <w:t>Co-direction Access Formation</w:t>
              <w:br/>
              <w:t>Signature 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Maxime LANGLAIS</w:t>
              <w:br/>
              <w:t>Co-direction Access Formation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