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sz w:val="36"/>
        </w:rPr>
        <w:t>Procédure – Satisfaction à chaud + efficacité à froid (J+90)</w:t>
      </w:r>
    </w:p>
    <w:p>
      <w:r>
        <w:rPr>
          <w:rFonts w:ascii="Calibri" w:hAnsi="Calibri"/>
          <w:sz w:val="20"/>
        </w:rPr>
        <w:t>Access Formation SARL – SIRET 94356386600012 – NDA 53291026129 – 24 rue Kerbleiz, 29900 Concarneau</w:t>
      </w:r>
    </w:p>
    <w:p>
      <w:r>
        <w:rPr>
          <w:rFonts w:ascii="Calibri" w:hAnsi="Calibri"/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AF-SAT-V2.5.16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Procédure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</w:tr>
    </w:tbl>
    <w:p/>
    <w:p>
      <w:r>
        <w:rPr>
          <w:rFonts w:ascii="Calibri" w:hAnsi="Calibri"/>
          <w:b/>
          <w:sz w:val="25"/>
        </w:rPr>
        <w:t>Objet</w:t>
      </w:r>
    </w:p>
    <w:p>
      <w:r>
        <w:rPr>
          <w:rFonts w:ascii="Calibri" w:hAnsi="Calibri"/>
          <w:sz w:val="21"/>
        </w:rPr>
        <w:t>Décrire l’organisation et les étapes afin d’assurer une mise en œuvre homogène, traçable et conforme au référentiel référentiel national qualité (RNQ).</w:t>
      </w:r>
    </w:p>
    <w:p/>
    <w:p>
      <w:r>
        <w:rPr>
          <w:rFonts w:ascii="Calibri" w:hAnsi="Calibri"/>
          <w:b/>
          <w:sz w:val="25"/>
        </w:rPr>
        <w:t>Champ d’application</w:t>
      </w:r>
    </w:p>
    <w:p>
      <w:r>
        <w:rPr>
          <w:rFonts w:ascii="Calibri" w:hAnsi="Calibri"/>
          <w:sz w:val="21"/>
        </w:rPr>
        <w:t>Satisfaction stagiaire à chaud et efficacité à froid (stagiaire) à 90 jours.</w:t>
      </w:r>
    </w:p>
    <w:p/>
    <w:p>
      <w:r>
        <w:rPr>
          <w:rFonts w:ascii="Calibri" w:hAnsi="Calibri"/>
          <w:b/>
          <w:sz w:val="25"/>
        </w:rPr>
        <w:t>Responsabilités</w:t>
      </w:r>
    </w:p>
    <w:p>
      <w:pPr>
        <w:pStyle w:val="ListBullet"/>
      </w:pPr>
      <w:r>
        <w:rPr>
          <w:rFonts w:ascii="Calibri" w:hAnsi="Calibri"/>
        </w:rPr>
        <w:t>Responsable : Hicham SAIDI (pilotage indicateurs).</w:t>
      </w:r>
    </w:p>
    <w:p>
      <w:pPr>
        <w:pStyle w:val="ListBullet"/>
      </w:pPr>
      <w:r>
        <w:rPr>
          <w:rFonts w:ascii="Calibri" w:hAnsi="Calibri"/>
        </w:rPr>
        <w:t>Contributeur : Formateur animateur (collecte à chaud).</w:t>
      </w:r>
    </w:p>
    <w:p/>
    <w:p>
      <w:r>
        <w:rPr>
          <w:rFonts w:ascii="Calibri" w:hAnsi="Calibri"/>
          <w:b/>
          <w:sz w:val="25"/>
        </w:rPr>
        <w:t>Déroulé</w:t>
      </w:r>
    </w:p>
    <w:p>
      <w:pPr>
        <w:pStyle w:val="ListBullet"/>
      </w:pPr>
      <w:r>
        <w:rPr>
          <w:rFonts w:ascii="Calibri" w:hAnsi="Calibri"/>
        </w:rPr>
        <w:t>À chaud : diffuser le QR code (prioritaire) et proposer la version papier en secours.</w:t>
      </w:r>
    </w:p>
    <w:p>
      <w:pPr>
        <w:pStyle w:val="ListBullet"/>
      </w:pPr>
      <w:r>
        <w:rPr>
          <w:rFonts w:ascii="Calibri" w:hAnsi="Calibri"/>
        </w:rPr>
        <w:t>Objectif de retour : 95%.</w:t>
      </w:r>
    </w:p>
    <w:p>
      <w:pPr>
        <w:pStyle w:val="ListBullet"/>
      </w:pPr>
      <w:r>
        <w:rPr>
          <w:rFonts w:ascii="Calibri" w:hAnsi="Calibri"/>
        </w:rPr>
        <w:t>Analyser les résultats et enregistrer la synthèse dans Access Campus.</w:t>
      </w:r>
    </w:p>
    <w:p>
      <w:pPr>
        <w:pStyle w:val="ListBullet"/>
      </w:pPr>
      <w:r>
        <w:rPr>
          <w:rFonts w:ascii="Calibri" w:hAnsi="Calibri"/>
        </w:rPr>
        <w:t>Seuil d’alerte : score &lt; 3/5 =&gt; ouverture d’une NC/Action corrective.</w:t>
      </w:r>
    </w:p>
    <w:p>
      <w:pPr>
        <w:pStyle w:val="ListBullet"/>
      </w:pPr>
      <w:r>
        <w:rPr>
          <w:rFonts w:ascii="Calibri" w:hAnsi="Calibri"/>
        </w:rPr>
        <w:t>À froid : envoyer l’évaluation à J+90 au stagiaire et tracer le retour.</w:t>
      </w:r>
    </w:p>
    <w:p/>
    <w:p>
      <w:r>
        <w:rPr>
          <w:rFonts w:ascii="Calibri" w:hAnsi="Calibri"/>
          <w:b/>
          <w:sz w:val="25"/>
        </w:rPr>
        <w:t>Enregistrements / preuves</w:t>
      </w:r>
    </w:p>
    <w:p>
      <w:pPr>
        <w:pStyle w:val="ListBullet"/>
      </w:pPr>
      <w:r>
        <w:rPr>
          <w:rFonts w:ascii="Calibri" w:hAnsi="Calibri"/>
        </w:rPr>
        <w:t>Questionnaires à chaud complétés.</w:t>
      </w:r>
    </w:p>
    <w:p>
      <w:pPr>
        <w:pStyle w:val="ListBullet"/>
      </w:pPr>
      <w:r>
        <w:rPr>
          <w:rFonts w:ascii="Calibri" w:hAnsi="Calibri"/>
        </w:rPr>
        <w:t>Synthèse et tableau de bord indicateurs.</w:t>
      </w:r>
    </w:p>
    <w:p>
      <w:pPr>
        <w:pStyle w:val="ListBullet"/>
      </w:pPr>
      <w:r>
        <w:rPr>
          <w:rFonts w:ascii="Calibri" w:hAnsi="Calibri"/>
        </w:rPr>
        <w:t>Évaluation à froid à J+90 et retour.</w:t>
      </w:r>
    </w:p>
    <w:p/>
    <w:p>
      <w:r>
        <w:rPr>
          <w:rFonts w:ascii="Calibri" w:hAnsi="Calibri"/>
          <w:b/>
          <w:sz w:val="25"/>
        </w:rPr>
        <w:t>Archivage</w:t>
      </w:r>
    </w:p>
    <w:p>
      <w:r>
        <w:rPr>
          <w:rFonts w:ascii="Calibri" w:hAnsi="Calibri"/>
          <w:sz w:val="21"/>
        </w:rPr>
        <w:t>Durée de conservation : 5 ans. Stockage : Access Campus + archive physique si nécessaire.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99999"/>
        <w:sz w:val="12"/>
      </w:rPr>
      <w:t>Access Formation - 24 Rue Kerbleiz - 29900 Concarneau - France</w:t>
    </w:r>
    <w:r>
      <w:br/>
    </w:r>
    <w:r>
      <w:rPr>
        <w:rFonts w:ascii="Calibri" w:hAnsi="Calibri"/>
        <w:color w:val="999999"/>
        <w:sz w:val="12"/>
      </w:rPr>
      <w:t>Déclaration d'activité enregistrée sous le numéro 53 29 10261 29 auprès du préfet de la région Bretagne</w:t>
    </w:r>
    <w:r>
      <w:br/>
    </w:r>
    <w:r>
      <w:rPr>
        <w:rFonts w:ascii="Calibri" w:hAnsi="Calibri"/>
        <w:color w:val="999999"/>
        <w:sz w:val="12"/>
      </w:rPr>
      <w:t>SARL au capital de 2500 € Siret : 943 563 866 00012 - Naf : 8559A - TVA : FR71943563866 - RCS 943 563 866 R.C.S. Quimper</w:t>
    </w:r>
    <w:r>
      <w:br/>
    </w:r>
    <w:r>
      <w:rPr>
        <w:rFonts w:ascii="Calibri" w:hAnsi="Calibri"/>
        <w:color w:val="999999"/>
        <w:sz w:val="12"/>
      </w:rPr>
      <w:t>Tel : 02 46 56 57 54 - Email : contact@accessformation.pro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44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acces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D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D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2D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