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Analyse du besoin &amp; personnalisation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AF-BESOINPROC-V2.5.16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Toutes les demandes clients avant contractualisation ; adaptations pédagogiques et organisationnelles.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Hicham SAIDI (go/no-go, validation faisabilité).</w:t>
      </w:r>
    </w:p>
    <w:p>
      <w:pPr>
        <w:pStyle w:val="ListBullet"/>
      </w:pPr>
      <w:r>
        <w:rPr>
          <w:rFonts w:ascii="Calibri" w:hAnsi="Calibri"/>
        </w:rPr>
        <w:t>Contributeur : Maxime LANGLAIS (ingénierie pédagogique).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Recueillir le besoin (appel, visio ou rendez-vous).</w:t>
      </w:r>
    </w:p>
    <w:p>
      <w:pPr>
        <w:pStyle w:val="ListBullet"/>
      </w:pPr>
      <w:r>
        <w:rPr>
          <w:rFonts w:ascii="Calibri" w:hAnsi="Calibri"/>
        </w:rPr>
        <w:t>Compléter la fiche Analyse du besoin (votre modèle AF-Analyse_Besoin).</w:t>
      </w:r>
    </w:p>
    <w:p>
      <w:pPr>
        <w:pStyle w:val="ListBullet"/>
      </w:pPr>
      <w:r>
        <w:rPr>
          <w:rFonts w:ascii="Calibri" w:hAnsi="Calibri"/>
        </w:rPr>
        <w:t>Définir les adaptations (méthodes pédagogiques, cas concrets, rythme, contraintes site).</w:t>
      </w:r>
    </w:p>
    <w:p>
      <w:pPr>
        <w:pStyle w:val="ListBullet"/>
      </w:pPr>
      <w:r>
        <w:rPr>
          <w:rFonts w:ascii="Calibri" w:hAnsi="Calibri"/>
        </w:rPr>
        <w:t>Valider la faisabilité (pré-requis, effectif, sécurité, matériel, environnement client).</w:t>
      </w:r>
    </w:p>
    <w:p>
      <w:pPr>
        <w:pStyle w:val="ListBullet"/>
      </w:pPr>
      <w:r>
        <w:rPr>
          <w:rFonts w:ascii="Calibri" w:hAnsi="Calibri"/>
        </w:rPr>
        <w:t>Archiver dans Access Campus avant la session.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Analyse du besoin complétée et archivée.</w:t>
      </w:r>
    </w:p>
    <w:p>
      <w:pPr>
        <w:pStyle w:val="ListBullet"/>
      </w:pPr>
      <w:r>
        <w:rPr>
          <w:rFonts w:ascii="Calibri" w:hAnsi="Calibri"/>
        </w:rPr>
        <w:t>Échanges de validation (email/compte rendu) si utile.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