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Gestion matériel + contrôle hebdomadaire (samedi)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AF-MAT-V2.5.16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Matériel pédagogique et consommables utilisés en formation.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 (pilotage).</w:t>
      </w:r>
    </w:p>
    <w:p>
      <w:pPr>
        <w:pStyle w:val="ListBullet"/>
      </w:pPr>
      <w:r>
        <w:rPr>
          <w:rFonts w:ascii="Calibri" w:hAnsi="Calibri"/>
        </w:rPr>
        <w:t>Exécution : Hicham SAIDI ou Maxime LANGLAIS.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Réaliser un contrôle hebdomadaire le samedi : état, complétude, consommables, batteries.</w:t>
      </w:r>
    </w:p>
    <w:p>
      <w:pPr>
        <w:pStyle w:val="ListBullet"/>
      </w:pPr>
      <w:r>
        <w:rPr>
          <w:rFonts w:ascii="Calibri" w:hAnsi="Calibri"/>
        </w:rPr>
        <w:t>Tracer dans AF-MATREG et déclencher l’action nécessaire (réparation, remplacement, commande).</w:t>
      </w:r>
    </w:p>
    <w:p>
      <w:pPr>
        <w:pStyle w:val="ListBullet"/>
      </w:pPr>
      <w:r>
        <w:rPr>
          <w:rFonts w:ascii="Calibri" w:hAnsi="Calibri"/>
        </w:rPr>
        <w:t>Garantir la disponibilité du matériel avant chaque session.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Inventaire et contrôle matériel (AF-MATREG).</w:t>
      </w:r>
    </w:p>
    <w:p>
      <w:pPr>
        <w:pStyle w:val="ListBullet"/>
      </w:pPr>
      <w:r>
        <w:rPr>
          <w:rFonts w:ascii="Calibri" w:hAnsi="Calibri"/>
        </w:rPr>
        <w:t>Preuves associées (factures, photos) si utile.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