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/>
          <w:b/>
          <w:sz w:val="36"/>
        </w:rPr>
        <w:t>Désignation du Responsable Réclamations</w:t>
      </w:r>
    </w:p>
    <w:p>
      <w:r>
        <w:rPr>
          <w:rFonts w:ascii="Calibri" w:hAnsi="Calibri"/>
          <w:sz w:val="20"/>
        </w:rPr>
        <w:t>Access Formation SARL – SIRET 94356386600012 – NDA 53291026129 – 24 rue Kerbleiz, 29900 Concarneau</w:t>
      </w:r>
    </w:p>
    <w:p>
      <w:r>
        <w:rPr>
          <w:rFonts w:ascii="Calibri" w:hAnsi="Calibri"/>
          <w:sz w:val="20"/>
        </w:rPr>
        <w:t>Tél. 02 46 56 57 54 – contact@accessformation.pro</w:t>
      </w: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Code document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AF-DESRECL-V2.5.16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V2.5.16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Lettre de désignation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Date d’application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09/01/2026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Propriétaire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Hicham SAIDI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Approbateur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Hicham SAIDI</w:t>
            </w:r>
          </w:p>
        </w:tc>
      </w:tr>
    </w:tbl>
    <w:p/>
    <w:p>
      <w:r>
        <w:rPr>
          <w:rFonts w:ascii="Calibri" w:hAnsi="Calibri"/>
        </w:rPr>
        <w:t>Concarneau, le 09/01/2026</w:t>
      </w:r>
    </w:p>
    <w:p/>
    <w:p>
      <w:r>
        <w:rPr>
          <w:rFonts w:ascii="Calibri" w:hAnsi="Calibri"/>
        </w:rPr>
        <w:t>Objet : Désignation du Responsable Réclamations</w:t>
      </w:r>
    </w:p>
    <w:p/>
    <w:p>
      <w:r>
        <w:rPr>
          <w:rFonts w:ascii="Calibri" w:hAnsi="Calibri"/>
        </w:rPr>
        <w:t>Je soussigné Hicham SAIDI, co-dirigeant d’Access Formation SARL, désigne Hicham SAIDI pour :</w:t>
      </w:r>
    </w:p>
    <w:p>
      <w:pPr>
        <w:pStyle w:val="ListBullet"/>
      </w:pPr>
      <w:r>
        <w:rPr>
          <w:rFonts w:ascii="Calibri" w:hAnsi="Calibri"/>
        </w:rPr>
        <w:t>Responsable Réclamations</w:t>
      </w:r>
    </w:p>
    <w:p/>
    <w:p>
      <w:r>
        <w:rPr>
          <w:rFonts w:ascii="Calibri" w:hAnsi="Calibri"/>
        </w:rPr>
        <w:t>Missions principales :</w:t>
      </w:r>
    </w:p>
    <w:p>
      <w:pPr>
        <w:pStyle w:val="ListBullet"/>
      </w:pPr>
      <w:r>
        <w:rPr>
          <w:rFonts w:ascii="Calibri" w:hAnsi="Calibri"/>
        </w:rPr>
        <w:t>Gérer les réclamations reçues par email, téléphone ou formulaire IONOS.</w:t>
      </w:r>
    </w:p>
    <w:p>
      <w:pPr>
        <w:pStyle w:val="ListBullet"/>
      </w:pPr>
      <w:r>
        <w:rPr>
          <w:rFonts w:ascii="Calibri" w:hAnsi="Calibri"/>
        </w:rPr>
        <w:t>Assurer un premier retour sous 48 heures.</w:t>
      </w:r>
    </w:p>
    <w:p>
      <w:pPr>
        <w:pStyle w:val="ListBullet"/>
      </w:pPr>
      <w:r>
        <w:rPr>
          <w:rFonts w:ascii="Calibri" w:hAnsi="Calibri"/>
        </w:rPr>
        <w:t>Tracer le traitement dans le registre réclamations (AF-RECLREG) et déclencher une action corrective si nécessaire.</w:t>
      </w:r>
    </w:p>
    <w:p/>
    <w:p>
      <w:r>
        <w:rPr>
          <w:rFonts w:ascii="Calibri" w:hAnsi="Calibri"/>
        </w:rPr>
        <w:t>Moyens et organisation :</w:t>
      </w:r>
    </w:p>
    <w:p>
      <w:pPr>
        <w:pStyle w:val="ListBullet"/>
      </w:pPr>
      <w:r>
        <w:rPr>
          <w:rFonts w:ascii="Calibri" w:hAnsi="Calibri"/>
        </w:rPr>
        <w:t>Accès complet à Access Campus (documents et archives) et Sellsy (CRM, devis, facturation).</w:t>
      </w:r>
    </w:p>
    <w:p>
      <w:pPr>
        <w:pStyle w:val="ListBullet"/>
      </w:pPr>
      <w:r>
        <w:rPr>
          <w:rFonts w:ascii="Calibri" w:hAnsi="Calibri"/>
        </w:rPr>
        <w:t>Traçabilité via registres et versioning selon le système qualité Access Formation.</w:t>
      </w:r>
    </w:p>
    <w:p/>
    <w:p>
      <w:r>
        <w:rPr>
          <w:rFonts w:ascii="Calibri" w:hAnsi="Calibri"/>
        </w:rPr>
        <w:t>Prise d’effet : ____/____/______</w:t>
      </w: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Calibri" w:hAnsi="Calibri"/>
              </w:rPr>
              <w:t>Hicham SAIDI</w:t>
              <w:br/>
              <w:t>Co-direction Access Formation</w:t>
              <w:br/>
              <w:t>Signature :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</w:rPr>
              <w:t>Maxime LANGLAIS</w:t>
              <w:br/>
              <w:t>Co-direction Access Formation</w:t>
              <w:br/>
              <w:t>Signature :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808080"/>
        <w:sz w:val="16"/>
      </w:rPr>
      <w:t>Access Formation SARL • Organisme certifié RNQ • V2.5.23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drawing>
        <wp:inline xmlns:a="http://schemas.openxmlformats.org/drawingml/2006/main" xmlns:pic="http://schemas.openxmlformats.org/drawingml/2006/picture">
          <wp:extent cx="1440000" cy="36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acces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40000" cy="360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F2D3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F2D3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F2D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