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Responsable RGPD / Données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AF-DESRGPD-V2.5.16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Responsable RGPD / Données</w:t>
      </w:r>
    </w:p>
    <w:p/>
    <w:p>
      <w:r>
        <w:rPr>
          <w:rFonts w:ascii="Calibri" w:hAnsi="Calibri"/>
        </w:rPr>
        <w:t>Je soussigné Hicham SAIDI, co-dirigeant d’Access Formation SARL, désigne Hicham SAIDI pour :</w:t>
      </w:r>
    </w:p>
    <w:p>
      <w:pPr>
        <w:pStyle w:val="ListBullet"/>
      </w:pPr>
      <w:r>
        <w:rPr>
          <w:rFonts w:ascii="Calibri" w:hAnsi="Calibri"/>
        </w:rPr>
        <w:t>Responsable RGPD / Données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Gérer la conformité RGPD et la confidentialité des données formation.</w:t>
      </w:r>
    </w:p>
    <w:p>
      <w:pPr>
        <w:pStyle w:val="ListBullet"/>
      </w:pPr>
      <w:r>
        <w:rPr>
          <w:rFonts w:ascii="Calibri" w:hAnsi="Calibri"/>
        </w:rPr>
        <w:t>Traiter les demandes d’accès/rectification/suppression reçues via contact@accessformation.pro sous 30 jours.</w:t>
      </w:r>
    </w:p>
    <w:p>
      <w:pPr>
        <w:pStyle w:val="ListBullet"/>
      </w:pPr>
      <w:r>
        <w:rPr>
          <w:rFonts w:ascii="Calibri" w:hAnsi="Calibri"/>
        </w:rPr>
        <w:t>Tracer les demandes dans le registre RGPD (AF-RGPDREG).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