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sz w:val="36"/>
        </w:rPr>
        <w:t>Procédure – Gestion matériel + contrôle hebdomadaire (samedi)</w:t>
      </w:r>
    </w:p>
    <w:p>
      <w:r>
        <w:rPr>
          <w:rFonts w:ascii="Calibri" w:hAnsi="Calibri"/>
          <w:sz w:val="20"/>
        </w:rPr>
        <w:t>Access Formation SARL – SIRET 94356386600012 – NDA 53291026129 – 24 rue Kerbleiz, 29900 Concarneau</w:t>
      </w:r>
    </w:p>
    <w:p>
      <w:r>
        <w:rPr>
          <w:rFonts w:ascii="Calibri" w:hAnsi="Calibri"/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AF-MAT-V2.5.16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Procédure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</w:tr>
    </w:tbl>
    <w:p/>
    <w:p>
      <w:r>
        <w:rPr>
          <w:rFonts w:ascii="Calibri" w:hAnsi="Calibri"/>
          <w:b/>
          <w:sz w:val="25"/>
        </w:rPr>
        <w:t>Objet</w:t>
      </w:r>
    </w:p>
    <w:p>
      <w:r>
        <w:rPr>
          <w:rFonts w:ascii="Calibri" w:hAnsi="Calibri"/>
          <w:sz w:val="21"/>
        </w:rPr>
        <w:t>Décrire l’organisation et les étapes afin d’assurer une mise en œuvre homogène, traçable et conforme au référentiel référentiel national qualité (RNQ).</w:t>
      </w:r>
    </w:p>
    <w:p/>
    <w:p>
      <w:r>
        <w:rPr>
          <w:rFonts w:ascii="Calibri" w:hAnsi="Calibri"/>
          <w:b/>
          <w:sz w:val="25"/>
        </w:rPr>
        <w:t>Champ d’application</w:t>
      </w:r>
    </w:p>
    <w:p>
      <w:r>
        <w:rPr>
          <w:rFonts w:ascii="Calibri" w:hAnsi="Calibri"/>
          <w:sz w:val="21"/>
        </w:rPr>
        <w:t>Matériel pédagogique et consommables utilisés en formation.</w:t>
      </w:r>
    </w:p>
    <w:p/>
    <w:p>
      <w:r>
        <w:rPr>
          <w:rFonts w:ascii="Calibri" w:hAnsi="Calibri"/>
          <w:b/>
          <w:sz w:val="25"/>
        </w:rPr>
        <w:t>Responsabilités</w:t>
      </w:r>
    </w:p>
    <w:p>
      <w:pPr>
        <w:pStyle w:val="ListBullet"/>
      </w:pPr>
      <w:r>
        <w:rPr>
          <w:rFonts w:ascii="Calibri" w:hAnsi="Calibri"/>
        </w:rPr>
        <w:t>Responsable : Hicham SAIDI (pilotage).</w:t>
      </w:r>
    </w:p>
    <w:p>
      <w:pPr>
        <w:pStyle w:val="ListBullet"/>
      </w:pPr>
      <w:r>
        <w:rPr>
          <w:rFonts w:ascii="Calibri" w:hAnsi="Calibri"/>
        </w:rPr>
        <w:t>Exécution : Hicham SAIDI ou Maxime LANGLAIS.</w:t>
      </w:r>
    </w:p>
    <w:p/>
    <w:p>
      <w:r>
        <w:rPr>
          <w:rFonts w:ascii="Calibri" w:hAnsi="Calibri"/>
          <w:b/>
          <w:sz w:val="25"/>
        </w:rPr>
        <w:t>Déroulé</w:t>
      </w:r>
    </w:p>
    <w:p>
      <w:pPr>
        <w:pStyle w:val="ListBullet"/>
      </w:pPr>
      <w:r>
        <w:rPr>
          <w:rFonts w:ascii="Calibri" w:hAnsi="Calibri"/>
        </w:rPr>
        <w:t>Réaliser un contrôle hebdomadaire le samedi : état, complétude, consommables, batteries.</w:t>
      </w:r>
    </w:p>
    <w:p>
      <w:pPr>
        <w:pStyle w:val="ListBullet"/>
      </w:pPr>
      <w:r>
        <w:rPr>
          <w:rFonts w:ascii="Calibri" w:hAnsi="Calibri"/>
        </w:rPr>
        <w:t>Tracer dans AF-MATREG et déclencher l’action nécessaire (réparation, remplacement, commande).</w:t>
      </w:r>
    </w:p>
    <w:p>
      <w:pPr>
        <w:pStyle w:val="ListBullet"/>
      </w:pPr>
      <w:r>
        <w:rPr>
          <w:rFonts w:ascii="Calibri" w:hAnsi="Calibri"/>
        </w:rPr>
        <w:t>Garantir la disponibilité du matériel avant chaque session.</w:t>
      </w:r>
    </w:p>
    <w:p/>
    <w:p>
      <w:r>
        <w:rPr>
          <w:rFonts w:ascii="Calibri" w:hAnsi="Calibri"/>
          <w:b/>
          <w:sz w:val="25"/>
        </w:rPr>
        <w:t>Enregistrements / preuves</w:t>
      </w:r>
    </w:p>
    <w:p>
      <w:pPr>
        <w:pStyle w:val="ListBullet"/>
      </w:pPr>
      <w:r>
        <w:rPr>
          <w:rFonts w:ascii="Calibri" w:hAnsi="Calibri"/>
        </w:rPr>
        <w:t>Inventaire et contrôle matériel (AF-MATREG).</w:t>
      </w:r>
    </w:p>
    <w:p>
      <w:pPr>
        <w:pStyle w:val="ListBullet"/>
      </w:pPr>
      <w:r>
        <w:rPr>
          <w:rFonts w:ascii="Calibri" w:hAnsi="Calibri"/>
        </w:rPr>
        <w:t>Preuves associées (factures, photos) si utile.</w:t>
      </w:r>
    </w:p>
    <w:p/>
    <w:p>
      <w:r>
        <w:rPr>
          <w:rFonts w:ascii="Calibri" w:hAnsi="Calibri"/>
          <w:b/>
          <w:sz w:val="25"/>
        </w:rPr>
        <w:t>Archivage</w:t>
      </w:r>
    </w:p>
    <w:p>
      <w:r>
        <w:rPr>
          <w:rFonts w:ascii="Calibri" w:hAnsi="Calibri"/>
          <w:sz w:val="21"/>
        </w:rPr>
        <w:t>Durée de conservation : 5 ans. Stockage : Access Campus + archive physique si nécessaire.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6"/>
      </w:rPr>
      <w:t>Access Formation SARL • Organisme certifié RNQ • V2.5.23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44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acces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D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D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2D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