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Sous-traitance (SST / Incendie) – prête à l’emploi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AF-SSTRAIT-V2.5.16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Recours ponctuel à un intervenant externe (SST ou Incendie).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Responsable : Hicham SAIDI.</w:t>
      </w:r>
    </w:p>
    <w:p>
      <w:pPr>
        <w:pStyle w:val="ListBullet"/>
      </w:pPr>
      <w:r>
        <w:rPr>
          <w:rFonts w:ascii="Calibri" w:hAnsi="Calibri"/>
        </w:rPr>
        <w:t>Contributeur : Maxime LANGLAIS (contenus et contrôle pédagogique).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Qualifier le prestataire : diplômes, expérience, assurance RC Pro, entretien (physique ou téléphonique).</w:t>
      </w:r>
    </w:p>
    <w:p>
      <w:pPr>
        <w:pStyle w:val="ListBullet"/>
      </w:pPr>
      <w:r>
        <w:rPr>
          <w:rFonts w:ascii="Calibri" w:hAnsi="Calibri"/>
        </w:rPr>
        <w:t>Contractualiser : contrat, charte qualité, confidentialité/RGPD.</w:t>
      </w:r>
    </w:p>
    <w:p>
      <w:pPr>
        <w:pStyle w:val="ListBullet"/>
      </w:pPr>
      <w:r>
        <w:rPr>
          <w:rFonts w:ascii="Calibri" w:hAnsi="Calibri"/>
        </w:rPr>
        <w:t>Onboarder : remise de vos modèles (émargement, évaluations, satisfaction).</w:t>
      </w:r>
    </w:p>
    <w:p>
      <w:pPr>
        <w:pStyle w:val="ListBullet"/>
      </w:pPr>
      <w:r>
        <w:rPr>
          <w:rFonts w:ascii="Calibri" w:hAnsi="Calibri"/>
        </w:rPr>
        <w:t>Contrôler : enquête client + audit documentaire + relecture supports.</w:t>
      </w:r>
    </w:p>
    <w:p>
      <w:pPr>
        <w:pStyle w:val="ListBullet"/>
      </w:pPr>
      <w:r>
        <w:rPr>
          <w:rFonts w:ascii="Calibri" w:hAnsi="Calibri"/>
        </w:rPr>
        <w:t>Évaluer et décider la reconduction.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Dossier prestataire (CV, certificats, RC Pro).</w:t>
      </w:r>
    </w:p>
    <w:p>
      <w:pPr>
        <w:pStyle w:val="ListBullet"/>
      </w:pPr>
      <w:r>
        <w:rPr>
          <w:rFonts w:ascii="Calibri" w:hAnsi="Calibri"/>
        </w:rPr>
        <w:t>Contrat/charte/NDA signés.</w:t>
      </w:r>
    </w:p>
    <w:p>
      <w:pPr>
        <w:pStyle w:val="ListBullet"/>
      </w:pPr>
      <w:r>
        <w:rPr>
          <w:rFonts w:ascii="Calibri" w:hAnsi="Calibri"/>
        </w:rPr>
        <w:t>Évaluation prestataire et preuves de contrôle.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