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Procédure – Gestion documentaire &amp; archivage</w:t>
      </w:r>
    </w:p>
    <w:p>
      <w:r>
        <w:rPr>
          <w:sz w:val="20"/>
        </w:rPr>
        <w:t>Access Formation SARL – SIRET 94356386600012 – NDA 53291026129 – 24 rue Kerbleiz, 29900 Concarneau</w:t>
      </w:r>
    </w:p>
    <w:p>
      <w:r>
        <w:rPr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AF-DOC-V2.5.16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Hicham SAIDI</w:t>
            </w:r>
          </w:p>
        </w:tc>
      </w:tr>
    </w:tbl>
    <w:p/>
    <w:p>
      <w:r>
        <w:rPr>
          <w:b/>
          <w:sz w:val="25"/>
        </w:rPr>
        <w:t>Objet</w:t>
      </w:r>
    </w:p>
    <w:p>
      <w:r>
        <w:rPr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b/>
          <w:sz w:val="25"/>
        </w:rPr>
        <w:t>Champ d’application</w:t>
      </w:r>
    </w:p>
    <w:p>
      <w:r>
        <w:rPr>
          <w:sz w:val="21"/>
        </w:rPr>
        <w:t>Tous documents qualité et dossiers formation.</w:t>
      </w:r>
    </w:p>
    <w:p/>
    <w:p>
      <w:r>
        <w:rPr>
          <w:b/>
          <w:sz w:val="25"/>
        </w:rPr>
        <w:t>Responsabilités</w:t>
      </w:r>
    </w:p>
    <w:p>
      <w:pPr>
        <w:pStyle w:val="ListBullet"/>
      </w:pPr>
      <w:r>
        <w:t>Responsable : Hicham SAIDI (piste d’audit, validation).</w:t>
      </w:r>
    </w:p>
    <w:p>
      <w:pPr>
        <w:pStyle w:val="ListBullet"/>
      </w:pPr>
      <w:r>
        <w:t>Contributeur : Maxime LANGLAIS (mise à jour contenus).</w:t>
      </w:r>
    </w:p>
    <w:p/>
    <w:p>
      <w:r>
        <w:rPr>
          <w:b/>
          <w:sz w:val="25"/>
        </w:rPr>
        <w:t>Déroulé</w:t>
      </w:r>
    </w:p>
    <w:p>
      <w:pPr>
        <w:pStyle w:val="ListBullet"/>
      </w:pPr>
      <w:r>
        <w:t>Nommer les documents selon la codification AF-XXXX-V2.5.16 et dater la mise à jour.</w:t>
      </w:r>
    </w:p>
    <w:p>
      <w:pPr>
        <w:pStyle w:val="ListBullet"/>
      </w:pPr>
      <w:r>
        <w:t>Conserver une version publiée active et archiver les versions précédentes.</w:t>
      </w:r>
    </w:p>
    <w:p>
      <w:pPr>
        <w:pStyle w:val="ListBullet"/>
      </w:pPr>
      <w:r>
        <w:t>Garantir la complétude des dossiers formation avant clôture (émargement, évaluations, satisfaction, attestations).</w:t>
      </w:r>
    </w:p>
    <w:p>
      <w:pPr>
        <w:pStyle w:val="ListBullet"/>
      </w:pPr>
      <w:r>
        <w:t>Conserver les preuves pendant 5 ans.</w:t>
      </w:r>
    </w:p>
    <w:p/>
    <w:p>
      <w:r>
        <w:rPr>
          <w:b/>
          <w:sz w:val="25"/>
        </w:rPr>
        <w:t>Enregistrements / preuves</w:t>
      </w:r>
    </w:p>
    <w:p>
      <w:pPr>
        <w:pStyle w:val="ListBullet"/>
      </w:pPr>
      <w:r>
        <w:t>Registre versions (AF-VERREG).</w:t>
      </w:r>
    </w:p>
    <w:p>
      <w:pPr>
        <w:pStyle w:val="ListBullet"/>
      </w:pPr>
      <w:r>
        <w:t>Dossier formation complet dans Access Campus.</w:t>
      </w:r>
    </w:p>
    <w:p>
      <w:pPr>
        <w:pStyle w:val="ListBullet"/>
      </w:pPr>
      <w:r>
        <w:t>Archives physiques si nécessaire.</w:t>
      </w:r>
    </w:p>
    <w:p/>
    <w:p>
      <w:r>
        <w:rPr>
          <w:b/>
          <w:sz w:val="25"/>
        </w:rPr>
        <w:t>Archivage</w:t>
      </w:r>
    </w:p>
    <w:p>
      <w:r>
        <w:rPr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