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Procédure – Veille (hebdo) + exploitation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AF-VEILLE-V2.5.16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Objet</w:t>
      </w:r>
    </w:p>
    <w:p>
      <w:r>
        <w:rPr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b/>
          <w:sz w:val="25"/>
        </w:rPr>
        <w:t>Champ d’application</w:t>
      </w:r>
    </w:p>
    <w:p>
      <w:r>
        <w:rPr>
          <w:sz w:val="21"/>
        </w:rPr>
        <w:t>Veille légale/réglementaire et veille métiers/pédagogique.</w:t>
      </w:r>
    </w:p>
    <w:p/>
    <w:p>
      <w:r>
        <w:rPr>
          <w:b/>
          <w:sz w:val="25"/>
        </w:rPr>
        <w:t>Responsabilités</w:t>
      </w:r>
    </w:p>
    <w:p>
      <w:pPr>
        <w:pStyle w:val="ListBullet"/>
      </w:pPr>
      <w:r>
        <w:t>Veille légale : Hicham SAIDI.</w:t>
      </w:r>
    </w:p>
    <w:p>
      <w:pPr>
        <w:pStyle w:val="ListBullet"/>
      </w:pPr>
      <w:r>
        <w:t>Veille métiers/pédagogique : Maxime LANGLAIS.</w:t>
      </w:r>
    </w:p>
    <w:p/>
    <w:p>
      <w:r>
        <w:rPr>
          <w:b/>
          <w:sz w:val="25"/>
        </w:rPr>
        <w:t>Déroulé</w:t>
      </w:r>
    </w:p>
    <w:p>
      <w:pPr>
        <w:pStyle w:val="ListBullet"/>
      </w:pPr>
      <w:r>
        <w:t>Fréquence : hebdomadaire.</w:t>
      </w:r>
    </w:p>
    <w:p>
      <w:pPr>
        <w:pStyle w:val="ListBullet"/>
      </w:pPr>
      <w:r>
        <w:t>Pour chaque source consultée : enregistrer lien + note + impact + actions (AF-VEILREG).</w:t>
      </w:r>
    </w:p>
    <w:p>
      <w:pPr>
        <w:pStyle w:val="ListBullet"/>
      </w:pPr>
      <w:r>
        <w:t>En cas d’impact : mettre à jour les documents concernés et tracer via AF-VERREG.</w:t>
      </w:r>
    </w:p>
    <w:p/>
    <w:p>
      <w:r>
        <w:rPr>
          <w:b/>
          <w:sz w:val="25"/>
        </w:rPr>
        <w:t>Enregistrements / preuves</w:t>
      </w:r>
    </w:p>
    <w:p>
      <w:pPr>
        <w:pStyle w:val="ListBullet"/>
      </w:pPr>
      <w:r>
        <w:t>Registre de veille (AF-VEILREG).</w:t>
      </w:r>
    </w:p>
    <w:p>
      <w:pPr>
        <w:pStyle w:val="ListBullet"/>
      </w:pPr>
      <w:r>
        <w:t>Registre versions (AF-VERREG) si mise à jour documentaire.</w:t>
      </w:r>
    </w:p>
    <w:p/>
    <w:p>
      <w:r>
        <w:rPr>
          <w:b/>
          <w:sz w:val="25"/>
        </w:rPr>
        <w:t>Archivage</w:t>
      </w:r>
    </w:p>
    <w:p>
      <w:r>
        <w:rPr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