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Ngày nay cùng với sự phát triển của internet, ngành công nghệ thông tin (IT: Information Technology) không chỉ có những bước tiến vượt bậc mà còn giữ vai trò quan trọng trong hầu hết các lĩnh vực từ kinh tế, tài chính đến y tế và cả đời sống của con người. Trong thời kỳ đại dịch Covid-19, đã làm ảnh hưởng nặng nề đến nền kinh tế toàn cầu nói chung và cuộc sống của mỗi cá nhân, gia đình nói riêng, gây ra không ít khó cho đời sống của con người, nhưng nhờ vào sự bùng nổ của công nghệ thông tin, một cầu nối, đã góp phần lớn trong việc thay đổi, thích nghi đối với thời điểm hiện tại. Cụ thể hơn, trong ngành giáo dục, nhờ vào hình thức học trực tuyến qua những phần mềm đã quá quen thuộc đối với học sinh, sinh viên ngày nay như Zoom, Google Meet đã góp phần làm cho quá trình học tập không còn gián đoạn khi không thể học trực tiếp. Bên cạnh đó, nhờ vào công nghệ số đã chuyển đổi hình thức thương mại truyền thống (mua bán trực tiếp ) sang hình thức thương mại điện tử (mua bán, giao dịch trên các sàn như Tiki, Shopee, Lazada ) giúp cho người mua hàng cảm thấy tiện lợi và dễ dàng hơn với chỉ 1 cú click chuột.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Qua đó có thể thấy rằng, ngành IT đóng vai trò hết sức quan trọng hoặc có thể nói là vô cùng TO LỚN trong thời điểm hiện tại và có thể ở cả tương lai. Cũng vì thế nên những người làm trong ngành cũng phải gánh một trách nhiệm…..không hề nhỏ.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"With great power come great responsibilities" </w:t>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Stan Lee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Mỗi ngành đều có một nguyên tắc chuẩn mực đạo đức trong ngành đó, hay nói một cách văn chương hơn là “</w:t>
      </w:r>
      <w:r w:rsidDel="00000000" w:rsidR="00000000" w:rsidRPr="00000000">
        <w:rPr>
          <w:i w:val="1"/>
          <w:sz w:val="24"/>
          <w:szCs w:val="24"/>
          <w:rtl w:val="0"/>
        </w:rPr>
        <w:t xml:space="preserve">đạo đức nghề nghiệp”</w:t>
      </w:r>
      <w:r w:rsidDel="00000000" w:rsidR="00000000" w:rsidRPr="00000000">
        <w:rPr>
          <w:sz w:val="24"/>
          <w:szCs w:val="24"/>
          <w:rtl w:val="0"/>
        </w:rPr>
        <w:t xml:space="preserve">, là một yếu tố không kém phần </w:t>
      </w:r>
      <w:r w:rsidDel="00000000" w:rsidR="00000000" w:rsidRPr="00000000">
        <w:rPr>
          <w:b w:val="1"/>
          <w:sz w:val="24"/>
          <w:szCs w:val="24"/>
          <w:rtl w:val="0"/>
        </w:rPr>
        <w:t xml:space="preserve">quan trọng </w:t>
      </w:r>
      <w:r w:rsidDel="00000000" w:rsidR="00000000" w:rsidRPr="00000000">
        <w:rPr>
          <w:sz w:val="24"/>
          <w:szCs w:val="24"/>
          <w:rtl w:val="0"/>
        </w:rPr>
        <w:t xml:space="preserve">đối với mỗi cá nhân khi đi làm.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left="0" w:firstLine="0"/>
        <w:jc w:val="center"/>
        <w:rPr>
          <w:i w:val="1"/>
          <w:sz w:val="24"/>
          <w:szCs w:val="24"/>
        </w:rPr>
      </w:pPr>
      <w:r w:rsidDel="00000000" w:rsidR="00000000" w:rsidRPr="00000000">
        <w:rPr>
          <w:i w:val="1"/>
          <w:sz w:val="24"/>
          <w:szCs w:val="24"/>
          <w:rtl w:val="0"/>
        </w:rPr>
        <w:t xml:space="preserve">“Sự tiến bộ của xã hội đòi hỏi người hành nghề trong bất cứ lĩnh vực nào cũng phải tuân thủ đạo đức nghề nghiệp cơ bản, nhằm đảm bảo cho nghề nghiệp, sản phẩm của ngành nghề và công ty được xã hội trọng dụng, tôn vinh”</w:t>
      </w:r>
    </w:p>
    <w:p w:rsidR="00000000" w:rsidDel="00000000" w:rsidP="00000000" w:rsidRDefault="00000000" w:rsidRPr="00000000" w14:paraId="0000000B">
      <w:pPr>
        <w:ind w:left="0" w:firstLine="0"/>
        <w:jc w:val="center"/>
        <w:rPr>
          <w:i w:val="1"/>
          <w:sz w:val="24"/>
          <w:szCs w:val="24"/>
        </w:rPr>
      </w:pPr>
      <w:r w:rsidDel="00000000" w:rsidR="00000000" w:rsidRPr="00000000">
        <w:rPr>
          <w:i w:val="1"/>
          <w:sz w:val="24"/>
          <w:szCs w:val="24"/>
          <w:rtl w:val="0"/>
        </w:rPr>
        <w:t xml:space="preserve">Theo JOBPRO</w:t>
      </w:r>
    </w:p>
    <w:p w:rsidR="00000000" w:rsidDel="00000000" w:rsidP="00000000" w:rsidRDefault="00000000" w:rsidRPr="00000000" w14:paraId="0000000C">
      <w:pPr>
        <w:ind w:left="0" w:firstLine="0"/>
        <w:jc w:val="both"/>
        <w:rPr>
          <w:i w:val="1"/>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Vậy ngành IT có những nguyên tắc nào? Thực ra có rất nhiều nguyên tắc được đặc ra nhưng giới hạn trong một bài viết nên chỉ nêu ra một nguyên tắc được xem là quan trọng và hậu quả khi không áp dụng nó cũng như bài học kinh nghiệm được rút ra, còn bạn nào muốn tìm hiểu thêm thì có thể xem </w:t>
      </w:r>
      <w:hyperlink r:id="rId6">
        <w:r w:rsidDel="00000000" w:rsidR="00000000" w:rsidRPr="00000000">
          <w:rPr>
            <w:color w:val="1155cc"/>
            <w:sz w:val="24"/>
            <w:szCs w:val="24"/>
            <w:u w:val="single"/>
            <w:rtl w:val="0"/>
          </w:rPr>
          <w:t xml:space="preserve">tại đây</w:t>
        </w:r>
      </w:hyperlink>
      <w:r w:rsidDel="00000000" w:rsidR="00000000" w:rsidRPr="00000000">
        <w:rPr>
          <w:sz w:val="24"/>
          <w:szCs w:val="24"/>
          <w:rtl w:val="0"/>
        </w:rPr>
        <w:t xml:space="preserve">. Nào bắt đầu thôi!</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jc w:val="both"/>
        <w:rPr>
          <w:i w:val="1"/>
          <w:sz w:val="24"/>
          <w:szCs w:val="24"/>
        </w:rPr>
      </w:pPr>
      <w:r w:rsidDel="00000000" w:rsidR="00000000" w:rsidRPr="00000000">
        <w:rPr>
          <w:i w:val="1"/>
          <w:sz w:val="24"/>
          <w:szCs w:val="24"/>
          <w:rtl w:val="0"/>
        </w:rPr>
        <w:t xml:space="preserve">Nguyên tắc: Luôn cung cấp những sản phẩm đảm bảo an toàn và chất lượng</w:t>
      </w:r>
    </w:p>
    <w:p w:rsidR="00000000" w:rsidDel="00000000" w:rsidP="00000000" w:rsidRDefault="00000000" w:rsidRPr="00000000" w14:paraId="00000011">
      <w:pPr>
        <w:ind w:left="0" w:firstLine="0"/>
        <w:jc w:val="both"/>
        <w:rPr>
          <w:i w:val="1"/>
          <w:sz w:val="24"/>
          <w:szCs w:val="24"/>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sz w:val="24"/>
          <w:szCs w:val="24"/>
          <w:rtl w:val="0"/>
        </w:rPr>
        <w:t xml:space="preserve">Nói một cách dễ hiểu hơn, khi một sản phẩm, một phần mềm được giao đến khách hàng phải đảm bảo các chương trình không bị gặp lỗi và sai số dù đó chỉ là một hay một vài “bit”. Những thứ được cho là NHỎ đó có thể gây hậu quả vô cùng to lớn. Như ông bà ta có câu </w:t>
      </w:r>
      <w:r w:rsidDel="00000000" w:rsidR="00000000" w:rsidRPr="00000000">
        <w:rPr>
          <w:i w:val="1"/>
          <w:sz w:val="24"/>
          <w:szCs w:val="24"/>
          <w:rtl w:val="0"/>
        </w:rPr>
        <w:t xml:space="preserve">“Sai một li đi một dặm” </w:t>
      </w:r>
      <w:r w:rsidDel="00000000" w:rsidR="00000000" w:rsidRPr="00000000">
        <w:rPr>
          <w:sz w:val="24"/>
          <w:szCs w:val="24"/>
          <w:rtl w:val="0"/>
        </w:rPr>
        <w:t xml:space="preserve">hay dân dã hơn là </w:t>
      </w:r>
      <w:r w:rsidDel="00000000" w:rsidR="00000000" w:rsidRPr="00000000">
        <w:rPr>
          <w:i w:val="1"/>
          <w:sz w:val="24"/>
          <w:szCs w:val="24"/>
          <w:rtl w:val="0"/>
        </w:rPr>
        <w:t xml:space="preserve">“Sai con toán, bán con trâu”, </w:t>
      </w:r>
      <w:r w:rsidDel="00000000" w:rsidR="00000000" w:rsidRPr="00000000">
        <w:rPr>
          <w:rtl w:val="0"/>
        </w:rPr>
        <w:t xml:space="preserve">dưới đây sẽ là một dẫn chứng thực tế cho thấy mức độ nghiêm trọng của những lỗi NHỎ nếu bị bỏ qua:</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shd w:fill="ffffff" w:val="clear"/>
        <w:spacing w:after="100" w:before="100" w:lineRule="auto"/>
        <w:ind w:left="720" w:firstLine="0"/>
        <w:jc w:val="both"/>
        <w:rPr>
          <w:color w:val="202122"/>
          <w:sz w:val="24"/>
          <w:szCs w:val="24"/>
        </w:rPr>
      </w:pPr>
      <w:r w:rsidDel="00000000" w:rsidR="00000000" w:rsidRPr="00000000">
        <w:rPr>
          <w:b w:val="1"/>
          <w:color w:val="202122"/>
          <w:sz w:val="24"/>
          <w:szCs w:val="24"/>
          <w:rtl w:val="0"/>
        </w:rPr>
        <w:t xml:space="preserve">Chuyến bay Ariane V88</w:t>
      </w:r>
      <w:r w:rsidDel="00000000" w:rsidR="00000000" w:rsidRPr="00000000">
        <w:rPr>
          <w:color w:val="202122"/>
          <w:sz w:val="24"/>
          <w:szCs w:val="24"/>
          <w:rtl w:val="0"/>
        </w:rPr>
        <w:t xml:space="preserve"> là chuyến bay đầu tiên thất bại của tên lửa Arianespace Ariane 5 , phương tiện số. 501, vào ngày 4 tháng 6 năm 1996. Nó mang theo tàu vũ trụ </w:t>
      </w:r>
      <w:r w:rsidDel="00000000" w:rsidR="00000000" w:rsidRPr="00000000">
        <w:rPr>
          <w:b w:val="1"/>
          <w:color w:val="202122"/>
          <w:sz w:val="24"/>
          <w:szCs w:val="24"/>
          <w:rtl w:val="0"/>
        </w:rPr>
        <w:t xml:space="preserve">Cluster</w:t>
      </w:r>
      <w:r w:rsidDel="00000000" w:rsidR="00000000" w:rsidRPr="00000000">
        <w:rPr>
          <w:color w:val="202122"/>
          <w:sz w:val="24"/>
          <w:szCs w:val="24"/>
          <w:rtl w:val="0"/>
        </w:rPr>
        <w:t xml:space="preserve"> , một chòm sao gồm bốn vệ tinh nghiên cứu của Cơ quan Vũ trụ Châu Âu .</w:t>
      </w:r>
    </w:p>
    <w:p w:rsidR="00000000" w:rsidDel="00000000" w:rsidP="00000000" w:rsidRDefault="00000000" w:rsidRPr="00000000" w14:paraId="00000015">
      <w:pPr>
        <w:shd w:fill="ffffff" w:val="clear"/>
        <w:spacing w:after="100" w:before="100" w:lineRule="auto"/>
        <w:ind w:left="720" w:firstLine="0"/>
        <w:jc w:val="both"/>
        <w:rPr>
          <w:color w:val="202122"/>
          <w:sz w:val="24"/>
          <w:szCs w:val="24"/>
        </w:rPr>
      </w:pPr>
      <w:r w:rsidDel="00000000" w:rsidR="00000000" w:rsidRPr="00000000">
        <w:rPr>
          <w:rFonts w:ascii="Roboto" w:cs="Roboto" w:eastAsia="Roboto" w:hAnsi="Roboto"/>
          <w:color w:val="333333"/>
          <w:sz w:val="24"/>
          <w:szCs w:val="24"/>
          <w:rtl w:val="0"/>
        </w:rPr>
        <w:t xml:space="preserve">Vào ngày 4/6/1996, </w:t>
      </w:r>
      <w:r w:rsidDel="00000000" w:rsidR="00000000" w:rsidRPr="00000000">
        <w:rPr>
          <w:color w:val="202122"/>
          <w:sz w:val="24"/>
          <w:szCs w:val="24"/>
          <w:rtl w:val="0"/>
        </w:rPr>
        <w:t xml:space="preserve">q</w:t>
      </w:r>
      <w:r w:rsidDel="00000000" w:rsidR="00000000" w:rsidRPr="00000000">
        <w:rPr>
          <w:color w:val="202122"/>
          <w:sz w:val="24"/>
          <w:szCs w:val="24"/>
          <w:rtl w:val="0"/>
        </w:rPr>
        <w:t xml:space="preserve">uá trình khởi chạy đã kết thúc thất bại do nhiều lỗi trong thiết kế phần mềm: Mã chết với khả năng bảo vệ không đủ chống tràn số nguyên cụ thể hơn là </w:t>
      </w:r>
      <w:r w:rsidDel="00000000" w:rsidR="00000000" w:rsidRPr="00000000">
        <w:rPr>
          <w:rFonts w:ascii="Roboto" w:cs="Roboto" w:eastAsia="Roboto" w:hAnsi="Roboto"/>
          <w:b w:val="1"/>
          <w:color w:val="333333"/>
          <w:sz w:val="24"/>
          <w:szCs w:val="24"/>
          <w:rtl w:val="0"/>
        </w:rPr>
        <w:t xml:space="preserve">phần mềm máy tính đã chuyển dữ liệu sử dụng biến kiểu số động 64-bit sang biến sử dụng số 16-bit để biểu diễn phương nằm ngang</w:t>
      </w:r>
      <w:r w:rsidDel="00000000" w:rsidR="00000000" w:rsidRPr="00000000">
        <w:rPr>
          <w:rFonts w:ascii="Roboto" w:cs="Roboto" w:eastAsia="Roboto" w:hAnsi="Roboto"/>
          <w:color w:val="333333"/>
          <w:sz w:val="24"/>
          <w:szCs w:val="24"/>
          <w:rtl w:val="0"/>
        </w:rPr>
        <w:t xml:space="preserve">. Những biến này đã sử dụng một kích thước khác trong bộ nhớ là nguyên nhân hàng loạt lỗi ảnh hưởng đến tất cả máy tính trong tên lửa làm tê liệt hệ thống.</w:t>
      </w:r>
      <w:r w:rsidDel="00000000" w:rsidR="00000000" w:rsidRPr="00000000">
        <w:rPr>
          <w:color w:val="202122"/>
          <w:sz w:val="24"/>
          <w:szCs w:val="24"/>
          <w:rtl w:val="0"/>
        </w:rPr>
        <w:t xml:space="preserve"> đã dẫn đến một ngoại lệ được xử lý không thích hợp — tạm dừng toàn bộ hệ thống điều hướng quán tính mà nếu không sẽ có không bị ảnh hưởng. Điều này dẫn đến việc tên lửa quay khỏi đường bay của nó 37 giây sau khi phóng, bắt đầu tan rã dưới lực khí động học cao, và cuối cùng tự hủy bởi hệ thống kết thúc chuyến bay tự động của nó . Lỗi này được biết đến như một trong những lỗi phần mềm khét tiếng và đắt giá nhất trong lịch sử. </w:t>
      </w:r>
      <w:hyperlink r:id="rId7">
        <w:r w:rsidDel="00000000" w:rsidR="00000000" w:rsidRPr="00000000">
          <w:rPr>
            <w:color w:val="0645ad"/>
            <w:sz w:val="24"/>
            <w:szCs w:val="24"/>
            <w:vertAlign w:val="superscript"/>
            <w:rtl w:val="0"/>
          </w:rPr>
          <w:t xml:space="preserve">]</w:t>
        </w:r>
      </w:hyperlink>
      <w:r w:rsidDel="00000000" w:rsidR="00000000" w:rsidRPr="00000000">
        <w:rPr>
          <w:color w:val="202122"/>
          <w:sz w:val="24"/>
          <w:szCs w:val="24"/>
          <w:rtl w:val="0"/>
        </w:rPr>
        <w:t xml:space="preserve">Việc thất bại dẫn đến khoản lỗ hơn 370 triệu USD chỉ trong vài giây.</w:t>
      </w:r>
    </w:p>
    <w:p w:rsidR="00000000" w:rsidDel="00000000" w:rsidP="00000000" w:rsidRDefault="00000000" w:rsidRPr="00000000" w14:paraId="00000016">
      <w:pPr>
        <w:shd w:fill="ffffff" w:val="clear"/>
        <w:spacing w:after="100" w:before="100" w:lineRule="auto"/>
        <w:ind w:left="720" w:firstLine="0"/>
        <w:jc w:val="center"/>
        <w:rPr>
          <w:color w:val="202122"/>
          <w:sz w:val="24"/>
          <w:szCs w:val="24"/>
        </w:rPr>
      </w:pPr>
      <w:r w:rsidDel="00000000" w:rsidR="00000000" w:rsidRPr="00000000">
        <w:rPr>
          <w:color w:val="202122"/>
          <w:sz w:val="24"/>
          <w:szCs w:val="24"/>
        </w:rPr>
        <w:drawing>
          <wp:inline distB="114300" distT="114300" distL="114300" distR="114300">
            <wp:extent cx="2914862" cy="169592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4862" cy="16959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60" w:lineRule="auto"/>
        <w:ind w:left="0" w:firstLine="0"/>
        <w:jc w:val="center"/>
        <w:rPr/>
      </w:pPr>
      <w:r w:rsidDel="00000000" w:rsidR="00000000" w:rsidRPr="00000000">
        <w:rPr>
          <w:rtl w:val="0"/>
        </w:rPr>
        <w:tab/>
        <w:t xml:space="preserve">(Nguồn: </w:t>
      </w:r>
      <w:hyperlink r:id="rId9">
        <w:r w:rsidDel="00000000" w:rsidR="00000000" w:rsidRPr="00000000">
          <w:rPr>
            <w:color w:val="1155cc"/>
            <w:u w:val="single"/>
            <w:rtl w:val="0"/>
          </w:rPr>
          <w:t xml:space="preserve">https://en.wikipedia.org/wiki/Ariane_flight_V88</w:t>
        </w:r>
      </w:hyperlink>
      <w:r w:rsidDel="00000000" w:rsidR="00000000" w:rsidRPr="00000000">
        <w:rPr>
          <w:rtl w:val="0"/>
        </w:rPr>
        <w:t xml:space="preserve"> )</w:t>
      </w:r>
    </w:p>
    <w:p w:rsidR="00000000" w:rsidDel="00000000" w:rsidP="00000000" w:rsidRDefault="00000000" w:rsidRPr="00000000" w14:paraId="00000018">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Đây là một trong những nguyên tắc cực kỳ quan trọng, không thể thiếu, vì thế người trong ngành phải luôn giữ cho mình một đầu óc tỉnh táo, rèn luyện tính chỉnh chu từ việc nhỏ đến việc lớn, không bỏ sót những cái được cho là NHỎ nhưng đôi khi nó lại “có võ” dẫn đến sự việc như trên.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Và cuối cùng, trong bất cứ ngành nghề nào cũng tồn tại những nguyên tắc đạo đức riêng, hãy luôn áp dụng các nguyên tắc vào trong công việc không chỉ có lợi cho tổ chức mà bạn đang gắn bó mà còn có lợi cho cá nhân người biết áp dụng các nguyên tắc. Chúc bạn đọc sớm gặt được thành công ngành.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riane_flight_V88" TargetMode="External"/><Relationship Id="rId5" Type="http://schemas.openxmlformats.org/officeDocument/2006/relationships/styles" Target="styles.xml"/><Relationship Id="rId6" Type="http://schemas.openxmlformats.org/officeDocument/2006/relationships/hyperlink" Target="https://ethics.acm.org/code-of-ethics/software-engineering-code/" TargetMode="External"/><Relationship Id="rId7" Type="http://schemas.openxmlformats.org/officeDocument/2006/relationships/hyperlink" Target="https://en.wikipedia.org/wiki/Ariane_flight_V88#cite_note-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