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F0" w:rsidRPr="001168CC" w:rsidRDefault="000E16AA">
      <w:pPr>
        <w:rPr>
          <w:rFonts w:ascii="Times New Roman" w:hAnsi="Times New Roman" w:cs="Times New Roman"/>
          <w:sz w:val="40"/>
          <w:szCs w:val="40"/>
        </w:rPr>
      </w:pPr>
      <w:r w:rsidRPr="001168CC">
        <w:rPr>
          <w:rFonts w:ascii="Times New Roman" w:hAnsi="Times New Roman" w:cs="Times New Roman"/>
          <w:sz w:val="40"/>
          <w:szCs w:val="40"/>
        </w:rPr>
        <w:t xml:space="preserve">Họ và tên: </w:t>
      </w:r>
      <w:r w:rsidR="004D1DB1">
        <w:rPr>
          <w:rFonts w:ascii="Times New Roman" w:hAnsi="Times New Roman" w:cs="Times New Roman"/>
          <w:sz w:val="40"/>
          <w:szCs w:val="40"/>
        </w:rPr>
        <w:t>Nguyễn Hoàng Lân</w:t>
      </w:r>
    </w:p>
    <w:p w:rsidR="000E16AA" w:rsidRPr="001168CC" w:rsidRDefault="000E16AA">
      <w:pPr>
        <w:rPr>
          <w:rFonts w:ascii="Times New Roman" w:hAnsi="Times New Roman" w:cs="Times New Roman"/>
          <w:sz w:val="40"/>
          <w:szCs w:val="40"/>
        </w:rPr>
      </w:pPr>
      <w:r w:rsidRPr="001168CC">
        <w:rPr>
          <w:rFonts w:ascii="Times New Roman" w:hAnsi="Times New Roman" w:cs="Times New Roman"/>
          <w:sz w:val="40"/>
          <w:szCs w:val="40"/>
        </w:rPr>
        <w:t>Lớp : 18CNTTD</w:t>
      </w:r>
    </w:p>
    <w:p w:rsidR="00102C68" w:rsidRPr="001168CC" w:rsidRDefault="000E16AA">
      <w:pPr>
        <w:rPr>
          <w:rFonts w:ascii="Times New Roman" w:hAnsi="Times New Roman" w:cs="Times New Roman"/>
          <w:sz w:val="40"/>
          <w:szCs w:val="40"/>
        </w:rPr>
      </w:pPr>
      <w:r w:rsidRPr="001168CC">
        <w:rPr>
          <w:rFonts w:ascii="Times New Roman" w:hAnsi="Times New Roman" w:cs="Times New Roman"/>
          <w:sz w:val="40"/>
          <w:szCs w:val="40"/>
        </w:rPr>
        <w:t xml:space="preserve">Môn: Đường lối </w:t>
      </w:r>
      <w:r w:rsidR="00102C68" w:rsidRPr="001168CC">
        <w:rPr>
          <w:rFonts w:ascii="Times New Roman" w:hAnsi="Times New Roman" w:cs="Times New Roman"/>
          <w:sz w:val="40"/>
          <w:szCs w:val="40"/>
        </w:rPr>
        <w:t>cách mạng của Đảng Cộng sản Việt Nam</w:t>
      </w:r>
    </w:p>
    <w:p w:rsidR="000E16AA" w:rsidRPr="004D1DB1" w:rsidRDefault="000E16AA">
      <w:pPr>
        <w:rPr>
          <w:rFonts w:ascii="Times New Roman" w:hAnsi="Times New Roman" w:cs="Times New Roman"/>
          <w:b/>
          <w:sz w:val="32"/>
          <w:szCs w:val="32"/>
        </w:rPr>
      </w:pPr>
      <w:r w:rsidRPr="004D1DB1">
        <w:rPr>
          <w:rFonts w:ascii="Times New Roman" w:hAnsi="Times New Roman" w:cs="Times New Roman"/>
          <w:b/>
          <w:sz w:val="32"/>
          <w:szCs w:val="32"/>
        </w:rPr>
        <w:t>Đề:</w:t>
      </w:r>
      <w:r w:rsidR="00962EE9" w:rsidRPr="004D1DB1">
        <w:rPr>
          <w:rFonts w:ascii="Times New Roman" w:hAnsi="Times New Roman" w:cs="Times New Roman"/>
          <w:b/>
          <w:sz w:val="32"/>
          <w:szCs w:val="32"/>
        </w:rPr>
        <w:t xml:space="preserve"> </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1</w:t>
      </w:r>
      <w:r w:rsidRPr="004D1DB1">
        <w:rPr>
          <w:rFonts w:ascii="Times New Roman" w:hAnsi="Times New Roman" w:cs="Times New Roman"/>
          <w:sz w:val="32"/>
          <w:szCs w:val="32"/>
        </w:rPr>
        <w:t xml:space="preserve">: </w:t>
      </w:r>
      <w:r w:rsidRPr="004D1DB1">
        <w:rPr>
          <w:rFonts w:ascii="Times New Roman" w:hAnsi="Times New Roman" w:cs="Times New Roman"/>
          <w:sz w:val="32"/>
          <w:szCs w:val="32"/>
        </w:rPr>
        <w:t>Phân tích vai trò của lãnh tụ Nguyễn Ái Quốc trong quá trình thành lập  Đảng cộng sản Việ</w:t>
      </w:r>
      <w:r w:rsidRPr="004D1DB1">
        <w:rPr>
          <w:rFonts w:ascii="Times New Roman" w:hAnsi="Times New Roman" w:cs="Times New Roman"/>
          <w:sz w:val="32"/>
          <w:szCs w:val="32"/>
        </w:rPr>
        <w:t>t Nam.</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2</w:t>
      </w:r>
      <w:r w:rsidRPr="004D1DB1">
        <w:rPr>
          <w:rFonts w:ascii="Times New Roman" w:hAnsi="Times New Roman" w:cs="Times New Roman"/>
          <w:sz w:val="32"/>
          <w:szCs w:val="32"/>
        </w:rPr>
        <w:t>:  Trình bày vai trò của Đảng trong xây dựng và bảo vệ chính quyền cách mạng (những năm 1945-19</w:t>
      </w:r>
      <w:r w:rsidRPr="004D1DB1">
        <w:rPr>
          <w:rFonts w:ascii="Times New Roman" w:hAnsi="Times New Roman" w:cs="Times New Roman"/>
          <w:sz w:val="32"/>
          <w:szCs w:val="32"/>
        </w:rPr>
        <w:t xml:space="preserve">46)          </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3</w:t>
      </w:r>
      <w:r w:rsidRPr="004D1DB1">
        <w:rPr>
          <w:rFonts w:ascii="Times New Roman" w:hAnsi="Times New Roman" w:cs="Times New Roman"/>
          <w:sz w:val="32"/>
          <w:szCs w:val="32"/>
        </w:rPr>
        <w:t>:</w:t>
      </w:r>
      <w:r w:rsidRPr="004D1DB1">
        <w:rPr>
          <w:rFonts w:ascii="Times New Roman" w:hAnsi="Times New Roman" w:cs="Times New Roman"/>
          <w:sz w:val="32"/>
          <w:szCs w:val="32"/>
        </w:rPr>
        <w:t>- Trình bày bài học về thực hiện cuộc chiến tranh nhân dân trong cuộc kháng chiến chống Mỹ cứu nướ</w:t>
      </w:r>
      <w:r w:rsidRPr="004D1DB1">
        <w:rPr>
          <w:rFonts w:ascii="Times New Roman" w:hAnsi="Times New Roman" w:cs="Times New Roman"/>
          <w:sz w:val="32"/>
          <w:szCs w:val="32"/>
        </w:rPr>
        <w:t>c (1954-1975).</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rPr>
        <w:t xml:space="preserve">        - Liên hệ sự vận dụng của Đảng và Nhà nước ta trong cuộc chiến chống dịch (giặc) Covid-19 hiện nay.</w:t>
      </w:r>
    </w:p>
    <w:p w:rsidR="000E16AA" w:rsidRPr="004D1DB1" w:rsidRDefault="000E16AA" w:rsidP="000E16AA">
      <w:pPr>
        <w:jc w:val="center"/>
        <w:rPr>
          <w:rFonts w:ascii="Times New Roman" w:hAnsi="Times New Roman" w:cs="Times New Roman"/>
          <w:b/>
          <w:sz w:val="32"/>
          <w:szCs w:val="32"/>
          <w:u w:val="single"/>
        </w:rPr>
      </w:pPr>
      <w:r w:rsidRPr="004D1DB1">
        <w:rPr>
          <w:rFonts w:ascii="Times New Roman" w:hAnsi="Times New Roman" w:cs="Times New Roman"/>
          <w:b/>
          <w:sz w:val="32"/>
          <w:szCs w:val="32"/>
          <w:u w:val="single"/>
        </w:rPr>
        <w:t>Bài làm</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1</w:t>
      </w:r>
      <w:r w:rsidRPr="006A28BC">
        <w:rPr>
          <w:rFonts w:ascii="Times New Roman" w:hAnsi="Times New Roman" w:cs="Times New Roman"/>
          <w:sz w:val="28"/>
          <w:szCs w:val="28"/>
        </w:rPr>
        <w:t>: Vai trò của lãnh tụ Nguyễn Ái Quốc trong quá trình thành lập Đảng Cộng sản Việt Nam là:</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Tìm ra con đường cứu nước đúng đắn cho dân tộc: Từ năm 1911 đến năm 1920, Nguyễn Ái Quốc đi từ chủ nghĩa yêu nước đến chủ nghĩa Mác – Lênin và tìm ra con đường cứu nước cho dân tộc Việt Nam: con đường cách mạng vô sản.</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Chuẩn bị về tư tưởng chính trị và tổ chức cho sự thành lập Đảng: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1921, Nguyễn Ái Quốc lập ra Hội liên hiệp thuộc địa ở Pari.</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6/1923, Người sang Liên Xô dự Hội nghị Quốc tế Nông dân.</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7/1924, Người dự Đại hội Quốc tế Cộng sản lần thứ V.</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Ngày 11/11/1924, Nguyễn Ái Quốc đến Quảng Châu trực tiếp đào tạo cán bộ, xây dựng tổ chức cách mạng, truyền bá lí luận cách mạng giải phóng dân tộc vào Việt Nam.</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lastRenderedPageBreak/>
        <w:t>Tháng 6/1925, thành lập Hội Việt Nam cách mạng thanh niên ở Quảng Châu.</w:t>
      </w:r>
    </w:p>
    <w:p w:rsidR="00B874A0"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Triệu tập và chủ trì hội nghị thành lập Đảng:</w:t>
      </w:r>
    </w:p>
    <w:p w:rsidR="00B874A0"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1929, ba tổ chức cộng sản lần lượt ra đời ở Việt Nam, sự hoạt động riêng rẽ của cả ba tổ chức này gây ảnh hưởng rất lớn tới cách mạng.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Nguyễn Ái Quốc đã triệu tập và chủ trì Hội nghị thành lập Đảng: thống nhất ba tổ chức cộng sản thành một đảng duy nhất - Đảng Cộng sản Việt Nam.</w:t>
      </w:r>
    </w:p>
    <w:p w:rsidR="00817763" w:rsidRPr="006A28BC" w:rsidRDefault="00817763" w:rsidP="00817763">
      <w:pPr>
        <w:rPr>
          <w:rFonts w:ascii="Times New Roman" w:hAnsi="Times New Roman" w:cs="Times New Roman"/>
          <w:sz w:val="28"/>
          <w:szCs w:val="28"/>
        </w:rPr>
      </w:pPr>
      <w:r w:rsidRPr="006A28BC">
        <w:rPr>
          <w:rFonts w:ascii="Times New Roman" w:hAnsi="Times New Roman" w:cs="Times New Roman"/>
          <w:sz w:val="28"/>
          <w:szCs w:val="28"/>
          <w:u w:val="single"/>
        </w:rPr>
        <w:t>Câu 2</w:t>
      </w:r>
      <w:r w:rsidRPr="006A28BC">
        <w:rPr>
          <w:rFonts w:ascii="Times New Roman" w:hAnsi="Times New Roman" w:cs="Times New Roman"/>
          <w:sz w:val="28"/>
          <w:szCs w:val="28"/>
        </w:rPr>
        <w:t xml:space="preserve">: Vai </w:t>
      </w:r>
      <w:r w:rsidR="000808E1" w:rsidRPr="006A28BC">
        <w:rPr>
          <w:rFonts w:ascii="Times New Roman" w:hAnsi="Times New Roman" w:cs="Times New Roman"/>
          <w:sz w:val="28"/>
          <w:szCs w:val="28"/>
        </w:rPr>
        <w:t>t</w:t>
      </w:r>
      <w:r w:rsidRPr="006A28BC">
        <w:rPr>
          <w:rFonts w:ascii="Times New Roman" w:hAnsi="Times New Roman" w:cs="Times New Roman"/>
          <w:sz w:val="28"/>
          <w:szCs w:val="28"/>
        </w:rPr>
        <w:t>rò của Đảng trong xây dựng và bảo vệ chính quyền cách mạng 1945 – 1946 là:</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 xml:space="preserve">Trong những năm 1945 - 1946, Đảng ta đứng đầu là Chủ tịch Hồ Chí Minh đã lãnh đạo xây dựng và củng cố vững chắc chính quyền nhân dân; đồng thời thực hành sách lược khôn khéo, đưa cách mạng vượt qua những thử thách hiểm nghèo. </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Trước dã tâm xâm lược nước ta một lần nữa của thực dân Pháp, tháng 12/1946, Đảng và Chủ tịch Hồ Chí Minh đã phát động Toàn quốc kháng chiến với quyết tâm “Chúng ta thà hy sinh tất cả chứ nhất định không chịu mất nước, không chịu làm nô lệ”.</w:t>
      </w:r>
    </w:p>
    <w:p w:rsidR="00321C09" w:rsidRPr="006A28BC" w:rsidRDefault="007F4DF9" w:rsidP="006A28BC">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Bằng đường lối kháng chiến toàn dân, toàn diện, lâu dài, dựa vào sức mình là chính, đồng thời tranh thủ sự đồng tình và ủng hộ của bạn bè quốc tế, Đảng đã lãnh đạo nhân dân ta lần lượt đánh bại các kế hoạch chiến tranh của thực dân Pháp giành thắng lợi mà đỉnh cao là chiến thắng lịch sử Điện Biên Phủ “lừng lẫy năm châu, chấn động địa cầu”, buộc Chính phủ Pháp phải ký kết Hiệp đị</w:t>
      </w:r>
      <w:r w:rsidR="000510AB" w:rsidRPr="006A28BC">
        <w:rPr>
          <w:rFonts w:ascii="Times New Roman" w:hAnsi="Times New Roman" w:cs="Times New Roman"/>
          <w:sz w:val="28"/>
          <w:szCs w:val="28"/>
        </w:rPr>
        <w:t xml:space="preserve">nh </w:t>
      </w:r>
      <w:r w:rsidRPr="006A28BC">
        <w:rPr>
          <w:rFonts w:ascii="Times New Roman" w:hAnsi="Times New Roman" w:cs="Times New Roman"/>
          <w:sz w:val="28"/>
          <w:szCs w:val="28"/>
        </w:rPr>
        <w:t>Geneva</w:t>
      </w:r>
      <w:r w:rsidR="000510AB" w:rsidRPr="006A28BC">
        <w:rPr>
          <w:rFonts w:ascii="Times New Roman" w:hAnsi="Times New Roman" w:cs="Times New Roman"/>
          <w:sz w:val="28"/>
          <w:szCs w:val="28"/>
        </w:rPr>
        <w:t xml:space="preserve">, </w:t>
      </w:r>
      <w:r w:rsidRPr="006A28BC">
        <w:rPr>
          <w:rFonts w:ascii="Times New Roman" w:hAnsi="Times New Roman" w:cs="Times New Roman"/>
          <w:sz w:val="28"/>
          <w:szCs w:val="28"/>
        </w:rPr>
        <w:t>chấm dứt sự thống trị của thực dân Pháp ở nước ta.</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3</w:t>
      </w:r>
      <w:r w:rsidRPr="006A28BC">
        <w:rPr>
          <w:rFonts w:ascii="Times New Roman" w:hAnsi="Times New Roman" w:cs="Times New Roman"/>
          <w:sz w:val="28"/>
          <w:szCs w:val="28"/>
        </w:rPr>
        <w:t xml:space="preserve">: </w:t>
      </w:r>
      <w:r w:rsidR="006A28BC" w:rsidRPr="006A28BC">
        <w:rPr>
          <w:rFonts w:ascii="Times New Roman" w:hAnsi="Times New Roman" w:cs="Times New Roman"/>
          <w:sz w:val="28"/>
          <w:szCs w:val="28"/>
        </w:rPr>
        <w:t>B</w:t>
      </w:r>
      <w:r w:rsidR="006A28BC" w:rsidRPr="006A28BC">
        <w:rPr>
          <w:rFonts w:ascii="Times New Roman" w:hAnsi="Times New Roman" w:cs="Times New Roman"/>
          <w:sz w:val="28"/>
          <w:szCs w:val="28"/>
        </w:rPr>
        <w:t>ài học về thực hiện cuộc chiến tranh nhân dân trong cuộc kháng chiến chống Mỹ cứu nướ</w:t>
      </w:r>
      <w:r w:rsidR="006A28BC" w:rsidRPr="006A28BC">
        <w:rPr>
          <w:rFonts w:ascii="Times New Roman" w:hAnsi="Times New Roman" w:cs="Times New Roman"/>
          <w:sz w:val="28"/>
          <w:szCs w:val="28"/>
        </w:rPr>
        <w:t>c (1954-1975):</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Một là, Giương cao ngọn cờ ĐLDT và CNXH phát huy sức mạnh toàn dân đánh Mỹ, cả nước đánh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Hai là, tin tưởng vào sức mạnh củ</w:t>
      </w:r>
      <w:r w:rsidRPr="006A28BC">
        <w:rPr>
          <w:rFonts w:ascii="Times New Roman" w:hAnsi="Times New Roman" w:cs="Times New Roman"/>
          <w:sz w:val="28"/>
          <w:szCs w:val="28"/>
        </w:rPr>
        <w:t>a dân tộc</w:t>
      </w:r>
      <w:r w:rsidRPr="006A28BC">
        <w:rPr>
          <w:rFonts w:ascii="Times New Roman" w:hAnsi="Times New Roman" w:cs="Times New Roman"/>
          <w:sz w:val="28"/>
          <w:szCs w:val="28"/>
        </w:rPr>
        <w:t xml:space="preserve"> ta, kiên định tư tưởng chiến lược tiến công, quyết đánh và quyết thắng đế quốc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lastRenderedPageBreak/>
        <w:t>Ba là, thực hiện chiến tranh nhân dân, tìm ra biện pháp chiến đấu đúng đắn, sáng tạo.</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Bốn là, Quán triệt sâu sắc và nghiêm túc đường lối trong các cấp bộ Đảng trong quân đội, trong các ngành, các địa phương.</w:t>
      </w:r>
    </w:p>
    <w:p w:rsidR="000808E1"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Năm là, phải coi trọng công tác xây dựng Đảng.</w:t>
      </w:r>
    </w:p>
    <w:p w:rsidR="000510AB" w:rsidRPr="006A28BC" w:rsidRDefault="000510AB" w:rsidP="000510AB">
      <w:pPr>
        <w:rPr>
          <w:rFonts w:ascii="Times New Roman" w:hAnsi="Times New Roman" w:cs="Times New Roman"/>
          <w:sz w:val="28"/>
          <w:szCs w:val="28"/>
        </w:rPr>
      </w:pPr>
      <w:r w:rsidRPr="006A28BC">
        <w:rPr>
          <w:rFonts w:ascii="Times New Roman" w:hAnsi="Times New Roman" w:cs="Times New Roman"/>
          <w:sz w:val="28"/>
          <w:szCs w:val="28"/>
        </w:rPr>
        <w:t>Liên hệ sự vận dụng của Đảng và Nhà nước ta trong cuộc chiến chống dịch (giặc) Covid-19 hiệ</w:t>
      </w:r>
      <w:r w:rsidRPr="006A28BC">
        <w:rPr>
          <w:rFonts w:ascii="Times New Roman" w:hAnsi="Times New Roman" w:cs="Times New Roman"/>
          <w:sz w:val="28"/>
          <w:szCs w:val="28"/>
        </w:rPr>
        <w:t>n nay là:</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Không giống với các thách thức mà cách mạng Việt Nam phải đối mặt trong lịch sử 90 năm qua, đại dịch COVID-19 là một cuộc chiến cam go với rất nhiều khác biệt. Giữa cơn xáo động toàn cầu, cái tên Việt Nam một lần nữa xuất hiện như một biểu tượng chiến thắng đầy cảm xúc. Một đất nước với sức mạnh kinh tế ở mức trung bình thấp cho đến nay có rất ít trường hợp tử vong. Chưa hết, thế giới còn ngỡ ngàng trước niềm tin của nhân dân đối với sự lãnh đạo của Đảng, sự chỉ đạo của Chính phủ, trước sự đoàn kết trên dưới một lòng, trước lòng yêu nước nồng nàn, nghĩa đồng bào sắt son của dân tộc Việt Nam. Cộng đồng quốc tế cảm động trước những nghĩa cử cao đẹp của một dân tộc tuy còn khó khăn nhưng dốc lòng mình để hỗ trợ cho bạn bè, đối tác; cảm phục trước tinh thần trách nhiệm phất cao ngọn cờ đoàn kết ASEAN, hợp tác đa phương, kết nối các quốc gia để cùng nhau vượt qua đại dịch thế kỷ. 50-60 năm rồi, kể từ khi Việt Nam là “lương tri của nhân loại”, nay một Việt Nam hiện thân cho chính nghĩa và nhân văn lại rạng ngời đến vậy trong tâm khảm nhân dân thế giới. Những người bạn nước ngoài ở Việt Nam giương cao tấm biển “Cảm ơn nghĩa cử của các bạn, cảm ơn sự hy sinh, cảm ơn sự tử tế, cảm ơn lòng nhân từ” và “với sức mạnh của các bạn, chúng tôi không sợ gì nữa”. Truyền thông quốc tế, bạn bè năm châu đã cố gắng phân tích tìm nguyên nhân thành công của Việt Nam, pháo đài sừng sững vững chãi trong cơn sóng thần đại dịch.</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 xml:space="preserve">Nguyên nhân thành công thật ra không mới, đó là các bài học kinh điển của cách mạng Việt Nam. Đó là sự lãnh đạo sáng suốt của Đảng ta – một Đảng do Chủ tịch Hồ Chí Minh sáng lập và rèn luyện, luôn kiên định mục tiêu tối thượng, xuyên suốt là “tất cả vì nhân dân”. Đó là đường lối đúng đắn, tư duy khoa học, trên cơ sở biết mình, biết người, biết thời, biết thế, biết lực. Đó là sức mạnh đại đoàn kết vô địch, là lòng yêu nước nồng nàn, truyền thống nhân nghĩa quý báu của dân tộc Việt Nam. Đó là tinh thần trách nhiệm cao </w:t>
      </w:r>
      <w:r w:rsidRPr="006A28BC">
        <w:rPr>
          <w:rFonts w:ascii="Times New Roman" w:hAnsi="Times New Roman" w:cs="Times New Roman"/>
          <w:sz w:val="28"/>
          <w:szCs w:val="28"/>
        </w:rPr>
        <w:lastRenderedPageBreak/>
        <w:t>cả của một quốc gia thủy chung, tình nghĩa đối với bạn bè, đối tác. Những bài học này đều xuất phát từ các giá trị quý báu trong tư tưởng và phong cách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Trước hết, là bài học lấy dân làm gốc</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Thứ hai, tư tưởng của Người về đại đoàn kết dân tộc và huy động sức mạnh toàn dân</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ba là tấm lòng nhân văn cao cả của Chủ tịch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tư, tư tưởng Hồ Chí Minh về đoàn kết, trách nhiệm quốc tế</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năm, phong cách làm việc sát sao, quên mình vì nhân dân</w:t>
      </w:r>
    </w:p>
    <w:p w:rsidR="007A468D" w:rsidRPr="006A28BC" w:rsidRDefault="007A468D" w:rsidP="001168CC">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Trong đại dịch COVID-19,tinh thần phụng sự của đội ngũ cán bộ, đảng viên trong đại dịch COVID-19 đã củng cố niềm tin của nhân dân đối với Đảng ta.</w:t>
      </w:r>
    </w:p>
    <w:p w:rsidR="000510AB" w:rsidRPr="00321C09" w:rsidRDefault="000510AB" w:rsidP="004D1DB1">
      <w:pPr>
        <w:pStyle w:val="ListParagraph"/>
        <w:rPr>
          <w:rFonts w:ascii="Times New Roman" w:hAnsi="Times New Roman" w:cs="Times New Roman"/>
          <w:sz w:val="28"/>
          <w:szCs w:val="28"/>
        </w:rPr>
      </w:pPr>
      <w:bookmarkStart w:id="0" w:name="_GoBack"/>
      <w:bookmarkEnd w:id="0"/>
    </w:p>
    <w:sectPr w:rsidR="000510AB" w:rsidRPr="0032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2B75"/>
    <w:multiLevelType w:val="hybridMultilevel"/>
    <w:tmpl w:val="5D70F240"/>
    <w:lvl w:ilvl="0" w:tplc="75DCE4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66C7E"/>
    <w:multiLevelType w:val="hybridMultilevel"/>
    <w:tmpl w:val="6E042E28"/>
    <w:lvl w:ilvl="0" w:tplc="5D2487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AA"/>
    <w:rsid w:val="000510AB"/>
    <w:rsid w:val="00063C7C"/>
    <w:rsid w:val="000808E1"/>
    <w:rsid w:val="000E16AA"/>
    <w:rsid w:val="00102C68"/>
    <w:rsid w:val="001168CC"/>
    <w:rsid w:val="001827B0"/>
    <w:rsid w:val="00321C09"/>
    <w:rsid w:val="004A1FAF"/>
    <w:rsid w:val="004D1DB1"/>
    <w:rsid w:val="006A28BC"/>
    <w:rsid w:val="007A468D"/>
    <w:rsid w:val="007B7ADC"/>
    <w:rsid w:val="007F4DF9"/>
    <w:rsid w:val="00817763"/>
    <w:rsid w:val="00962EE9"/>
    <w:rsid w:val="00B874A0"/>
    <w:rsid w:val="00C17ECA"/>
    <w:rsid w:val="00CD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2020-11-05T06:39:00Z</dcterms:created>
  <dcterms:modified xsi:type="dcterms:W3CDTF">2020-11-05T07:48:00Z</dcterms:modified>
</cp:coreProperties>
</file>