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202BF" w14:textId="62C663C4" w:rsidR="0060355D" w:rsidRDefault="00704930" w:rsidP="0060355D">
      <w:pPr>
        <w:pStyle w:val="Titre"/>
      </w:pPr>
      <w:r>
        <w:t>Exercices Tableaux</w:t>
      </w:r>
    </w:p>
    <w:p w14:paraId="2EBAEA9D" w14:textId="6D4B54AA" w:rsidR="00F84F9B" w:rsidRDefault="00F84F9B" w:rsidP="00F84F9B">
      <w:r>
        <w:t>Pour cette série d’exercice, créez un repository spécifique /JS/S</w:t>
      </w:r>
      <w:r w:rsidR="00067933">
        <w:t>4</w:t>
      </w:r>
      <w:bookmarkStart w:id="0" w:name="_GoBack"/>
      <w:bookmarkEnd w:id="0"/>
      <w:r>
        <w:t>/serie-0</w:t>
      </w:r>
      <w:r w:rsidR="004F04ED">
        <w:t>1</w:t>
      </w:r>
      <w:r>
        <w:t xml:space="preserve">/ et publiez-le sur GITHUB en public. </w:t>
      </w:r>
    </w:p>
    <w:p w14:paraId="53C75B15" w14:textId="77777777" w:rsidR="00F84F9B" w:rsidRDefault="00F84F9B" w:rsidP="00F84F9B"/>
    <w:p w14:paraId="21FE0A80" w14:textId="3E57ABBA" w:rsidR="00F84F9B" w:rsidRDefault="00F84F9B" w:rsidP="00F84F9B">
      <w:r>
        <w:t xml:space="preserve">Chaque exercice sera dans son propre sous-répertoire (exo-01…). Quand les exercices sont </w:t>
      </w:r>
      <w:r w:rsidR="008E3F40">
        <w:t>finis</w:t>
      </w:r>
      <w:r>
        <w:t> : COMMIT et PUSH. Créez pour chaque exercice un fichier html (exo-01.html) et joignez-y un fichier js (exo-01.js).</w:t>
      </w:r>
    </w:p>
    <w:p w14:paraId="6FEE41B9" w14:textId="77777777" w:rsidR="00F84F9B" w:rsidRPr="00F84F9B" w:rsidRDefault="00F84F9B" w:rsidP="00F84F9B"/>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F84F9B" w14:paraId="7F8897FA" w14:textId="77777777" w:rsidTr="00C8577C">
        <w:tc>
          <w:tcPr>
            <w:tcW w:w="9062" w:type="dxa"/>
            <w:shd w:val="clear" w:color="auto" w:fill="FFC000" w:themeFill="accent4"/>
          </w:tcPr>
          <w:p w14:paraId="6AF4FB7E" w14:textId="39E3A1A9" w:rsidR="00F84F9B" w:rsidRDefault="00F84F9B" w:rsidP="00C8577C">
            <w:pPr>
              <w:rPr>
                <w:b/>
                <w:bCs/>
                <w:sz w:val="21"/>
                <w:szCs w:val="21"/>
              </w:rPr>
            </w:pPr>
            <w:r w:rsidRPr="00AF60A8">
              <w:rPr>
                <w:b/>
                <w:bCs/>
                <w:sz w:val="21"/>
                <w:szCs w:val="21"/>
              </w:rPr>
              <w:t>Déclaration d’un</w:t>
            </w:r>
            <w:r>
              <w:rPr>
                <w:b/>
                <w:bCs/>
                <w:sz w:val="21"/>
                <w:szCs w:val="21"/>
              </w:rPr>
              <w:t xml:space="preserve"> tableau</w:t>
            </w:r>
          </w:p>
          <w:p w14:paraId="467EE6DF" w14:textId="653A3E5A" w:rsidR="00F84F9B" w:rsidRDefault="00F84F9B" w:rsidP="00C966FD">
            <w:pPr>
              <w:ind w:firstLine="0"/>
              <w:rPr>
                <w:sz w:val="21"/>
                <w:szCs w:val="21"/>
              </w:rPr>
            </w:pPr>
            <w:r>
              <w:rPr>
                <w:sz w:val="21"/>
                <w:szCs w:val="21"/>
              </w:rPr>
              <w:t>Pour utiliser un tableau, il existe plusieurs façons de faire :</w:t>
            </w:r>
            <w:r w:rsidR="00C966FD">
              <w:rPr>
                <w:sz w:val="21"/>
                <w:szCs w:val="21"/>
              </w:rPr>
              <w:t xml:space="preserve"> Voici la plus simple</w:t>
            </w:r>
          </w:p>
          <w:p w14:paraId="583326E2" w14:textId="77777777" w:rsidR="00F84F9B" w:rsidRDefault="00F84F9B" w:rsidP="00F84F9B">
            <w:pPr>
              <w:shd w:val="clear" w:color="auto" w:fill="1E1E1E"/>
              <w:spacing w:line="270" w:lineRule="atLeast"/>
              <w:ind w:firstLine="0"/>
              <w:jc w:val="lef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nomtableau</w:t>
            </w:r>
            <w:proofErr w:type="spellEnd"/>
            <w:r>
              <w:rPr>
                <w:rFonts w:ascii="Menlo" w:hAnsi="Menlo" w:cs="Menlo"/>
                <w:color w:val="D4D4D4"/>
                <w:sz w:val="18"/>
                <w:szCs w:val="18"/>
              </w:rPr>
              <w:t>=[</w:t>
            </w:r>
            <w:r>
              <w:rPr>
                <w:rFonts w:ascii="Menlo" w:hAnsi="Menlo" w:cs="Menlo"/>
                <w:color w:val="9CDCFE"/>
                <w:sz w:val="18"/>
                <w:szCs w:val="18"/>
              </w:rPr>
              <w:t>valeur1</w:t>
            </w:r>
            <w:r>
              <w:rPr>
                <w:rFonts w:ascii="Menlo" w:hAnsi="Menlo" w:cs="Menlo"/>
                <w:color w:val="D4D4D4"/>
                <w:sz w:val="18"/>
                <w:szCs w:val="18"/>
              </w:rPr>
              <w:t>,</w:t>
            </w:r>
            <w:r>
              <w:rPr>
                <w:rFonts w:ascii="Menlo" w:hAnsi="Menlo" w:cs="Menlo"/>
                <w:color w:val="9CDCFE"/>
                <w:sz w:val="18"/>
                <w:szCs w:val="18"/>
              </w:rPr>
              <w:t>valeur2</w:t>
            </w:r>
            <w:r>
              <w:rPr>
                <w:rFonts w:ascii="Menlo" w:hAnsi="Menlo" w:cs="Menlo"/>
                <w:color w:val="D4D4D4"/>
                <w:sz w:val="18"/>
                <w:szCs w:val="18"/>
              </w:rPr>
              <w:t>,</w:t>
            </w:r>
            <w:r>
              <w:rPr>
                <w:rFonts w:ascii="Menlo" w:hAnsi="Menlo" w:cs="Menlo"/>
                <w:color w:val="9CDCFE"/>
                <w:sz w:val="18"/>
                <w:szCs w:val="18"/>
              </w:rPr>
              <w:t>valeur3</w:t>
            </w:r>
            <w:r>
              <w:rPr>
                <w:rFonts w:ascii="Menlo" w:hAnsi="Menlo" w:cs="Menlo"/>
                <w:color w:val="D4D4D4"/>
                <w:sz w:val="18"/>
                <w:szCs w:val="18"/>
              </w:rPr>
              <w:t>];</w:t>
            </w:r>
          </w:p>
          <w:p w14:paraId="2F346E54" w14:textId="31A9E625" w:rsidR="00F84F9B" w:rsidRDefault="00C966FD" w:rsidP="00C966FD">
            <w:pPr>
              <w:ind w:firstLine="0"/>
              <w:rPr>
                <w:sz w:val="21"/>
                <w:szCs w:val="21"/>
              </w:rPr>
            </w:pPr>
            <w:r>
              <w:rPr>
                <w:sz w:val="21"/>
                <w:szCs w:val="21"/>
              </w:rPr>
              <w:t>Valeur1, valeur2 et valeur3 sont bien entendu des variables de n’importe quel type.</w:t>
            </w:r>
          </w:p>
          <w:p w14:paraId="5DEEF2AE" w14:textId="4FBF7006" w:rsidR="00C966FD" w:rsidRDefault="00C966FD" w:rsidP="00C966FD">
            <w:pPr>
              <w:ind w:firstLine="0"/>
              <w:rPr>
                <w:sz w:val="21"/>
                <w:szCs w:val="21"/>
              </w:rPr>
            </w:pPr>
            <w:r>
              <w:rPr>
                <w:sz w:val="21"/>
                <w:szCs w:val="21"/>
              </w:rPr>
              <w:t>On peut également déclarer le tableau avec le mot-clé « new »</w:t>
            </w:r>
          </w:p>
          <w:p w14:paraId="7B3E7430" w14:textId="6EE0B014" w:rsidR="00C966FD" w:rsidRDefault="00C966FD" w:rsidP="00C966FD">
            <w:pPr>
              <w:shd w:val="clear" w:color="auto" w:fill="1E1E1E"/>
              <w:spacing w:line="270" w:lineRule="atLeast"/>
              <w:ind w:firstLine="0"/>
              <w:jc w:val="left"/>
              <w:rPr>
                <w:rFonts w:ascii="Menlo" w:hAnsi="Menlo" w:cs="Menlo"/>
                <w:color w:val="D4D4D4"/>
                <w:sz w:val="18"/>
                <w:szCs w:val="18"/>
              </w:rPr>
            </w:pPr>
            <w:r w:rsidRPr="00C966FD">
              <w:rPr>
                <w:rFonts w:ascii="Menlo" w:hAnsi="Menlo" w:cs="Menlo"/>
                <w:color w:val="569CD6"/>
                <w:sz w:val="18"/>
                <w:szCs w:val="18"/>
                <w:lang w:val="en-US"/>
              </w:rPr>
              <w:t>var</w:t>
            </w:r>
            <w:r w:rsidRPr="00C966FD">
              <w:rPr>
                <w:rFonts w:ascii="Menlo" w:hAnsi="Menlo" w:cs="Menlo"/>
                <w:color w:val="D4D4D4"/>
                <w:sz w:val="18"/>
                <w:szCs w:val="18"/>
                <w:lang w:val="en-US"/>
              </w:rPr>
              <w:t xml:space="preserve"> </w:t>
            </w:r>
            <w:r w:rsidRPr="00C966FD">
              <w:rPr>
                <w:rFonts w:ascii="Menlo" w:hAnsi="Menlo" w:cs="Menlo"/>
                <w:color w:val="9CDCFE"/>
                <w:sz w:val="18"/>
                <w:szCs w:val="18"/>
                <w:lang w:val="en-US"/>
              </w:rPr>
              <w:t>employees</w:t>
            </w:r>
            <w:r w:rsidRPr="00C966FD">
              <w:rPr>
                <w:rFonts w:ascii="Menlo" w:hAnsi="Menlo" w:cs="Menlo"/>
                <w:color w:val="D4D4D4"/>
                <w:sz w:val="18"/>
                <w:szCs w:val="18"/>
                <w:lang w:val="en-US"/>
              </w:rPr>
              <w:t xml:space="preserve"> = </w:t>
            </w:r>
            <w:r w:rsidRPr="00C966FD">
              <w:rPr>
                <w:rFonts w:ascii="Menlo" w:hAnsi="Menlo" w:cs="Menlo"/>
                <w:color w:val="569CD6"/>
                <w:sz w:val="18"/>
                <w:szCs w:val="18"/>
                <w:lang w:val="en-US"/>
              </w:rPr>
              <w:t>new</w:t>
            </w:r>
            <w:r w:rsidRPr="00C966FD">
              <w:rPr>
                <w:rFonts w:ascii="Menlo" w:hAnsi="Menlo" w:cs="Menlo"/>
                <w:color w:val="D4D4D4"/>
                <w:sz w:val="18"/>
                <w:szCs w:val="18"/>
                <w:lang w:val="en-US"/>
              </w:rPr>
              <w:t xml:space="preserve"> </w:t>
            </w:r>
            <w:proofErr w:type="gramStart"/>
            <w:r w:rsidRPr="00C966FD">
              <w:rPr>
                <w:rFonts w:ascii="Menlo" w:hAnsi="Menlo" w:cs="Menlo"/>
                <w:color w:val="4EC9B0"/>
                <w:sz w:val="18"/>
                <w:szCs w:val="18"/>
                <w:lang w:val="en-US"/>
              </w:rPr>
              <w:t>Array</w:t>
            </w:r>
            <w:r w:rsidRPr="00C966FD">
              <w:rPr>
                <w:rFonts w:ascii="Menlo" w:hAnsi="Menlo" w:cs="Menlo"/>
                <w:color w:val="D4D4D4"/>
                <w:sz w:val="18"/>
                <w:szCs w:val="18"/>
                <w:lang w:val="en-US"/>
              </w:rPr>
              <w:t>(</w:t>
            </w:r>
            <w:proofErr w:type="gramEnd"/>
            <w:r w:rsidRPr="00C966FD">
              <w:rPr>
                <w:rFonts w:ascii="Menlo" w:hAnsi="Menlo" w:cs="Menlo"/>
                <w:color w:val="D4D4D4"/>
                <w:sz w:val="18"/>
                <w:szCs w:val="18"/>
                <w:lang w:val="en-US"/>
              </w:rPr>
              <w:t xml:space="preserve">);  </w:t>
            </w:r>
          </w:p>
          <w:p w14:paraId="7E397E54" w14:textId="27D4749F" w:rsidR="00C966FD" w:rsidRDefault="00C966FD" w:rsidP="00C966FD">
            <w:pPr>
              <w:ind w:firstLine="0"/>
              <w:rPr>
                <w:sz w:val="21"/>
                <w:szCs w:val="21"/>
              </w:rPr>
            </w:pPr>
            <w:r>
              <w:rPr>
                <w:sz w:val="21"/>
                <w:szCs w:val="21"/>
              </w:rPr>
              <w:t>Il faut alors remplir le tableau :</w:t>
            </w:r>
          </w:p>
          <w:p w14:paraId="214C42DE" w14:textId="609685B6" w:rsidR="00C966FD" w:rsidRPr="00C966FD" w:rsidRDefault="00C966FD" w:rsidP="00C966FD">
            <w:pPr>
              <w:shd w:val="clear" w:color="auto" w:fill="1E1E1E"/>
              <w:spacing w:line="270" w:lineRule="atLeast"/>
              <w:rPr>
                <w:rFonts w:ascii="Menlo" w:hAnsi="Menlo" w:cs="Menlo"/>
                <w:color w:val="D4D4D4"/>
                <w:sz w:val="18"/>
                <w:szCs w:val="18"/>
                <w:lang w:val="en-US"/>
              </w:rPr>
            </w:pPr>
            <w:r w:rsidRPr="00C966FD">
              <w:rPr>
                <w:rFonts w:ascii="Menlo" w:hAnsi="Menlo" w:cs="Menlo"/>
                <w:color w:val="D4D4D4"/>
                <w:sz w:val="18"/>
                <w:szCs w:val="18"/>
                <w:lang w:val="en-US"/>
              </w:rPr>
              <w:t xml:space="preserve">    </w:t>
            </w:r>
            <w:proofErr w:type="gramStart"/>
            <w:r w:rsidRPr="00C966FD">
              <w:rPr>
                <w:rFonts w:ascii="Menlo" w:hAnsi="Menlo" w:cs="Menlo"/>
                <w:color w:val="9CDCFE"/>
                <w:sz w:val="18"/>
                <w:szCs w:val="18"/>
                <w:lang w:val="en-US"/>
              </w:rPr>
              <w:t>employees</w:t>
            </w:r>
            <w:r w:rsidRPr="00C966FD">
              <w:rPr>
                <w:rFonts w:ascii="Menlo" w:hAnsi="Menlo" w:cs="Menlo"/>
                <w:color w:val="D4D4D4"/>
                <w:sz w:val="18"/>
                <w:szCs w:val="18"/>
                <w:lang w:val="en-US"/>
              </w:rPr>
              <w:t>[</w:t>
            </w:r>
            <w:proofErr w:type="gramEnd"/>
            <w:r w:rsidRPr="00C966FD">
              <w:rPr>
                <w:rFonts w:ascii="Menlo" w:hAnsi="Menlo" w:cs="Menlo"/>
                <w:color w:val="B5CEA8"/>
                <w:sz w:val="18"/>
                <w:szCs w:val="18"/>
                <w:lang w:val="en-US"/>
              </w:rPr>
              <w:t>0</w:t>
            </w:r>
            <w:r w:rsidRPr="00C966FD">
              <w:rPr>
                <w:rFonts w:ascii="Menlo" w:hAnsi="Menlo" w:cs="Menlo"/>
                <w:color w:val="D4D4D4"/>
                <w:sz w:val="18"/>
                <w:szCs w:val="18"/>
                <w:lang w:val="en-US"/>
              </w:rPr>
              <w:t xml:space="preserve">] = </w:t>
            </w:r>
            <w:r w:rsidRPr="00C966FD">
              <w:rPr>
                <w:rFonts w:ascii="Menlo" w:hAnsi="Menlo" w:cs="Menlo"/>
                <w:color w:val="CE9178"/>
                <w:sz w:val="18"/>
                <w:szCs w:val="18"/>
                <w:lang w:val="en-US"/>
              </w:rPr>
              <w:t>"Martin"</w:t>
            </w:r>
            <w:r w:rsidRPr="00C966FD">
              <w:rPr>
                <w:rFonts w:ascii="Menlo" w:hAnsi="Menlo" w:cs="Menlo"/>
                <w:color w:val="D4D4D4"/>
                <w:sz w:val="18"/>
                <w:szCs w:val="18"/>
                <w:lang w:val="en-US"/>
              </w:rPr>
              <w:t xml:space="preserve">;  </w:t>
            </w:r>
          </w:p>
          <w:p w14:paraId="1C8AAF10" w14:textId="25B0216D" w:rsidR="00C966FD" w:rsidRPr="00B07A65" w:rsidRDefault="00E83BDE" w:rsidP="00C966FD">
            <w:pPr>
              <w:ind w:firstLine="0"/>
              <w:rPr>
                <w:sz w:val="21"/>
                <w:szCs w:val="21"/>
              </w:rPr>
            </w:pPr>
            <w:r>
              <w:rPr>
                <w:sz w:val="21"/>
                <w:szCs w:val="21"/>
              </w:rPr>
              <w:t>On peut également utilis</w:t>
            </w:r>
            <w:r w:rsidR="00C966FD" w:rsidRPr="00B07A65">
              <w:rPr>
                <w:sz w:val="21"/>
                <w:szCs w:val="21"/>
              </w:rPr>
              <w:t>er la méthode push</w:t>
            </w:r>
          </w:p>
          <w:p w14:paraId="2A948585" w14:textId="77777777" w:rsidR="00B07A65" w:rsidRDefault="00B07A65" w:rsidP="00B07A65">
            <w:pPr>
              <w:shd w:val="clear" w:color="auto" w:fill="1E1E1E"/>
              <w:spacing w:line="270" w:lineRule="atLeast"/>
              <w:ind w:firstLine="0"/>
              <w:jc w:val="left"/>
              <w:rPr>
                <w:rFonts w:ascii="Menlo" w:hAnsi="Menlo" w:cs="Menlo"/>
                <w:color w:val="D4D4D4"/>
                <w:sz w:val="18"/>
                <w:szCs w:val="18"/>
              </w:rPr>
            </w:pPr>
            <w:proofErr w:type="spellStart"/>
            <w:proofErr w:type="gramStart"/>
            <w:r>
              <w:rPr>
                <w:rFonts w:ascii="Menlo" w:hAnsi="Menlo" w:cs="Menlo"/>
                <w:color w:val="9CDCFE"/>
                <w:sz w:val="18"/>
                <w:szCs w:val="18"/>
              </w:rPr>
              <w:t>employees</w:t>
            </w:r>
            <w:r>
              <w:rPr>
                <w:rFonts w:ascii="Menlo" w:hAnsi="Menlo" w:cs="Menlo"/>
                <w:color w:val="D4D4D4"/>
                <w:sz w:val="18"/>
                <w:szCs w:val="18"/>
              </w:rPr>
              <w:t>.</w:t>
            </w:r>
            <w:r>
              <w:rPr>
                <w:rFonts w:ascii="Menlo" w:hAnsi="Menlo" w:cs="Menlo"/>
                <w:color w:val="DCDCAA"/>
                <w:sz w:val="18"/>
                <w:szCs w:val="18"/>
              </w:rPr>
              <w:t>push</w:t>
            </w:r>
            <w:proofErr w:type="spellEnd"/>
            <w:proofErr w:type="gramEnd"/>
            <w:r>
              <w:rPr>
                <w:rFonts w:ascii="Menlo" w:hAnsi="Menlo" w:cs="Menlo"/>
                <w:color w:val="D4D4D4"/>
                <w:sz w:val="18"/>
                <w:szCs w:val="18"/>
              </w:rPr>
              <w:t>(</w:t>
            </w:r>
            <w:r>
              <w:rPr>
                <w:rFonts w:ascii="Menlo" w:hAnsi="Menlo" w:cs="Menlo"/>
                <w:color w:val="CE9178"/>
                <w:sz w:val="18"/>
                <w:szCs w:val="18"/>
              </w:rPr>
              <w:t>"Toto"</w:t>
            </w:r>
            <w:r>
              <w:rPr>
                <w:rFonts w:ascii="Menlo" w:hAnsi="Menlo" w:cs="Menlo"/>
                <w:color w:val="D4D4D4"/>
                <w:sz w:val="18"/>
                <w:szCs w:val="18"/>
              </w:rPr>
              <w:t>);</w:t>
            </w:r>
          </w:p>
          <w:p w14:paraId="120C3240" w14:textId="0030D899" w:rsidR="00B07A65" w:rsidRDefault="00B07A65" w:rsidP="00C966FD">
            <w:pPr>
              <w:ind w:firstLine="0"/>
              <w:rPr>
                <w:sz w:val="21"/>
                <w:szCs w:val="21"/>
              </w:rPr>
            </w:pPr>
            <w:r>
              <w:rPr>
                <w:sz w:val="21"/>
                <w:szCs w:val="21"/>
              </w:rPr>
              <w:t>L’avantage ? Pas besoin de se préoccuper des indices !</w:t>
            </w:r>
          </w:p>
          <w:p w14:paraId="416CA629" w14:textId="77777777" w:rsidR="00B07A65" w:rsidRDefault="00B07A65" w:rsidP="00C966FD">
            <w:pPr>
              <w:ind w:firstLine="0"/>
              <w:rPr>
                <w:sz w:val="21"/>
                <w:szCs w:val="21"/>
              </w:rPr>
            </w:pPr>
          </w:p>
          <w:p w14:paraId="56449083" w14:textId="151FADE4" w:rsidR="00B07A65" w:rsidRPr="00B07A65" w:rsidRDefault="00B07A65" w:rsidP="00B07A65">
            <w:pPr>
              <w:rPr>
                <w:b/>
                <w:bCs/>
                <w:sz w:val="21"/>
                <w:szCs w:val="21"/>
              </w:rPr>
            </w:pPr>
            <w:r>
              <w:rPr>
                <w:b/>
                <w:bCs/>
                <w:sz w:val="21"/>
                <w:szCs w:val="21"/>
              </w:rPr>
              <w:t xml:space="preserve">Manipulation </w:t>
            </w:r>
            <w:r w:rsidRPr="00AF60A8">
              <w:rPr>
                <w:b/>
                <w:bCs/>
                <w:sz w:val="21"/>
                <w:szCs w:val="21"/>
              </w:rPr>
              <w:t>d’un</w:t>
            </w:r>
            <w:r>
              <w:rPr>
                <w:b/>
                <w:bCs/>
                <w:sz w:val="21"/>
                <w:szCs w:val="21"/>
              </w:rPr>
              <w:t xml:space="preserve"> tableau</w:t>
            </w:r>
          </w:p>
          <w:p w14:paraId="5DE9F2F3" w14:textId="17ADB3E0" w:rsidR="00C966FD" w:rsidRDefault="00C966FD" w:rsidP="00C966FD">
            <w:pPr>
              <w:ind w:firstLine="0"/>
              <w:rPr>
                <w:sz w:val="21"/>
                <w:szCs w:val="21"/>
              </w:rPr>
            </w:pPr>
            <w:r w:rsidRPr="00B07A65">
              <w:rPr>
                <w:sz w:val="21"/>
                <w:szCs w:val="21"/>
              </w:rPr>
              <w:t xml:space="preserve"> </w:t>
            </w:r>
            <w:r>
              <w:rPr>
                <w:sz w:val="21"/>
                <w:szCs w:val="21"/>
              </w:rPr>
              <w:t xml:space="preserve">On peut accéder à chaque case par la syntaxe </w:t>
            </w:r>
            <w:proofErr w:type="spellStart"/>
            <w:proofErr w:type="gramStart"/>
            <w:r>
              <w:rPr>
                <w:sz w:val="21"/>
                <w:szCs w:val="21"/>
              </w:rPr>
              <w:t>nomtableau</w:t>
            </w:r>
            <w:proofErr w:type="spellEnd"/>
            <w:r>
              <w:rPr>
                <w:sz w:val="21"/>
                <w:szCs w:val="21"/>
              </w:rPr>
              <w:t>[</w:t>
            </w:r>
            <w:proofErr w:type="gramEnd"/>
            <w:r>
              <w:rPr>
                <w:sz w:val="21"/>
                <w:szCs w:val="21"/>
              </w:rPr>
              <w:t>1]. Attention que la première case a comme indice. 0.</w:t>
            </w:r>
            <w:r>
              <w:rPr>
                <w:sz w:val="21"/>
                <w:szCs w:val="21"/>
              </w:rPr>
              <w:br/>
              <w:t>En faisant une boucle :</w:t>
            </w:r>
          </w:p>
          <w:p w14:paraId="5B697836" w14:textId="77777777" w:rsidR="00C966FD" w:rsidRPr="00C966FD" w:rsidRDefault="00C966FD" w:rsidP="00C966FD">
            <w:pPr>
              <w:shd w:val="clear" w:color="auto" w:fill="1E1E1E"/>
              <w:spacing w:line="270" w:lineRule="atLeast"/>
              <w:ind w:firstLine="0"/>
              <w:jc w:val="left"/>
              <w:rPr>
                <w:rFonts w:ascii="Menlo" w:hAnsi="Menlo" w:cs="Menlo"/>
                <w:color w:val="D4D4D4"/>
                <w:sz w:val="18"/>
                <w:szCs w:val="18"/>
                <w:lang w:val="en-US"/>
              </w:rPr>
            </w:pPr>
            <w:r w:rsidRPr="00C966FD">
              <w:rPr>
                <w:rFonts w:ascii="Menlo" w:hAnsi="Menlo" w:cs="Menlo"/>
                <w:color w:val="C586C0"/>
                <w:sz w:val="18"/>
                <w:szCs w:val="18"/>
                <w:lang w:val="en-US"/>
              </w:rPr>
              <w:t>for</w:t>
            </w:r>
            <w:r w:rsidRPr="00C966FD">
              <w:rPr>
                <w:rFonts w:ascii="Menlo" w:hAnsi="Menlo" w:cs="Menlo"/>
                <w:color w:val="D4D4D4"/>
                <w:sz w:val="18"/>
                <w:szCs w:val="18"/>
                <w:lang w:val="en-US"/>
              </w:rPr>
              <w:t xml:space="preserve"> (</w:t>
            </w:r>
            <w:proofErr w:type="spellStart"/>
            <w:r w:rsidRPr="00C966FD">
              <w:rPr>
                <w:rFonts w:ascii="Menlo" w:hAnsi="Menlo" w:cs="Menlo"/>
                <w:color w:val="9CDCFE"/>
                <w:sz w:val="18"/>
                <w:szCs w:val="18"/>
                <w:lang w:val="en-US"/>
              </w:rPr>
              <w:t>i</w:t>
            </w:r>
            <w:proofErr w:type="spellEnd"/>
            <w:r w:rsidRPr="00C966FD">
              <w:rPr>
                <w:rFonts w:ascii="Menlo" w:hAnsi="Menlo" w:cs="Menlo"/>
                <w:color w:val="D4D4D4"/>
                <w:sz w:val="18"/>
                <w:szCs w:val="18"/>
                <w:lang w:val="en-US"/>
              </w:rPr>
              <w:t>=</w:t>
            </w:r>
            <w:proofErr w:type="gramStart"/>
            <w:r w:rsidRPr="00C966FD">
              <w:rPr>
                <w:rFonts w:ascii="Menlo" w:hAnsi="Menlo" w:cs="Menlo"/>
                <w:color w:val="B5CEA8"/>
                <w:sz w:val="18"/>
                <w:szCs w:val="18"/>
                <w:lang w:val="en-US"/>
              </w:rPr>
              <w:t>0</w:t>
            </w:r>
            <w:r w:rsidRPr="00C966FD">
              <w:rPr>
                <w:rFonts w:ascii="Menlo" w:hAnsi="Menlo" w:cs="Menlo"/>
                <w:color w:val="D4D4D4"/>
                <w:sz w:val="18"/>
                <w:szCs w:val="18"/>
                <w:lang w:val="en-US"/>
              </w:rPr>
              <w:t>;</w:t>
            </w:r>
            <w:r w:rsidRPr="00C966FD">
              <w:rPr>
                <w:rFonts w:ascii="Menlo" w:hAnsi="Menlo" w:cs="Menlo"/>
                <w:color w:val="9CDCFE"/>
                <w:sz w:val="18"/>
                <w:szCs w:val="18"/>
                <w:lang w:val="en-US"/>
              </w:rPr>
              <w:t>i</w:t>
            </w:r>
            <w:proofErr w:type="gramEnd"/>
            <w:r w:rsidRPr="00C966FD">
              <w:rPr>
                <w:rFonts w:ascii="Menlo" w:hAnsi="Menlo" w:cs="Menlo"/>
                <w:color w:val="D4D4D4"/>
                <w:sz w:val="18"/>
                <w:szCs w:val="18"/>
                <w:lang w:val="en-US"/>
              </w:rPr>
              <w:t>&lt;</w:t>
            </w:r>
            <w:proofErr w:type="spellStart"/>
            <w:r w:rsidRPr="00C966FD">
              <w:rPr>
                <w:rFonts w:ascii="Menlo" w:hAnsi="Menlo" w:cs="Menlo"/>
                <w:color w:val="9CDCFE"/>
                <w:sz w:val="18"/>
                <w:szCs w:val="18"/>
                <w:lang w:val="en-US"/>
              </w:rPr>
              <w:t>nomtableau</w:t>
            </w:r>
            <w:r w:rsidRPr="00C966FD">
              <w:rPr>
                <w:rFonts w:ascii="Menlo" w:hAnsi="Menlo" w:cs="Menlo"/>
                <w:color w:val="D4D4D4"/>
                <w:sz w:val="18"/>
                <w:szCs w:val="18"/>
                <w:lang w:val="en-US"/>
              </w:rPr>
              <w:t>.</w:t>
            </w:r>
            <w:r w:rsidRPr="00C966FD">
              <w:rPr>
                <w:rFonts w:ascii="Menlo" w:hAnsi="Menlo" w:cs="Menlo"/>
                <w:color w:val="9CDCFE"/>
                <w:sz w:val="18"/>
                <w:szCs w:val="18"/>
                <w:lang w:val="en-US"/>
              </w:rPr>
              <w:t>length</w:t>
            </w:r>
            <w:r w:rsidRPr="00C966FD">
              <w:rPr>
                <w:rFonts w:ascii="Menlo" w:hAnsi="Menlo" w:cs="Menlo"/>
                <w:color w:val="D4D4D4"/>
                <w:sz w:val="18"/>
                <w:szCs w:val="18"/>
                <w:lang w:val="en-US"/>
              </w:rPr>
              <w:t>;</w:t>
            </w:r>
            <w:r w:rsidRPr="00C966FD">
              <w:rPr>
                <w:rFonts w:ascii="Menlo" w:hAnsi="Menlo" w:cs="Menlo"/>
                <w:color w:val="9CDCFE"/>
                <w:sz w:val="18"/>
                <w:szCs w:val="18"/>
                <w:lang w:val="en-US"/>
              </w:rPr>
              <w:t>i</w:t>
            </w:r>
            <w:proofErr w:type="spellEnd"/>
            <w:r w:rsidRPr="00C966FD">
              <w:rPr>
                <w:rFonts w:ascii="Menlo" w:hAnsi="Menlo" w:cs="Menlo"/>
                <w:color w:val="D4D4D4"/>
                <w:sz w:val="18"/>
                <w:szCs w:val="18"/>
                <w:lang w:val="en-US"/>
              </w:rPr>
              <w:t xml:space="preserve">++){  </w:t>
            </w:r>
          </w:p>
          <w:p w14:paraId="783595E4" w14:textId="77777777" w:rsidR="00C966FD" w:rsidRDefault="00C966FD" w:rsidP="00C966FD">
            <w:pPr>
              <w:shd w:val="clear" w:color="auto" w:fill="1E1E1E"/>
              <w:spacing w:line="270" w:lineRule="atLeast"/>
              <w:rPr>
                <w:rFonts w:ascii="Menlo" w:hAnsi="Menlo" w:cs="Menlo"/>
                <w:color w:val="D4D4D4"/>
                <w:sz w:val="18"/>
                <w:szCs w:val="18"/>
              </w:rPr>
            </w:pPr>
            <w:r w:rsidRPr="00C966FD">
              <w:rPr>
                <w:rFonts w:ascii="Menlo" w:hAnsi="Menlo" w:cs="Menlo"/>
                <w:color w:val="D4D4D4"/>
                <w:sz w:val="18"/>
                <w:szCs w:val="18"/>
                <w:lang w:val="en-US"/>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nomtableau</w:t>
            </w:r>
            <w:proofErr w:type="spellEnd"/>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roofErr w:type="gramStart"/>
            <w:r>
              <w:rPr>
                <w:rFonts w:ascii="Menlo" w:hAnsi="Menlo" w:cs="Menlo"/>
                <w:color w:val="D4D4D4"/>
                <w:sz w:val="18"/>
                <w:szCs w:val="18"/>
              </w:rPr>
              <w:t>);</w:t>
            </w:r>
            <w:proofErr w:type="gramEnd"/>
            <w:r>
              <w:rPr>
                <w:rFonts w:ascii="Menlo" w:hAnsi="Menlo" w:cs="Menlo"/>
                <w:color w:val="D4D4D4"/>
                <w:sz w:val="18"/>
                <w:szCs w:val="18"/>
              </w:rPr>
              <w:t xml:space="preserve">  </w:t>
            </w:r>
          </w:p>
          <w:p w14:paraId="3AC449B5" w14:textId="77777777" w:rsidR="00C966FD" w:rsidRDefault="00C966FD" w:rsidP="00C96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2A80E12" w14:textId="77777777" w:rsidR="00C966FD" w:rsidRDefault="00C966FD" w:rsidP="00C966FD">
            <w:pPr>
              <w:ind w:firstLine="0"/>
              <w:rPr>
                <w:sz w:val="21"/>
                <w:szCs w:val="21"/>
              </w:rPr>
            </w:pPr>
          </w:p>
          <w:p w14:paraId="06FE3F4F" w14:textId="77777777" w:rsidR="00B07A65" w:rsidRDefault="00B07A65" w:rsidP="00C966FD">
            <w:pPr>
              <w:ind w:firstLine="0"/>
              <w:rPr>
                <w:sz w:val="21"/>
                <w:szCs w:val="21"/>
              </w:rPr>
            </w:pPr>
            <w:r>
              <w:rPr>
                <w:sz w:val="21"/>
                <w:szCs w:val="21"/>
              </w:rPr>
              <w:t xml:space="preserve">Mieux, on peut utiliser </w:t>
            </w:r>
            <w:proofErr w:type="spellStart"/>
            <w:r>
              <w:rPr>
                <w:sz w:val="21"/>
                <w:szCs w:val="21"/>
              </w:rPr>
              <w:t>forEach</w:t>
            </w:r>
            <w:proofErr w:type="spellEnd"/>
            <w:r>
              <w:rPr>
                <w:sz w:val="21"/>
                <w:szCs w:val="21"/>
              </w:rPr>
              <w:t> ! Plus besoin de compter les cases !</w:t>
            </w:r>
          </w:p>
          <w:p w14:paraId="3D358898" w14:textId="77777777" w:rsidR="00B07A65" w:rsidRPr="00B07A65" w:rsidRDefault="00B07A65" w:rsidP="00B07A65">
            <w:pPr>
              <w:shd w:val="clear" w:color="auto" w:fill="1E1E1E"/>
              <w:spacing w:line="270" w:lineRule="atLeast"/>
              <w:ind w:firstLine="0"/>
              <w:jc w:val="left"/>
              <w:rPr>
                <w:rFonts w:ascii="Menlo" w:hAnsi="Menlo" w:cs="Menlo"/>
                <w:color w:val="D4D4D4"/>
                <w:sz w:val="18"/>
                <w:szCs w:val="18"/>
                <w:lang w:val="en-US"/>
              </w:rPr>
            </w:pPr>
            <w:proofErr w:type="spellStart"/>
            <w:proofErr w:type="gramStart"/>
            <w:r w:rsidRPr="00B07A65">
              <w:rPr>
                <w:rFonts w:ascii="Menlo" w:hAnsi="Menlo" w:cs="Menlo"/>
                <w:color w:val="9CDCFE"/>
                <w:sz w:val="18"/>
                <w:szCs w:val="18"/>
                <w:lang w:val="en-US"/>
              </w:rPr>
              <w:t>employees</w:t>
            </w:r>
            <w:r w:rsidRPr="00B07A65">
              <w:rPr>
                <w:rFonts w:ascii="Menlo" w:hAnsi="Menlo" w:cs="Menlo"/>
                <w:color w:val="D4D4D4"/>
                <w:sz w:val="18"/>
                <w:szCs w:val="18"/>
                <w:lang w:val="en-US"/>
              </w:rPr>
              <w:t>.</w:t>
            </w:r>
            <w:r w:rsidRPr="00B07A65">
              <w:rPr>
                <w:rFonts w:ascii="Menlo" w:hAnsi="Menlo" w:cs="Menlo"/>
                <w:color w:val="DCDCAA"/>
                <w:sz w:val="18"/>
                <w:szCs w:val="18"/>
                <w:lang w:val="en-US"/>
              </w:rPr>
              <w:t>forEach</w:t>
            </w:r>
            <w:proofErr w:type="spellEnd"/>
            <w:proofErr w:type="gramEnd"/>
            <w:r w:rsidRPr="00B07A65">
              <w:rPr>
                <w:rFonts w:ascii="Menlo" w:hAnsi="Menlo" w:cs="Menlo"/>
                <w:color w:val="D4D4D4"/>
                <w:sz w:val="18"/>
                <w:szCs w:val="18"/>
                <w:lang w:val="en-US"/>
              </w:rPr>
              <w:t>(</w:t>
            </w:r>
            <w:proofErr w:type="spellStart"/>
            <w:r w:rsidRPr="00B07A65">
              <w:rPr>
                <w:rFonts w:ascii="Menlo" w:hAnsi="Menlo" w:cs="Menlo"/>
                <w:color w:val="9CDCFE"/>
                <w:sz w:val="18"/>
                <w:szCs w:val="18"/>
                <w:lang w:val="en-US"/>
              </w:rPr>
              <w:t>employe</w:t>
            </w:r>
            <w:proofErr w:type="spellEnd"/>
            <w:r w:rsidRPr="00B07A65">
              <w:rPr>
                <w:rFonts w:ascii="Menlo" w:hAnsi="Menlo" w:cs="Menlo"/>
                <w:color w:val="D4D4D4"/>
                <w:sz w:val="18"/>
                <w:szCs w:val="18"/>
                <w:lang w:val="en-US"/>
              </w:rPr>
              <w:t xml:space="preserve"> </w:t>
            </w:r>
            <w:r w:rsidRPr="00B07A65">
              <w:rPr>
                <w:rFonts w:ascii="Menlo" w:hAnsi="Menlo" w:cs="Menlo"/>
                <w:color w:val="569CD6"/>
                <w:sz w:val="18"/>
                <w:szCs w:val="18"/>
                <w:lang w:val="en-US"/>
              </w:rPr>
              <w:t>=&gt;</w:t>
            </w:r>
            <w:r w:rsidRPr="00B07A65">
              <w:rPr>
                <w:rFonts w:ascii="Menlo" w:hAnsi="Menlo" w:cs="Menlo"/>
                <w:color w:val="D4D4D4"/>
                <w:sz w:val="18"/>
                <w:szCs w:val="18"/>
                <w:lang w:val="en-US"/>
              </w:rPr>
              <w:t xml:space="preserve"> {</w:t>
            </w:r>
          </w:p>
          <w:p w14:paraId="49C5FC52" w14:textId="77777777" w:rsidR="00B07A65" w:rsidRPr="00B07A65" w:rsidRDefault="00B07A65" w:rsidP="00B07A65">
            <w:pPr>
              <w:shd w:val="clear" w:color="auto" w:fill="1E1E1E"/>
              <w:spacing w:line="270" w:lineRule="atLeast"/>
              <w:rPr>
                <w:rFonts w:ascii="Menlo" w:hAnsi="Menlo" w:cs="Menlo"/>
                <w:color w:val="D4D4D4"/>
                <w:sz w:val="18"/>
                <w:szCs w:val="18"/>
                <w:lang w:val="en-US"/>
              </w:rPr>
            </w:pPr>
            <w:r w:rsidRPr="00B07A65">
              <w:rPr>
                <w:rFonts w:ascii="Menlo" w:hAnsi="Menlo" w:cs="Menlo"/>
                <w:color w:val="D4D4D4"/>
                <w:sz w:val="18"/>
                <w:szCs w:val="18"/>
                <w:lang w:val="en-US"/>
              </w:rPr>
              <w:t xml:space="preserve">        </w:t>
            </w:r>
            <w:r w:rsidRPr="00B07A65">
              <w:rPr>
                <w:rFonts w:ascii="Menlo" w:hAnsi="Menlo" w:cs="Menlo"/>
                <w:color w:val="9CDCFE"/>
                <w:sz w:val="18"/>
                <w:szCs w:val="18"/>
                <w:lang w:val="en-US"/>
              </w:rPr>
              <w:t>console</w:t>
            </w:r>
            <w:r w:rsidRPr="00B07A65">
              <w:rPr>
                <w:rFonts w:ascii="Menlo" w:hAnsi="Menlo" w:cs="Menlo"/>
                <w:color w:val="D4D4D4"/>
                <w:sz w:val="18"/>
                <w:szCs w:val="18"/>
                <w:lang w:val="en-US"/>
              </w:rPr>
              <w:t>.</w:t>
            </w:r>
            <w:r w:rsidRPr="00B07A65">
              <w:rPr>
                <w:rFonts w:ascii="Menlo" w:hAnsi="Menlo" w:cs="Menlo"/>
                <w:color w:val="DCDCAA"/>
                <w:sz w:val="18"/>
                <w:szCs w:val="18"/>
                <w:lang w:val="en-US"/>
              </w:rPr>
              <w:t>log</w:t>
            </w:r>
            <w:r w:rsidRPr="00B07A65">
              <w:rPr>
                <w:rFonts w:ascii="Menlo" w:hAnsi="Menlo" w:cs="Menlo"/>
                <w:color w:val="D4D4D4"/>
                <w:sz w:val="18"/>
                <w:szCs w:val="18"/>
                <w:lang w:val="en-US"/>
              </w:rPr>
              <w:t>(</w:t>
            </w:r>
            <w:proofErr w:type="spellStart"/>
            <w:r w:rsidRPr="00B07A65">
              <w:rPr>
                <w:rFonts w:ascii="Menlo" w:hAnsi="Menlo" w:cs="Menlo"/>
                <w:color w:val="9CDCFE"/>
                <w:sz w:val="18"/>
                <w:szCs w:val="18"/>
                <w:lang w:val="en-US"/>
              </w:rPr>
              <w:t>employe</w:t>
            </w:r>
            <w:proofErr w:type="spellEnd"/>
            <w:r w:rsidRPr="00B07A65">
              <w:rPr>
                <w:rFonts w:ascii="Menlo" w:hAnsi="Menlo" w:cs="Menlo"/>
                <w:color w:val="D4D4D4"/>
                <w:sz w:val="18"/>
                <w:szCs w:val="18"/>
                <w:lang w:val="en-US"/>
              </w:rPr>
              <w:t>)</w:t>
            </w:r>
          </w:p>
          <w:p w14:paraId="4B6DAC1B" w14:textId="77777777" w:rsidR="00B07A65" w:rsidRDefault="00B07A65" w:rsidP="00B07A65">
            <w:pPr>
              <w:shd w:val="clear" w:color="auto" w:fill="1E1E1E"/>
              <w:spacing w:line="270" w:lineRule="atLeast"/>
              <w:rPr>
                <w:rFonts w:ascii="Menlo" w:hAnsi="Menlo" w:cs="Menlo"/>
                <w:color w:val="D4D4D4"/>
                <w:sz w:val="18"/>
                <w:szCs w:val="18"/>
              </w:rPr>
            </w:pPr>
            <w:r w:rsidRPr="00B07A65">
              <w:rPr>
                <w:rFonts w:ascii="Menlo" w:hAnsi="Menlo" w:cs="Menlo"/>
                <w:color w:val="D4D4D4"/>
                <w:sz w:val="18"/>
                <w:szCs w:val="18"/>
                <w:lang w:val="en-US"/>
              </w:rPr>
              <w:t xml:space="preserve">    </w:t>
            </w:r>
            <w:r>
              <w:rPr>
                <w:rFonts w:ascii="Menlo" w:hAnsi="Menlo" w:cs="Menlo"/>
                <w:color w:val="D4D4D4"/>
                <w:sz w:val="18"/>
                <w:szCs w:val="18"/>
              </w:rPr>
              <w:t>});</w:t>
            </w:r>
          </w:p>
          <w:p w14:paraId="55093625" w14:textId="77777777" w:rsidR="00B07A65" w:rsidRDefault="00B07A65" w:rsidP="00C966FD">
            <w:pPr>
              <w:ind w:firstLine="0"/>
              <w:rPr>
                <w:sz w:val="21"/>
                <w:szCs w:val="21"/>
              </w:rPr>
            </w:pPr>
          </w:p>
          <w:p w14:paraId="3DD06A3E" w14:textId="72082952" w:rsidR="00B07A65" w:rsidRPr="00F84F9B" w:rsidRDefault="00B07A65" w:rsidP="00C966FD">
            <w:pPr>
              <w:ind w:firstLine="0"/>
              <w:rPr>
                <w:sz w:val="21"/>
                <w:szCs w:val="21"/>
              </w:rPr>
            </w:pPr>
            <w:r>
              <w:rPr>
                <w:sz w:val="21"/>
                <w:szCs w:val="21"/>
              </w:rPr>
              <w:t xml:space="preserve">Il existe de nombreuses méthodes pour accéder et manipuler les tableaux : </w:t>
            </w:r>
            <w:hyperlink r:id="rId7" w:history="1">
              <w:r w:rsidRPr="00B07A65">
                <w:rPr>
                  <w:rStyle w:val="Lienhypertexte"/>
                  <w:sz w:val="21"/>
                  <w:szCs w:val="21"/>
                </w:rPr>
                <w:t>Les tableaux en JavaScript</w:t>
              </w:r>
            </w:hyperlink>
          </w:p>
        </w:tc>
      </w:tr>
    </w:tbl>
    <w:p w14:paraId="5B5E64E6" w14:textId="4EEA8DED" w:rsidR="0060355D" w:rsidRDefault="00D9717D" w:rsidP="00D9717D">
      <w:pPr>
        <w:pStyle w:val="Titre1"/>
      </w:pPr>
      <w:r>
        <w:t>Somme des éléments d’un tableau</w:t>
      </w:r>
    </w:p>
    <w:p w14:paraId="4F51BA5F" w14:textId="483A6D8F" w:rsidR="0060355D" w:rsidRDefault="0060355D" w:rsidP="0060355D">
      <w:r>
        <w:t>Définissez une fonction qui prend en entrée un tableau d'entiers et retourne la somme de ces entiers. Créez un tableau pour la tester et appeler la fonction et afficher le résultat.</w:t>
      </w:r>
    </w:p>
    <w:p w14:paraId="37AFA07F" w14:textId="006B5762" w:rsidR="00D9717D" w:rsidRDefault="00D9717D" w:rsidP="00D9717D">
      <w:pPr>
        <w:pStyle w:val="Titre1"/>
      </w:pPr>
      <w:r>
        <w:t>Moyenne des éléments d’un tableau</w:t>
      </w:r>
    </w:p>
    <w:p w14:paraId="67ACFB74" w14:textId="0E613DBD" w:rsidR="00D9717D" w:rsidRDefault="00D9717D" w:rsidP="00D9717D">
      <w:r>
        <w:t>Définissez une fonction qui prend en entrée un tableau d'entiers et retourne la moyenne de ces entiers. Créez un tableau pour la tester et appeler la fonction et afficher le résultat.</w:t>
      </w:r>
    </w:p>
    <w:p w14:paraId="0489DB53" w14:textId="77777777" w:rsidR="00D9717D" w:rsidRDefault="00D9717D" w:rsidP="0060355D"/>
    <w:p w14:paraId="624118EC" w14:textId="77777777" w:rsidR="00D9717D" w:rsidRDefault="00D9717D" w:rsidP="0060355D"/>
    <w:p w14:paraId="00E76D51" w14:textId="0DEC7E81" w:rsidR="0060355D" w:rsidRDefault="00D9717D" w:rsidP="00D9717D">
      <w:pPr>
        <w:pStyle w:val="Titre1"/>
      </w:pPr>
      <w:r>
        <w:lastRenderedPageBreak/>
        <w:t>Palindrome</w:t>
      </w:r>
    </w:p>
    <w:p w14:paraId="49596A5B" w14:textId="044BB365" w:rsidR="0060355D" w:rsidRDefault="00D9717D" w:rsidP="0060355D">
      <w:r>
        <w:t>Écrire</w:t>
      </w:r>
      <w:r w:rsidR="0060355D">
        <w:t xml:space="preserve"> une fonction qui vérifie si un tableau simple est un palindrome (la lecture de gauche à droite est égale à la lecture de droite à gauche).</w:t>
      </w:r>
    </w:p>
    <w:p w14:paraId="672DEBDA" w14:textId="50ED986B" w:rsidR="00D9717D" w:rsidRDefault="00D9717D" w:rsidP="00D9717D">
      <w:pPr>
        <w:pStyle w:val="Titre1"/>
      </w:pPr>
      <w:r>
        <w:t>Tests de tableau</w:t>
      </w:r>
    </w:p>
    <w:p w14:paraId="45FD1B9C" w14:textId="1D389F15" w:rsidR="00D9717D" w:rsidRDefault="00D9717D" w:rsidP="00D9717D">
      <w:r>
        <w:t>Ecrire une fonction qui vérifie si les nombres qu’il contient (ce n’est QUE des nombres) sont bien classés par ordre croissant. Créez deux tableaux (un classé et un dans le désordre) afin de vérifier cela.</w:t>
      </w:r>
    </w:p>
    <w:p w14:paraId="203B9C42" w14:textId="4CBBCF0D" w:rsidR="00D9717D" w:rsidRDefault="00D35DF6" w:rsidP="00D9717D">
      <w:pPr>
        <w:pStyle w:val="Titre1"/>
      </w:pPr>
      <w:r>
        <w:t>Tableau de l’année</w:t>
      </w:r>
    </w:p>
    <w:p w14:paraId="5C0309D3" w14:textId="1ED7DE00" w:rsidR="00D35DF6" w:rsidRPr="00D35DF6" w:rsidRDefault="00D35DF6" w:rsidP="00D35DF6">
      <w:r>
        <w:t>Créer un tableau contenant le nom des douze mois de l’année en Français. Créer un deuxième .tableau contenant le nom des mêmes mois en anglais. Créez un troisième tableau</w:t>
      </w:r>
      <w:r w:rsidR="00D1639C">
        <w:t xml:space="preserve"> contenant cela en espagnol.</w:t>
      </w:r>
      <w:r w:rsidR="00D1639C">
        <w:br/>
        <w:t>Cré</w:t>
      </w:r>
      <w:r>
        <w:t>ez une page HTML et affichez les douze mois de l’année dans les trois langues. Chaque mois est sur sa propre ligne, les trois traductions sur la même ligne</w:t>
      </w:r>
    </w:p>
    <w:p w14:paraId="433D5EAC" w14:textId="4BD9F9A9" w:rsidR="0060355D" w:rsidRPr="00AE62F4" w:rsidRDefault="0060355D" w:rsidP="0060355D"/>
    <w:sectPr w:rsidR="0060355D" w:rsidRPr="00AE62F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A88F5" w14:textId="77777777" w:rsidR="00A376C1" w:rsidRDefault="00A376C1" w:rsidP="00FD00EE">
      <w:pPr>
        <w:spacing w:after="0" w:line="240" w:lineRule="auto"/>
      </w:pPr>
      <w:r>
        <w:separator/>
      </w:r>
    </w:p>
  </w:endnote>
  <w:endnote w:type="continuationSeparator" w:id="0">
    <w:p w14:paraId="44757C2C" w14:textId="77777777" w:rsidR="00A376C1" w:rsidRDefault="00A376C1" w:rsidP="00FD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ejaVu Sans Mono"/>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D8AB7" w14:textId="77777777" w:rsidR="00A376C1" w:rsidRDefault="00A376C1" w:rsidP="00FD00EE">
      <w:pPr>
        <w:spacing w:after="0" w:line="240" w:lineRule="auto"/>
      </w:pPr>
      <w:r>
        <w:separator/>
      </w:r>
    </w:p>
  </w:footnote>
  <w:footnote w:type="continuationSeparator" w:id="0">
    <w:p w14:paraId="1B991417" w14:textId="77777777" w:rsidR="00A376C1" w:rsidRDefault="00A376C1" w:rsidP="00FD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89E46" w14:textId="77777777" w:rsidR="00FD00EE" w:rsidRDefault="00FD00EE">
    <w:pPr>
      <w:pStyle w:val="En-tte"/>
    </w:pPr>
    <w:r>
      <w:rPr>
        <w:noProof/>
        <w:lang w:eastAsia="fr-FR"/>
      </w:rPr>
      <mc:AlternateContent>
        <mc:Choice Requires="wps">
          <w:drawing>
            <wp:anchor distT="0" distB="0" distL="114300" distR="114300" simplePos="0" relativeHeight="251659264" behindDoc="0" locked="0" layoutInCell="1" allowOverlap="1" wp14:anchorId="6A1FCBE9" wp14:editId="60DE9A69">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237"/>
      </v:shape>
    </w:pict>
  </w:numPicBullet>
  <w:abstractNum w:abstractNumId="0"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2E8031B9"/>
    <w:multiLevelType w:val="hybridMultilevel"/>
    <w:tmpl w:val="78ACCB1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745D5455"/>
    <w:multiLevelType w:val="hybridMultilevel"/>
    <w:tmpl w:val="02000A3E"/>
    <w:lvl w:ilvl="0" w:tplc="C954194C">
      <w:start w:val="1"/>
      <w:numFmt w:val="decimal"/>
      <w:pStyle w:val="Titre1"/>
      <w:lvlText w:val="Exercice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EE"/>
    <w:rsid w:val="00051925"/>
    <w:rsid w:val="00067933"/>
    <w:rsid w:val="000E2F38"/>
    <w:rsid w:val="001531D4"/>
    <w:rsid w:val="00163644"/>
    <w:rsid w:val="00232A99"/>
    <w:rsid w:val="003C4814"/>
    <w:rsid w:val="004A244C"/>
    <w:rsid w:val="004A25E4"/>
    <w:rsid w:val="004D3BC1"/>
    <w:rsid w:val="004F04ED"/>
    <w:rsid w:val="005B2CBD"/>
    <w:rsid w:val="0060355D"/>
    <w:rsid w:val="006628AA"/>
    <w:rsid w:val="006F5798"/>
    <w:rsid w:val="00704930"/>
    <w:rsid w:val="007567BE"/>
    <w:rsid w:val="00863F0A"/>
    <w:rsid w:val="008E3F40"/>
    <w:rsid w:val="00A3713D"/>
    <w:rsid w:val="00A376C1"/>
    <w:rsid w:val="00A74BC8"/>
    <w:rsid w:val="00AD722E"/>
    <w:rsid w:val="00AE62F4"/>
    <w:rsid w:val="00B07A65"/>
    <w:rsid w:val="00C91311"/>
    <w:rsid w:val="00C966FD"/>
    <w:rsid w:val="00CF20C6"/>
    <w:rsid w:val="00CF6430"/>
    <w:rsid w:val="00CF7C76"/>
    <w:rsid w:val="00D1639C"/>
    <w:rsid w:val="00D35DF6"/>
    <w:rsid w:val="00D9717D"/>
    <w:rsid w:val="00E83BDE"/>
    <w:rsid w:val="00F84F9B"/>
    <w:rsid w:val="00FD0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AE7C8"/>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0EE"/>
    <w:pPr>
      <w:ind w:firstLine="284"/>
      <w:jc w:val="both"/>
    </w:pPr>
  </w:style>
  <w:style w:type="paragraph" w:styleId="Titre1">
    <w:name w:val="heading 1"/>
    <w:basedOn w:val="Normal"/>
    <w:next w:val="Normal"/>
    <w:link w:val="Titre1Car"/>
    <w:uiPriority w:val="9"/>
    <w:qFormat/>
    <w:rsid w:val="00CF6430"/>
    <w:pPr>
      <w:keepNext/>
      <w:keepLines/>
      <w:numPr>
        <w:numId w:val="6"/>
      </w:numPr>
      <w:spacing w:before="240" w:after="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spacing w:after="0" w:line="240" w:lineRule="auto"/>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after="0"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F8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84F9B"/>
    <w:rPr>
      <w:color w:val="0000FF"/>
      <w:u w:val="single"/>
    </w:rPr>
  </w:style>
  <w:style w:type="character" w:styleId="Lienhypertextesuivivisit">
    <w:name w:val="FollowedHyperlink"/>
    <w:basedOn w:val="Policepardfaut"/>
    <w:uiPriority w:val="99"/>
    <w:semiHidden/>
    <w:unhideWhenUsed/>
    <w:rsid w:val="00B07A65"/>
    <w:rPr>
      <w:color w:val="954F72" w:themeColor="followedHyperlink"/>
      <w:u w:val="single"/>
    </w:rPr>
  </w:style>
  <w:style w:type="character" w:customStyle="1" w:styleId="UnresolvedMention">
    <w:name w:val="Unresolved Mention"/>
    <w:basedOn w:val="Policepardfaut"/>
    <w:uiPriority w:val="99"/>
    <w:semiHidden/>
    <w:unhideWhenUsed/>
    <w:rsid w:val="00B07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89110">
      <w:bodyDiv w:val="1"/>
      <w:marLeft w:val="0"/>
      <w:marRight w:val="0"/>
      <w:marTop w:val="0"/>
      <w:marBottom w:val="0"/>
      <w:divBdr>
        <w:top w:val="none" w:sz="0" w:space="0" w:color="auto"/>
        <w:left w:val="none" w:sz="0" w:space="0" w:color="auto"/>
        <w:bottom w:val="none" w:sz="0" w:space="0" w:color="auto"/>
        <w:right w:val="none" w:sz="0" w:space="0" w:color="auto"/>
      </w:divBdr>
      <w:divsChild>
        <w:div w:id="114178820">
          <w:marLeft w:val="0"/>
          <w:marRight w:val="0"/>
          <w:marTop w:val="0"/>
          <w:marBottom w:val="0"/>
          <w:divBdr>
            <w:top w:val="none" w:sz="0" w:space="0" w:color="auto"/>
            <w:left w:val="none" w:sz="0" w:space="0" w:color="auto"/>
            <w:bottom w:val="none" w:sz="0" w:space="0" w:color="auto"/>
            <w:right w:val="none" w:sz="0" w:space="0" w:color="auto"/>
          </w:divBdr>
          <w:divsChild>
            <w:div w:id="895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5290">
      <w:bodyDiv w:val="1"/>
      <w:marLeft w:val="0"/>
      <w:marRight w:val="0"/>
      <w:marTop w:val="0"/>
      <w:marBottom w:val="0"/>
      <w:divBdr>
        <w:top w:val="none" w:sz="0" w:space="0" w:color="auto"/>
        <w:left w:val="none" w:sz="0" w:space="0" w:color="auto"/>
        <w:bottom w:val="none" w:sz="0" w:space="0" w:color="auto"/>
        <w:right w:val="none" w:sz="0" w:space="0" w:color="auto"/>
      </w:divBdr>
      <w:divsChild>
        <w:div w:id="1360622804">
          <w:marLeft w:val="0"/>
          <w:marRight w:val="0"/>
          <w:marTop w:val="0"/>
          <w:marBottom w:val="0"/>
          <w:divBdr>
            <w:top w:val="none" w:sz="0" w:space="0" w:color="auto"/>
            <w:left w:val="none" w:sz="0" w:space="0" w:color="auto"/>
            <w:bottom w:val="none" w:sz="0" w:space="0" w:color="auto"/>
            <w:right w:val="none" w:sz="0" w:space="0" w:color="auto"/>
          </w:divBdr>
          <w:divsChild>
            <w:div w:id="853615797">
              <w:marLeft w:val="0"/>
              <w:marRight w:val="0"/>
              <w:marTop w:val="0"/>
              <w:marBottom w:val="0"/>
              <w:divBdr>
                <w:top w:val="none" w:sz="0" w:space="0" w:color="auto"/>
                <w:left w:val="none" w:sz="0" w:space="0" w:color="auto"/>
                <w:bottom w:val="none" w:sz="0" w:space="0" w:color="auto"/>
                <w:right w:val="none" w:sz="0" w:space="0" w:color="auto"/>
              </w:divBdr>
            </w:div>
            <w:div w:id="1158690677">
              <w:marLeft w:val="0"/>
              <w:marRight w:val="0"/>
              <w:marTop w:val="0"/>
              <w:marBottom w:val="0"/>
              <w:divBdr>
                <w:top w:val="none" w:sz="0" w:space="0" w:color="auto"/>
                <w:left w:val="none" w:sz="0" w:space="0" w:color="auto"/>
                <w:bottom w:val="none" w:sz="0" w:space="0" w:color="auto"/>
                <w:right w:val="none" w:sz="0" w:space="0" w:color="auto"/>
              </w:divBdr>
            </w:div>
            <w:div w:id="225461302">
              <w:marLeft w:val="0"/>
              <w:marRight w:val="0"/>
              <w:marTop w:val="0"/>
              <w:marBottom w:val="0"/>
              <w:divBdr>
                <w:top w:val="none" w:sz="0" w:space="0" w:color="auto"/>
                <w:left w:val="none" w:sz="0" w:space="0" w:color="auto"/>
                <w:bottom w:val="none" w:sz="0" w:space="0" w:color="auto"/>
                <w:right w:val="none" w:sz="0" w:space="0" w:color="auto"/>
              </w:divBdr>
            </w:div>
            <w:div w:id="16571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356">
      <w:bodyDiv w:val="1"/>
      <w:marLeft w:val="0"/>
      <w:marRight w:val="0"/>
      <w:marTop w:val="0"/>
      <w:marBottom w:val="0"/>
      <w:divBdr>
        <w:top w:val="none" w:sz="0" w:space="0" w:color="auto"/>
        <w:left w:val="none" w:sz="0" w:space="0" w:color="auto"/>
        <w:bottom w:val="none" w:sz="0" w:space="0" w:color="auto"/>
        <w:right w:val="none" w:sz="0" w:space="0" w:color="auto"/>
      </w:divBdr>
      <w:divsChild>
        <w:div w:id="646205209">
          <w:marLeft w:val="0"/>
          <w:marRight w:val="0"/>
          <w:marTop w:val="0"/>
          <w:marBottom w:val="0"/>
          <w:divBdr>
            <w:top w:val="none" w:sz="0" w:space="0" w:color="auto"/>
            <w:left w:val="none" w:sz="0" w:space="0" w:color="auto"/>
            <w:bottom w:val="none" w:sz="0" w:space="0" w:color="auto"/>
            <w:right w:val="none" w:sz="0" w:space="0" w:color="auto"/>
          </w:divBdr>
          <w:divsChild>
            <w:div w:id="779296834">
              <w:marLeft w:val="0"/>
              <w:marRight w:val="0"/>
              <w:marTop w:val="0"/>
              <w:marBottom w:val="0"/>
              <w:divBdr>
                <w:top w:val="none" w:sz="0" w:space="0" w:color="auto"/>
                <w:left w:val="none" w:sz="0" w:space="0" w:color="auto"/>
                <w:bottom w:val="none" w:sz="0" w:space="0" w:color="auto"/>
                <w:right w:val="none" w:sz="0" w:space="0" w:color="auto"/>
              </w:divBdr>
            </w:div>
            <w:div w:id="642345544">
              <w:marLeft w:val="0"/>
              <w:marRight w:val="0"/>
              <w:marTop w:val="0"/>
              <w:marBottom w:val="0"/>
              <w:divBdr>
                <w:top w:val="none" w:sz="0" w:space="0" w:color="auto"/>
                <w:left w:val="none" w:sz="0" w:space="0" w:color="auto"/>
                <w:bottom w:val="none" w:sz="0" w:space="0" w:color="auto"/>
                <w:right w:val="none" w:sz="0" w:space="0" w:color="auto"/>
              </w:divBdr>
            </w:div>
            <w:div w:id="16264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147">
      <w:bodyDiv w:val="1"/>
      <w:marLeft w:val="0"/>
      <w:marRight w:val="0"/>
      <w:marTop w:val="0"/>
      <w:marBottom w:val="0"/>
      <w:divBdr>
        <w:top w:val="none" w:sz="0" w:space="0" w:color="auto"/>
        <w:left w:val="none" w:sz="0" w:space="0" w:color="auto"/>
        <w:bottom w:val="none" w:sz="0" w:space="0" w:color="auto"/>
        <w:right w:val="none" w:sz="0" w:space="0" w:color="auto"/>
      </w:divBdr>
      <w:divsChild>
        <w:div w:id="504704991">
          <w:marLeft w:val="0"/>
          <w:marRight w:val="0"/>
          <w:marTop w:val="0"/>
          <w:marBottom w:val="0"/>
          <w:divBdr>
            <w:top w:val="none" w:sz="0" w:space="0" w:color="auto"/>
            <w:left w:val="none" w:sz="0" w:space="0" w:color="auto"/>
            <w:bottom w:val="none" w:sz="0" w:space="0" w:color="auto"/>
            <w:right w:val="none" w:sz="0" w:space="0" w:color="auto"/>
          </w:divBdr>
          <w:divsChild>
            <w:div w:id="1646545050">
              <w:marLeft w:val="0"/>
              <w:marRight w:val="0"/>
              <w:marTop w:val="0"/>
              <w:marBottom w:val="0"/>
              <w:divBdr>
                <w:top w:val="none" w:sz="0" w:space="0" w:color="auto"/>
                <w:left w:val="none" w:sz="0" w:space="0" w:color="auto"/>
                <w:bottom w:val="none" w:sz="0" w:space="0" w:color="auto"/>
                <w:right w:val="none" w:sz="0" w:space="0" w:color="auto"/>
              </w:divBdr>
            </w:div>
            <w:div w:id="1817262163">
              <w:marLeft w:val="0"/>
              <w:marRight w:val="0"/>
              <w:marTop w:val="0"/>
              <w:marBottom w:val="0"/>
              <w:divBdr>
                <w:top w:val="none" w:sz="0" w:space="0" w:color="auto"/>
                <w:left w:val="none" w:sz="0" w:space="0" w:color="auto"/>
                <w:bottom w:val="none" w:sz="0" w:space="0" w:color="auto"/>
                <w:right w:val="none" w:sz="0" w:space="0" w:color="auto"/>
              </w:divBdr>
            </w:div>
            <w:div w:id="1405495155">
              <w:marLeft w:val="0"/>
              <w:marRight w:val="0"/>
              <w:marTop w:val="0"/>
              <w:marBottom w:val="0"/>
              <w:divBdr>
                <w:top w:val="none" w:sz="0" w:space="0" w:color="auto"/>
                <w:left w:val="none" w:sz="0" w:space="0" w:color="auto"/>
                <w:bottom w:val="none" w:sz="0" w:space="0" w:color="auto"/>
                <w:right w:val="none" w:sz="0" w:space="0" w:color="auto"/>
              </w:divBdr>
            </w:div>
            <w:div w:id="19906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698">
      <w:bodyDiv w:val="1"/>
      <w:marLeft w:val="0"/>
      <w:marRight w:val="0"/>
      <w:marTop w:val="0"/>
      <w:marBottom w:val="0"/>
      <w:divBdr>
        <w:top w:val="none" w:sz="0" w:space="0" w:color="auto"/>
        <w:left w:val="none" w:sz="0" w:space="0" w:color="auto"/>
        <w:bottom w:val="none" w:sz="0" w:space="0" w:color="auto"/>
        <w:right w:val="none" w:sz="0" w:space="0" w:color="auto"/>
      </w:divBdr>
      <w:divsChild>
        <w:div w:id="1612276919">
          <w:marLeft w:val="0"/>
          <w:marRight w:val="0"/>
          <w:marTop w:val="0"/>
          <w:marBottom w:val="0"/>
          <w:divBdr>
            <w:top w:val="none" w:sz="0" w:space="0" w:color="auto"/>
            <w:left w:val="none" w:sz="0" w:space="0" w:color="auto"/>
            <w:bottom w:val="none" w:sz="0" w:space="0" w:color="auto"/>
            <w:right w:val="none" w:sz="0" w:space="0" w:color="auto"/>
          </w:divBdr>
          <w:divsChild>
            <w:div w:id="1775438851">
              <w:marLeft w:val="0"/>
              <w:marRight w:val="0"/>
              <w:marTop w:val="0"/>
              <w:marBottom w:val="0"/>
              <w:divBdr>
                <w:top w:val="none" w:sz="0" w:space="0" w:color="auto"/>
                <w:left w:val="none" w:sz="0" w:space="0" w:color="auto"/>
                <w:bottom w:val="none" w:sz="0" w:space="0" w:color="auto"/>
                <w:right w:val="none" w:sz="0" w:space="0" w:color="auto"/>
              </w:divBdr>
            </w:div>
            <w:div w:id="1465385811">
              <w:marLeft w:val="0"/>
              <w:marRight w:val="0"/>
              <w:marTop w:val="0"/>
              <w:marBottom w:val="0"/>
              <w:divBdr>
                <w:top w:val="none" w:sz="0" w:space="0" w:color="auto"/>
                <w:left w:val="none" w:sz="0" w:space="0" w:color="auto"/>
                <w:bottom w:val="none" w:sz="0" w:space="0" w:color="auto"/>
                <w:right w:val="none" w:sz="0" w:space="0" w:color="auto"/>
              </w:divBdr>
            </w:div>
            <w:div w:id="20995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290">
      <w:bodyDiv w:val="1"/>
      <w:marLeft w:val="0"/>
      <w:marRight w:val="0"/>
      <w:marTop w:val="0"/>
      <w:marBottom w:val="0"/>
      <w:divBdr>
        <w:top w:val="none" w:sz="0" w:space="0" w:color="auto"/>
        <w:left w:val="none" w:sz="0" w:space="0" w:color="auto"/>
        <w:bottom w:val="none" w:sz="0" w:space="0" w:color="auto"/>
        <w:right w:val="none" w:sz="0" w:space="0" w:color="auto"/>
      </w:divBdr>
      <w:divsChild>
        <w:div w:id="1061755762">
          <w:marLeft w:val="0"/>
          <w:marRight w:val="0"/>
          <w:marTop w:val="0"/>
          <w:marBottom w:val="0"/>
          <w:divBdr>
            <w:top w:val="none" w:sz="0" w:space="0" w:color="auto"/>
            <w:left w:val="none" w:sz="0" w:space="0" w:color="auto"/>
            <w:bottom w:val="none" w:sz="0" w:space="0" w:color="auto"/>
            <w:right w:val="none" w:sz="0" w:space="0" w:color="auto"/>
          </w:divBdr>
          <w:divsChild>
            <w:div w:id="162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fr/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405</Words>
  <Characters>2231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Adminvia</cp:lastModifiedBy>
  <cp:revision>13</cp:revision>
  <dcterms:created xsi:type="dcterms:W3CDTF">2022-05-10T08:21:00Z</dcterms:created>
  <dcterms:modified xsi:type="dcterms:W3CDTF">2022-12-15T09:48:00Z</dcterms:modified>
</cp:coreProperties>
</file>