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Khoa Kỹ thuật Máy tính – Trường ĐH Công nghệ Thông tin – ĐHQG TP.HCM</w:t>
      </w:r>
    </w:p>
    <w:p>
      <w:pPr>
        <w:spacing w:after="4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CÔNG NGHỆ IoT VÀ ỨNG DỤNG (CE339) – HK1 2026–2027</w:t>
      </w:r>
    </w:p>
    <w:p>
      <w:pPr>
        <w:spacing w:after="40" w:line="300"/>
        <w:jc w:val="center"/>
      </w:pPr>
      <w:r>
        <w:rPr>
          <w:rFonts w:ascii="Times New Roman" w:cs="Times New Roman" w:eastAsia="Times New Roman" w:hAnsi="Times New Roman"/>
          <w:b/>
          <w:bCs/>
          <w:color w:val="1F3A93"/>
          <w:sz w:val="32"/>
          <w:szCs w:val="32"/>
        </w:rPr>
        <w:t xml:space="preserve">MẪU BÁO CÁO – LAB TH1 CHUỖI ĐO</w:t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Nộp sau buổi thực hành · điền vào các ô nền vàng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1300"/>
        <w:gridCol w:w="2838"/>
      </w:tblGrid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Họ tên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MSSV</w:t>
            </w:r>
          </w:p>
        </w:tc>
        <w:tc>
          <w:tcPr>
            <w:tcW w:type="dxa" w:w="2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Lớp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 / c</w:t>
            </w:r>
          </w:p>
        </w:tc>
        <w:tc>
          <w:tcPr>
            <w:tcW w:type="dxa" w:w="2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Link Wokwi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Ngày làm</w:t>
            </w:r>
          </w:p>
        </w:tc>
        <w:tc>
          <w:tcPr>
            <w:tcW w:type="dxa" w:w="2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pStyle w:val="Heading1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A. Tham số và dự đoán</w:t>
      </w:r>
    </w:p>
    <w:p>
      <w:pPr>
        <w:spacing w:after="100" w:line="300"/>
        <w:jc w:val="both"/>
      </w:pPr>
      <w:r>
        <w:rPr>
          <w:rFonts w:ascii="Times New Roman" w:cs="Times New Roman" w:eastAsia="Times New Roman" w:hAnsi="Times New Roman"/>
        </w:rPr>
        <w:t xml:space="preserve">Dán ảnh/scan Phiếu dự đoán đã nộp. Nếu phát hiện sai sót trong phiếu, </w:t>
      </w:r>
      <w:r>
        <w:rPr>
          <w:rFonts w:ascii="Times New Roman" w:cs="Times New Roman" w:eastAsia="Times New Roman" w:hAnsi="Times New Roman"/>
          <w:b/>
          <w:bCs/>
        </w:rPr>
        <w:t xml:space="preserve">không sửa phiếu</w:t>
      </w:r>
      <w:r>
        <w:rPr>
          <w:rFonts w:ascii="Times New Roman" w:cs="Times New Roman" w:eastAsia="Times New Roman" w:hAnsi="Times New Roman"/>
        </w:rPr>
        <w:t xml:space="preserve">; ghi lại chỗ sai và giá trị đúng ở đây (vẫn được tính điểm phần giải thích).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038"/>
      </w:tblGrid>
      <w:tr>
        <w:trPr>
          <w:tblHeader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Chỗ sai trong phiếu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Giá trị đúng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Vì sao sai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</w:tbl>
    <w:p>
      <w:pPr>
        <w:spacing w:after="80"/>
      </w:pPr>
    </w:p>
    <w:p>
      <w:pPr>
        <w:pStyle w:val="Heading1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B. Số liệu đo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5597"/>
          <w:sz w:val="25"/>
          <w:szCs w:val="25"/>
        </w:rPr>
        <w:t xml:space="preserve">B1. MPU6050 và I2C (Bước 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200"/>
        <w:gridCol w:w="1500"/>
        <w:gridCol w:w="1500"/>
        <w:gridCol w:w="16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Đặt thanh trượt (x, y, z)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ax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az (LSB)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az (g)</w:t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|a| (g)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(0, 0, 1 g)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(0, 0, 2 g)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(0, 0, −1 g)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1400"/>
        <w:gridCol w:w="1100"/>
        <w:gridCol w:w="3438"/>
      </w:tblGrid>
      <w:tr>
        <w:trPr>
          <w:tblHeader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f_SCL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 dự đoán = 84/f (µs)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 đo (µs)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Lệch %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Giải thích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100 kHz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400 kHz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f_SCL của bạn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5597"/>
          <w:sz w:val="25"/>
          <w:szCs w:val="25"/>
        </w:rPr>
        <w:t xml:space="preserve">B2. NTC (Bước 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1500"/>
        <w:gridCol w:w="1300"/>
        <w:gridCol w:w="1800"/>
        <w:gridCol w:w="1738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 đặt (°C)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ADC dự đoán (phiếu 2b)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ADC đo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Lệch (LSB)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 tính được (°C)</w:t>
            </w: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Sai số (°C)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T_SET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</w:tbl>
    <w:p>
      <w:pPr>
        <w:spacing w:after="80"/>
      </w:pPr>
    </w:p>
    <w:p>
      <w:pPr>
        <w:spacing w:after="100" w:line="300"/>
        <w:jc w:val="both"/>
      </w:pPr>
      <w:r>
        <w:rPr>
          <w:rFonts w:ascii="Times New Roman" w:cs="Times New Roman" w:eastAsia="Times New Roman" w:hAnsi="Times New Roman"/>
        </w:rPr>
        <w:t xml:space="preserve">Mã ADC có giảm khi nhiệt độ tăng như dự đoán (NTC ở nửa dưới) không? Nêu bằng chứng: ......................................................................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5597"/>
          <w:sz w:val="25"/>
          <w:szCs w:val="25"/>
        </w:rPr>
        <w:t xml:space="preserve">B3–B5. Nhiễu và ba bộ lọc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50"/>
        <w:gridCol w:w="1300"/>
        <w:gridCol w:w="1450"/>
        <w:gridCol w:w="900"/>
        <w:gridCol w:w="2438"/>
      </w:tblGrid>
      <w:tr>
        <w:trPr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Đại lượng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Dự đoán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Đo (Python)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Đo (ESP32 Welford)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Lệch %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Giải thích nếu lệch &gt; 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σ thô CHE_DO 0 (LSB)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 (ADC Wokwi lý tưởng)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σ_x CHE_DO 1 (LSB)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ENOB (bit)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σ sau MA (LSB)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σ sau EMA (LSB)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σ sau trung vị (LSB)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d₅₀ MA (mẫu)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d₅₀ EMA (mẫu)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d₅₀ trung vị (mẫu)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Số mẫu lệch &gt; 5σ: thô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… sau MA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… sau EMA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(không bắt buộc)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… sau trung vị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</w:tbl>
    <w:p>
      <w:pPr>
        <w:spacing w:after="80"/>
      </w:pPr>
    </w:p>
    <w:p>
      <w:pPr>
        <w:spacing w:after="100" w:line="300"/>
        <w:jc w:val="both"/>
      </w:pPr>
      <w:r>
        <w:rPr>
          <w:rFonts w:ascii="Times New Roman" w:cs="Times New Roman" w:eastAsia="Times New Roman" w:hAnsi="Times New Roman"/>
        </w:rPr>
        <w:t xml:space="preserve">Chèn </w:t>
      </w:r>
      <w:r>
        <w:rPr>
          <w:rFonts w:ascii="Times New Roman" w:cs="Times New Roman" w:eastAsia="Times New Roman" w:hAnsi="Times New Roman"/>
          <w:b/>
          <w:bCs/>
        </w:rPr>
        <w:t xml:space="preserve">hinh_th1.png</w:t>
      </w:r>
      <w:r>
        <w:rPr>
          <w:rFonts w:ascii="Times New Roman" w:cs="Times New Roman" w:eastAsia="Times New Roman" w:hAnsi="Times New Roman"/>
        </w:rPr>
        <w:t xml:space="preserve"> (3 hình: histogram, xung nhiễu, bậc thang) và ảnh chụp kết quả </w:t>
      </w:r>
      <w:r>
        <w:rPr>
          <w:rFonts w:ascii="Courier New" w:cs="Courier New" w:eastAsia="Courier New" w:hAnsi="Courier New"/>
          <w:sz w:val="22"/>
          <w:szCs w:val="22"/>
        </w:rPr>
        <w:t xml:space="preserve">test_filters</w:t>
      </w:r>
      <w:r>
        <w:rPr>
          <w:rFonts w:ascii="Times New Roman" w:cs="Times New Roman" w:eastAsia="Times New Roman" w:hAnsi="Times New Roman"/>
        </w:rPr>
        <w:t xml:space="preserve"> (dòng “Tat ca kiem tra OK”).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5597"/>
          <w:sz w:val="25"/>
          <w:szCs w:val="25"/>
        </w:rPr>
        <w:t xml:space="preserve">B6. Thu 1000 mẫu vào RAM (Bước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1600"/>
        <w:gridCol w:w="3038"/>
      </w:tblGrid>
      <w:tr>
        <w:trPr>
          <w:tblHeader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Đại lượng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Dự đoán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Đo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Giải thích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capture_us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≈ 1 000 000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print_us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RAM mảng acc_buf (byte, % của 520 KB)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5597"/>
          <w:sz w:val="25"/>
          <w:szCs w:val="25"/>
        </w:rPr>
        <w:t xml:space="preserve">B7. Hiệu chuẩn 2 điểm (Bước 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500"/>
        <w:gridCol w:w="2538"/>
      </w:tblGrid>
      <w:tr>
        <w:trPr>
          <w:tblHeader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Dự đoán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Đo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x_L tại 0 °C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x_H tại 60 °C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g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x₀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Sai số tại T_SET trước hiệu chuẩn (°C)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Sai số tại T_SET sau hiệu chuẩn (°C)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Sai số tại 20 °C sau hiệu chuẩn (°C)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</w:tr>
    </w:tbl>
    <w:p>
      <w:pPr>
        <w:spacing w:after="80"/>
      </w:pPr>
    </w:p>
    <w:p>
      <w:pPr>
        <w:pStyle w:val="Heading1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C. Câu hỏi phải trả lời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</w:rPr>
        <w:t xml:space="preserve">Sáu câu hỏi kiểm tra giữa buổi (mục 7 của Hướng dẫn).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</w:rPr>
        <w:t xml:space="preserve">Với hệ thống xuyên suốt (NTC lấy mẫu 1 Hz, trung vị 5 → EMA α = 0,1): tính độ trễ d₅₀ tổng (giây) của chuỗi lọc. Có chấp nhận được cho cảnh báo quá nhiệt không, biết cảm biến có τ ≈ 10 s?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</w:rPr>
        <w:t xml:space="preserve">Nếu đặt trung vị SAU EMA thay vì trước, điều gì xảy ra với một xung nhiễu 1000 LSB? Dùng số liệu CHE_DO 2 của bạn để lập luận.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</w:rPr>
        <w:t xml:space="preserve">Một bạn đề xuất tăng N của MA lên 64 để “sạch hơn”. Tính σ và d₅₀ mới; nêu một trường hợp đề xuất này gây hại cho mô hình AI phát hiện bất thường (Chương 3, Phần 7).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Trả lời</w:t>
            </w:r>
          </w:p>
        </w:tc>
      </w:tr>
      <w:tr>
        <w:trPr>
          <w:tblHeader w:val="false"/>
        </w:trP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1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D. Nhật ký AI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100"/>
        <w:gridCol w:w="2000"/>
        <w:gridCol w:w="1900"/>
        <w:gridCol w:w="1838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Lần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Công cụ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Hỏi gì / prompt chính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AI trả lời (tóm tắt)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Bạn kiểm chứng thế nào</w:t>
            </w: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Phần mã do AI sinh (tệp, dòng)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</w:t>
            </w:r>
          </w:p>
        </w:tc>
      </w:tr>
    </w:tbl>
    <w:p>
      <w:pPr>
        <w:spacing w:after="80"/>
      </w:pPr>
    </w:p>
    <w:p>
      <w:pPr>
        <w:spacing w:after="100" w:line="300"/>
        <w:jc w:val="both"/>
      </w:pPr>
      <w:r>
        <w:rPr>
          <w:rFonts w:ascii="Times New Roman" w:cs="Times New Roman" w:eastAsia="Times New Roman" w:hAnsi="Times New Roman"/>
        </w:rPr>
        <w:t xml:space="preserve">Không dùng AI: ghi “Không sử dụng”. Khai báo sai hoặc không khai báo được xử lý như vi phạm trung thực học thuật.</w:t>
      </w:r>
    </w:p>
    <w:p>
      <w:pPr>
        <w:pStyle w:val="Heading1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E. Danh sách kiểm tra trước khi nộp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938"/>
        <w:gridCol w:w="11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Nội dung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Đã có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Báo cáo PDF (tệp này, đã điền đủ các bảng và câu trả lời)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sketch.ino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filters.c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phan_tich_th1.py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của bạn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Log Serial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che_do0.txt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…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che_do5.txt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(chép nguyên văn, có dòng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MSSV=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và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XONG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)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ket_qua_th1.csv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hinh_th1.png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ảnh chụp kết quả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test_filters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Link Wokwi mở được (đã thử ở cửa sổ ẩn danh)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Nhật ký AI đã điền (hoặc ghi “Không sử dụng”)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7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Tên tệp: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TH1_&lt;MSSV&gt;_&lt;HoTen&gt;.zip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ví dụ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TH1_23520147_NguyenVanA.zip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☐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7F7F7F"/>
        <w:sz w:val="18"/>
        <w:szCs w:val="18"/>
      </w:rPr>
      <w:t xml:space="preserve">CE339 – MẪU BÁO CÁO – LAB TH1 CHUỖI ĐO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2E559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2026-09-24T14:39:57.339Z</dcterms:created>
  <dcterms:modified xsi:type="dcterms:W3CDTF">2026-09-24T14:39:57.339Z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