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5000" w:type="dxa"/>
        <w:gridCol w:w="6000" w:type="dxa"/>
      </w:tblGrid>
      <w:tblPr>
        <w:tblW w:w="0" w:type="auto"/>
        <w:tblLayout w:type="autofit"/>
        <w:tblCellMar>
          <w:top w:w="0" w:type="dxa"/>
          <w:left w:w="0" w:type="dxa"/>
          <w:right w:w="0" w:type="dxa"/>
          <w:bottom w:w="0" w:type="dxa"/>
        </w:tblCellMar>
        <w:tblBorders>
          <w:top w:val="single" w:sz="0"/>
          <w:left w:val="single" w:sz="0"/>
          <w:right w:val="single" w:sz="0"/>
          <w:bottom w:val="single" w:sz="0"/>
          <w:insideH w:val="single" w:sz="0"/>
          <w:insideV w:val="single" w:sz="0"/>
        </w:tblBorders>
      </w:tblPr>
      <w:tr>
        <w:trPr/>
        <w:tc>
          <w:tcPr>
            <w:tcW w:w="5000" w:type="dxa"/>
            <w:noWrap/>
          </w:tcPr>
          <w:p>
            <w:pPr>
              <w:jc w:val="center"/>
            </w:pPr>
            <w:r>
              <w:rPr>
                <w:rFonts w:ascii="Times New Roman" w:hAnsi="Times New Roman" w:eastAsia="Times New Roman" w:cs="Times New Roman"/>
                <w:sz w:val="22"/>
                <w:szCs w:val="22"/>
                <w:b w:val="1"/>
                <w:bCs w:val="1"/>
              </w:rPr>
              <w:t xml:space="preserve">TRƯỜNG ĐẠI HỌC HÙNG VƯƠNG</w:t>
            </w:r>
          </w:p>
          <w:p>
            <w:pPr>
              <w:jc w:val="center"/>
            </w:pPr>
            <w:r>
              <w:rPr>
                <w:rFonts w:ascii="Times New Roman" w:hAnsi="Times New Roman" w:eastAsia="Times New Roman" w:cs="Times New Roman"/>
                <w:sz w:val="20"/>
                <w:szCs w:val="20"/>
                <w:b w:val="1"/>
                <w:bCs w:val="1"/>
              </w:rPr>
              <w:t xml:space="preserve">HĐTS ĐẠI HỌC HỆ CHÍNH QUY NĂM 2025</w:t>
            </w:r>
          </w:p>
          <w:p>
            <w:pPr>
              <w:jc w:val="center"/>
            </w:pPr>
            <w:r>
              <w:rPr>
                <w:rFonts w:ascii="Times New Roman" w:hAnsi="Times New Roman" w:eastAsia="Times New Roman" w:cs="Times New Roman"/>
                <w:sz w:val="20"/>
                <w:szCs w:val="20"/>
              </w:rPr>
              <w:t xml:space="preserve">Số GB: ${SOTT}</w:t>
            </w:r>
          </w:p>
        </w:tc>
        <w:tc>
          <w:tcPr>
            <w:tcW w:w="6000" w:type="dxa"/>
            <w:noWrap/>
          </w:tcPr>
          <w:p>
            <w:pPr>
              <w:jc w:val="center"/>
            </w:pPr>
            <w:r>
              <w:rPr>
                <w:rFonts w:ascii="Times New Roman" w:hAnsi="Times New Roman" w:eastAsia="Times New Roman" w:cs="Times New Roman"/>
                <w:sz w:val="22"/>
                <w:szCs w:val="22"/>
                <w:b w:val="1"/>
                <w:bCs w:val="1"/>
              </w:rPr>
              <w:t xml:space="preserve">CỘNG HÒA XÃ HỘI CHỦ NGHĨA VIỆT NAM</w:t>
            </w:r>
          </w:p>
          <w:p>
            <w:pPr>
              <w:jc w:val="center"/>
            </w:pPr>
            <w:r>
              <w:rPr>
                <w:rFonts w:ascii="Times New Roman" w:hAnsi="Times New Roman" w:eastAsia="Times New Roman" w:cs="Times New Roman"/>
                <w:sz w:val="22"/>
                <w:szCs w:val="22"/>
                <w:b w:val="1"/>
                <w:bCs w:val="1"/>
                <w:u w:val="single"/>
              </w:rPr>
              <w:t xml:space="preserve">Độc lập - Tự do - Hạnh phúc</w:t>
            </w:r>
          </w:p>
          <w:p>
            <w:pPr>
              <w:jc w:val="right"/>
            </w:pPr>
            <w:r>
              <w:rPr>
                <w:rFonts w:ascii="Times New Roman" w:hAnsi="Times New Roman" w:eastAsia="Times New Roman" w:cs="Times New Roman"/>
                <w:sz w:val="20"/>
                <w:szCs w:val="20"/>
                <w:i w:val="1"/>
                <w:iCs w:val="1"/>
              </w:rPr>
              <w:t xml:space="preserve">Phú Thọ, ngày 22 tháng 8 năm 2025</w:t>
            </w:r>
          </w:p>
        </w:tc>
      </w:tr>
    </w:tbl>
    <w:p/>
    <w:p>
      <w:pPr>
        <w:jc w:val="center"/>
      </w:pPr>
      <w:r>
        <w:rPr>
          <w:rFonts w:ascii="Times New Roman" w:hAnsi="Times New Roman" w:eastAsia="Times New Roman" w:cs="Times New Roman"/>
          <w:sz w:val="32"/>
          <w:szCs w:val="32"/>
          <w:b w:val="1"/>
          <w:bCs w:val="1"/>
        </w:rPr>
        <w:t xml:space="preserve">GIẤY BÁO TRÚNG TUYỂN VÀ NHẬP HỌC</w:t>
      </w:r>
    </w:p>
    <w:p/>
    <w:p>
      <w:pPr/>
      <w:r>
        <w:rPr>
          <w:rFonts w:ascii="Times New Roman" w:hAnsi="Times New Roman" w:eastAsia="Times New Roman" w:cs="Times New Roman"/>
          <w:sz w:val="24"/>
          <w:szCs w:val="24"/>
        </w:rPr>
        <w:t xml:space="preserve">Hội đồng tuyển sinh Trường Đại học Hùng Vương trân trọng thông báo:</w:t>
      </w:r>
    </w:p>
    <w:tbl>
      <w:tblGrid>
        <w:gridCol w:w="6000" w:type="dxa"/>
        <w:gridCol w:w="5000" w:type="dxa"/>
      </w:tblGrid>
      <w:tblPr>
        <w:tblW w:w="0" w:type="auto"/>
        <w:tblLayout w:type="autofit"/>
        <w:tblBorders>
          <w:top w:val="single" w:sz="0"/>
          <w:left w:val="single" w:sz="0"/>
          <w:right w:val="single" w:sz="0"/>
          <w:bottom w:val="single" w:sz="0"/>
          <w:insideH w:val="single" w:sz="0"/>
          <w:insideV w:val="single" w:sz="0"/>
        </w:tblBorders>
      </w:tblPr>
      <w:tr>
        <w:trPr/>
        <w:tc>
          <w:tcPr>
            <w:tcW w:w="6000" w:type="dxa"/>
            <w:noWrap/>
          </w:tcPr>
          <w:p>
            <w:pPr/>
            <w:r>
              <w:rPr>
                <w:rFonts w:ascii="Times New Roman" w:hAnsi="Times New Roman" w:eastAsia="Times New Roman" w:cs="Times New Roman"/>
                <w:sz w:val="24"/>
                <w:szCs w:val="24"/>
                <w:b w:val="1"/>
                <w:bCs w:val="1"/>
              </w:rPr>
              <w:t xml:space="preserve">Anh (chị): ${HOTEN}</w:t>
            </w:r>
          </w:p>
          <w:p>
            <w:pPr/>
            <w:r>
              <w:rPr>
                <w:rFonts w:ascii="Times New Roman" w:hAnsi="Times New Roman" w:eastAsia="Times New Roman" w:cs="Times New Roman"/>
                <w:sz w:val="24"/>
                <w:szCs w:val="24"/>
              </w:rPr>
              <w:t xml:space="preserve">Ngày sinh: ${NGAYSINH}</w:t>
            </w:r>
          </w:p>
          <w:p>
            <w:pPr/>
            <w:r>
              <w:rPr>
                <w:rFonts w:ascii="Times New Roman" w:hAnsi="Times New Roman" w:eastAsia="Times New Roman" w:cs="Times New Roman"/>
                <w:sz w:val="24"/>
                <w:szCs w:val="24"/>
              </w:rPr>
              <w:t xml:space="preserve">Khu vực ưu tiên: ${KV}</w:t>
            </w:r>
          </w:p>
          <w:p>
            <w:pPr/>
            <w:r>
              <w:rPr>
                <w:rFonts w:ascii="Times New Roman" w:hAnsi="Times New Roman" w:eastAsia="Times New Roman" w:cs="Times New Roman"/>
                <w:sz w:val="24"/>
                <w:szCs w:val="24"/>
              </w:rPr>
              <w:t xml:space="preserve">Phương thức xét tuyển: ${PT}</w:t>
            </w:r>
          </w:p>
          <w:p>
            <w:pPr/>
            <w:r>
              <w:rPr>
                <w:rFonts w:ascii="Times New Roman" w:hAnsi="Times New Roman" w:eastAsia="Times New Roman" w:cs="Times New Roman"/>
                <w:sz w:val="24"/>
                <w:szCs w:val="24"/>
              </w:rPr>
              <w:t xml:space="preserve">ĐM1: ${DM1}   ĐM2: ${DM2}   ĐM3: ${DM3}</w:t>
            </w:r>
          </w:p>
          <w:p>
            <w:pPr/>
            <w:r>
              <w:rPr>
                <w:rFonts w:ascii="Times New Roman" w:hAnsi="Times New Roman" w:eastAsia="Times New Roman" w:cs="Times New Roman"/>
                <w:sz w:val="24"/>
                <w:szCs w:val="24"/>
              </w:rPr>
              <w:t xml:space="preserve">Điểm UT: ${DIEMUT}   Điểm UT quy đổi: ${UTQ}</w:t>
            </w:r>
          </w:p>
        </w:tc>
        <w:tc>
          <w:tcPr>
            <w:tcW w:w="5000" w:type="dxa"/>
            <w:noWrap/>
          </w:tcPr>
          <w:p>
            <w:pPr/>
            <w:r>
              <w:rPr>
                <w:rFonts w:ascii="Times New Roman" w:hAnsi="Times New Roman" w:eastAsia="Times New Roman" w:cs="Times New Roman"/>
                <w:sz w:val="24"/>
                <w:szCs w:val="24"/>
              </w:rPr>
              <w:t xml:space="preserve">Số báo danh/số hồ sơ: ${SBD}</w:t>
            </w:r>
          </w:p>
          <w:p>
            <w:pPr/>
            <w:r>
              <w:rPr>
                <w:rFonts w:ascii="Times New Roman" w:hAnsi="Times New Roman" w:eastAsia="Times New Roman" w:cs="Times New Roman"/>
                <w:sz w:val="24"/>
                <w:szCs w:val="24"/>
              </w:rPr>
              <w:t xml:space="preserve">Số CCCD: ${CCCD}</w:t>
            </w:r>
          </w:p>
          <w:p>
            <w:pPr/>
            <w:r>
              <w:rPr>
                <w:rFonts w:ascii="Times New Roman" w:hAnsi="Times New Roman" w:eastAsia="Times New Roman" w:cs="Times New Roman"/>
                <w:sz w:val="24"/>
                <w:szCs w:val="24"/>
              </w:rPr>
              <w:t xml:space="preserve">Đối tượng ưu tiên: ${DOITUONG}</w:t>
            </w:r>
          </w:p>
          <w:p>
            <w:pPr/>
            <w:r>
              <w:rPr>
                <w:rFonts w:ascii="Times New Roman" w:hAnsi="Times New Roman" w:eastAsia="Times New Roman" w:cs="Times New Roman"/>
                <w:sz w:val="24"/>
                <w:szCs w:val="24"/>
              </w:rPr>
              <w:t xml:space="preserve">Tổ hợp xét: ${TOHOP}</w:t>
            </w:r>
          </w:p>
          <w:p>
            <w:pPr/>
            <w:r>
              <w:rPr>
                <w:rFonts w:ascii="Times New Roman" w:hAnsi="Times New Roman" w:eastAsia="Times New Roman" w:cs="Times New Roman"/>
                <w:sz w:val="24"/>
                <w:szCs w:val="24"/>
              </w:rPr>
              <w:t xml:space="preserve">Điểm tổ hợp (quy đổi): ${DIEMTOHOP}</w:t>
            </w:r>
          </w:p>
          <w:p>
            <w:pPr/>
            <w:r>
              <w:rPr>
                <w:rFonts w:ascii="Times New Roman" w:hAnsi="Times New Roman" w:eastAsia="Times New Roman" w:cs="Times New Roman"/>
                <w:sz w:val="24"/>
                <w:szCs w:val="24"/>
                <w:b w:val="1"/>
                <w:bCs w:val="1"/>
              </w:rPr>
              <w:t xml:space="preserve">Điểm xét tuyển: ${DIEMXT}</w:t>
            </w:r>
          </w:p>
        </w:tc>
      </w:tr>
    </w:tbl>
    <w:p/>
    <w:p>
      <w:pPr/>
      <w:r>
        <w:rPr>
          <w:rFonts w:ascii="Times New Roman" w:hAnsi="Times New Roman" w:eastAsia="Times New Roman" w:cs="Times New Roman"/>
          <w:sz w:val="24"/>
          <w:szCs w:val="24"/>
        </w:rPr>
        <w:t xml:space="preserve">đã trúng tuyển đại học hệ chính quy năm 2025 vào Trường Đại học Hùng Vương</w:t>
      </w:r>
    </w:p>
    <w:p>
      <w:pPr/>
      <w:r>
        <w:rPr>
          <w:rFonts w:ascii="Times New Roman" w:hAnsi="Times New Roman" w:eastAsia="Times New Roman" w:cs="Times New Roman"/>
          <w:sz w:val="24"/>
          <w:szCs w:val="24"/>
          <w:b w:val="1"/>
          <w:bCs w:val="1"/>
        </w:rPr>
        <w:t xml:space="preserve">Ngành: ${NGANH} (mã ngành: ${MANGANH})</w:t>
      </w:r>
    </w:p>
    <w:p>
      <w:pPr/>
      <w:r>
        <w:rPr>
          <w:rFonts w:ascii="Times New Roman" w:hAnsi="Times New Roman" w:eastAsia="Times New Roman" w:cs="Times New Roman"/>
          <w:sz w:val="24"/>
          <w:szCs w:val="24"/>
        </w:rPr>
        <w:t xml:space="preserve">Nhà trường mời anh (chị) thực hiện làm thủ tục:</w:t>
      </w:r>
    </w:p>
    <w:p>
      <w:pPr/>
      <w:r>
        <w:rPr>
          <w:rFonts w:ascii="Times New Roman" w:hAnsi="Times New Roman" w:eastAsia="Times New Roman" w:cs="Times New Roman"/>
          <w:sz w:val="24"/>
          <w:szCs w:val="24"/>
          <w:b w:val="1"/>
          <w:bCs w:val="1"/>
        </w:rPr>
        <w:t xml:space="preserve">I. Xác nhận nhập học</w:t>
      </w:r>
    </w:p>
    <w:p>
      <w:pPr/>
      <w:r>
        <w:rPr>
          <w:rFonts w:ascii="Times New Roman" w:hAnsi="Times New Roman" w:eastAsia="Times New Roman" w:cs="Times New Roman"/>
          <w:sz w:val="22"/>
          <w:szCs w:val="22"/>
          <w:i w:val="1"/>
          <w:iCs w:val="1"/>
        </w:rPr>
        <w:t xml:space="preserve">Anh/chị xác nhận nhập học bằng hình thức trực tuyến trên hệ thống xét tuyển của Bộ Giáo dục và Đào tạo tại địa chỉ: https://thisinh.thitotnghiepthpt.edu.vn</w:t>
      </w:r>
    </w:p>
    <w:p>
      <w:pPr/>
      <w:r>
        <w:rPr>
          <w:rFonts w:ascii="Times New Roman" w:hAnsi="Times New Roman" w:eastAsia="Times New Roman" w:cs="Times New Roman"/>
          <w:sz w:val="24"/>
          <w:szCs w:val="24"/>
          <w:b w:val="1"/>
          <w:bCs w:val="1"/>
        </w:rPr>
        <w:t xml:space="preserve">II. Nhập học</w:t>
      </w:r>
    </w:p>
    <w:p>
      <w:pPr/>
      <w:r>
        <w:rPr>
          <w:rFonts w:ascii="Times New Roman" w:hAnsi="Times New Roman" w:eastAsia="Times New Roman" w:cs="Times New Roman"/>
          <w:sz w:val="22"/>
          <w:szCs w:val="22"/>
          <w:b w:val="1"/>
          <w:bCs w:val="1"/>
          <w:i w:val="1"/>
          <w:iCs w:val="1"/>
        </w:rPr>
        <w:t xml:space="preserve">1. Nộp hồ sơ trực tiếp</w:t>
      </w:r>
    </w:p>
    <w:p>
      <w:pPr/>
      <w:r>
        <w:rPr>
          <w:rFonts w:ascii="Times New Roman" w:hAnsi="Times New Roman" w:eastAsia="Times New Roman" w:cs="Times New Roman"/>
          <w:sz w:val="22"/>
          <w:szCs w:val="22"/>
        </w:rPr>
        <w:t xml:space="preserve">- Thời gian: ${THOIGIANNHAP}</w:t>
      </w:r>
    </w:p>
    <w:p>
      <w:pPr/>
      <w:r>
        <w:rPr>
          <w:rFonts w:ascii="Times New Roman" w:hAnsi="Times New Roman" w:eastAsia="Times New Roman" w:cs="Times New Roman"/>
          <w:sz w:val="22"/>
          <w:szCs w:val="22"/>
        </w:rPr>
        <w:t xml:space="preserve">- Địa điểm: Nhà Hành chính hiệu bộ, Trường Đại học Hùng Vương, Đường Nguyễn Tất Thành, Phường Nông Trang, Tỉnh Phú Thọ.</w:t>
      </w:r>
    </w:p>
    <w:p>
      <w:pPr/>
      <w:r>
        <w:rPr>
          <w:rFonts w:ascii="Times New Roman" w:hAnsi="Times New Roman" w:eastAsia="Times New Roman" w:cs="Times New Roman"/>
          <w:sz w:val="22"/>
          <w:szCs w:val="22"/>
        </w:rPr>
        <w:t xml:space="preserve">- Khi đi mang theo CCCD và các giấy tờ sau: ${QRT}</w:t>
      </w:r>
    </w:p>
    <w:p>
      <w:pPr/>
      <w:r>
        <w:rPr>
          <w:rFonts w:ascii="Times New Roman" w:hAnsi="Times New Roman" w:eastAsia="Times New Roman" w:cs="Times New Roman"/>
          <w:sz w:val="22"/>
          <w:szCs w:val="22"/>
        </w:rPr>
        <w:t xml:space="preserve">  (1) Học bạ Trung học phổ thông bản gốc</w:t>
      </w:r>
    </w:p>
    <w:p>
      <w:pPr/>
      <w:r>
        <w:rPr>
          <w:rFonts w:ascii="Times New Roman" w:hAnsi="Times New Roman" w:eastAsia="Times New Roman" w:cs="Times New Roman"/>
          <w:sz w:val="22"/>
          <w:szCs w:val="22"/>
        </w:rPr>
        <w:t xml:space="preserve">  (2) Bản chính Giấy chứng nhận kết quả thi tốt nghiệp THPT năm 2025 bản gốc</w:t>
      </w:r>
    </w:p>
    <w:p>
      <w:pPr/>
      <w:r>
        <w:rPr>
          <w:rFonts w:ascii="Times New Roman" w:hAnsi="Times New Roman" w:eastAsia="Times New Roman" w:cs="Times New Roman"/>
          <w:sz w:val="22"/>
          <w:szCs w:val="22"/>
        </w:rPr>
        <w:t xml:space="preserve">  (3) Giấy khai sinh bản sao công chứng</w:t>
      </w:r>
    </w:p>
    <w:p>
      <w:pPr/>
      <w:r>
        <w:rPr>
          <w:rFonts w:ascii="Times New Roman" w:hAnsi="Times New Roman" w:eastAsia="Times New Roman" w:cs="Times New Roman"/>
          <w:sz w:val="22"/>
          <w:szCs w:val="22"/>
        </w:rPr>
        <w:t xml:space="preserve">  (4) Giấy di chuyển nghĩa vụ quân sự (với nam), nộp từ ngày 05/9/2025 đến 20/9/2025</w:t>
      </w:r>
    </w:p>
    <w:p>
      <w:pPr/>
      <w:r>
        <w:rPr>
          <w:rFonts w:ascii="Times New Roman" w:hAnsi="Times New Roman" w:eastAsia="Times New Roman" w:cs="Times New Roman"/>
          <w:sz w:val="22"/>
          <w:szCs w:val="22"/>
          <w:b w:val="1"/>
          <w:bCs w:val="1"/>
          <w:i w:val="1"/>
          <w:iCs w:val="1"/>
        </w:rPr>
        <w:t xml:space="preserve">2. Nộp kinh phí nhập học (Quét mã QR để nộp tiền nhập học)</w:t>
      </w:r>
    </w:p>
    <w:p>
      <w:pPr/>
      <w:r>
        <w:rPr>
          <w:rFonts w:ascii="Times New Roman" w:hAnsi="Times New Roman" w:eastAsia="Times New Roman" w:cs="Times New Roman"/>
          <w:sz w:val="22"/>
          <w:szCs w:val="22"/>
          <w:b w:val="1"/>
          <w:bCs w:val="1"/>
        </w:rPr>
        <w:t xml:space="preserve">${KINHPHI}</w:t>
      </w:r>
    </w:p>
    <w:p>
      <w:pPr/>
      <w:r>
        <w:rPr>
          <w:rFonts w:ascii="Times New Roman" w:hAnsi="Times New Roman" w:eastAsia="Times New Roman" w:cs="Times New Roman"/>
          <w:sz w:val="22"/>
          <w:szCs w:val="22"/>
        </w:rPr>
        <w:t xml:space="preserve">- Thời gian: từ ngày 23/8/2025 đến ngày 26/8/2025</w:t>
      </w:r>
    </w:p>
    <w:p>
      <w:pPr/>
      <w:r>
        <w:rPr>
          <w:rFonts w:ascii="Times New Roman" w:hAnsi="Times New Roman" w:eastAsia="Times New Roman" w:cs="Times New Roman"/>
          <w:sz w:val="22"/>
          <w:szCs w:val="22"/>
          <w:b w:val="1"/>
          <w:bCs w:val="1"/>
          <w:i w:val="1"/>
          <w:iCs w:val="1"/>
        </w:rPr>
        <w:t xml:space="preserve">3. Nộp hồ sơ online thực hiện từ ngày 28/8/2025 gồm các giấy tờ sau</w:t>
      </w:r>
    </w:p>
    <w:p>
      <w:pPr/>
      <w:r>
        <w:rPr>
          <w:rFonts w:ascii="Times New Roman" w:hAnsi="Times New Roman" w:eastAsia="Times New Roman" w:cs="Times New Roman"/>
          <w:sz w:val="22"/>
          <w:szCs w:val="22"/>
        </w:rPr>
        <w:t xml:space="preserve">- Giấy báo trúng tuyển</w:t>
      </w:r>
    </w:p>
    <w:p>
      <w:pPr/>
      <w:r>
        <w:rPr>
          <w:rFonts w:ascii="Times New Roman" w:hAnsi="Times New Roman" w:eastAsia="Times New Roman" w:cs="Times New Roman"/>
          <w:sz w:val="22"/>
          <w:szCs w:val="22"/>
        </w:rPr>
        <w:t xml:space="preserve">- Giấy chứng nhận kết quả thi tốt nghiệp THPT năm 2025</w:t>
      </w:r>
    </w:p>
    <w:p>
      <w:pPr/>
      <w:r>
        <w:rPr>
          <w:rFonts w:ascii="Times New Roman" w:hAnsi="Times New Roman" w:eastAsia="Times New Roman" w:cs="Times New Roman"/>
          <w:sz w:val="22"/>
          <w:szCs w:val="22"/>
        </w:rPr>
        <w:t xml:space="preserve">- Giấy khai sinh, Học bạ THPT, Bằng tốt nghiệp THPT hoặc Giấy chứng nhận tốt nghiệp THPT</w:t>
      </w:r>
    </w:p>
    <w:p>
      <w:pPr/>
      <w:r>
        <w:rPr>
          <w:rFonts w:ascii="Times New Roman" w:hAnsi="Times New Roman" w:eastAsia="Times New Roman" w:cs="Times New Roman"/>
          <w:sz w:val="20"/>
          <w:szCs w:val="20"/>
          <w:b w:val="1"/>
          <w:bCs w:val="1"/>
          <w:i w:val="1"/>
          <w:iCs w:val="1"/>
        </w:rPr>
        <w:t xml:space="preserve">Lưu ý: Sau ngày 08/9/2025, nếu thí sinh không đến nhập học hoặc không xác nhận nhập học trên hệ thống của Bộ Giáo dục và Đào tạo, Nhà trường sẽ xoá tên thí sinh khỏi danh sách trúng tuyển.</w:t>
      </w:r>
    </w:p>
    <w:p/>
    <w:tbl>
      <w:tblGrid>
        <w:gridCol w:w="6000" w:type="dxa"/>
        <w:gridCol w:w="5000" w:type="dxa"/>
      </w:tblGrid>
      <w:tblPr>
        <w:tblW w:w="0" w:type="auto"/>
        <w:tblLayout w:type="autofit"/>
        <w:tblBorders>
          <w:top w:val="single" w:sz="0"/>
          <w:left w:val="single" w:sz="0"/>
          <w:right w:val="single" w:sz="0"/>
          <w:bottom w:val="single" w:sz="0"/>
          <w:insideH w:val="single" w:sz="0"/>
          <w:insideV w:val="single" w:sz="0"/>
        </w:tblBorders>
      </w:tblPr>
      <w:tr>
        <w:trPr/>
        <w:tc>
          <w:tcPr>
            <w:tcW w:w="6000" w:type="dxa"/>
            <w:noWrap/>
          </w:tcPr>
          <w:p>
            <w:pPr/>
            <w:r>
              <w:rPr>
                <w:rFonts w:ascii="Times New Roman" w:hAnsi="Times New Roman" w:eastAsia="Times New Roman" w:cs="Times New Roman"/>
                <w:sz w:val="20"/>
                <w:szCs w:val="20"/>
                <w:b w:val="1"/>
                <w:bCs w:val="1"/>
              </w:rPr>
              <w:t xml:space="preserve">Thông tin liên hệ theo địa chỉ:</w:t>
            </w:r>
          </w:p>
          <w:p>
            <w:pPr/>
            <w:r>
              <w:rPr>
                <w:rFonts w:ascii="Times New Roman" w:hAnsi="Times New Roman" w:eastAsia="Times New Roman" w:cs="Times New Roman"/>
                <w:sz w:val="20"/>
                <w:szCs w:val="20"/>
                <w:i w:val="1"/>
                <w:iCs w:val="1"/>
              </w:rPr>
              <w:t xml:space="preserve">Trường Đại học Hùng Vương</w:t>
            </w:r>
          </w:p>
          <w:p>
            <w:pPr/>
            <w:r>
              <w:rPr>
                <w:rFonts w:ascii="Times New Roman" w:hAnsi="Times New Roman" w:eastAsia="Times New Roman" w:cs="Times New Roman"/>
                <w:sz w:val="20"/>
                <w:szCs w:val="20"/>
                <w:i w:val="1"/>
                <w:iCs w:val="1"/>
              </w:rPr>
              <w:t xml:space="preserve">Phường Nông Trang – Tỉnh Phú Thọ</w:t>
            </w:r>
          </w:p>
          <w:p>
            <w:pPr/>
            <w:r>
              <w:rPr>
                <w:rFonts w:ascii="Times New Roman" w:hAnsi="Times New Roman" w:eastAsia="Times New Roman" w:cs="Times New Roman"/>
                <w:sz w:val="20"/>
                <w:szCs w:val="20"/>
              </w:rPr>
              <w:t xml:space="preserve">Điện thoại: 0566.993.468</w:t>
            </w:r>
          </w:p>
          <w:p>
            <w:pPr/>
            <w:r>
              <w:rPr>
                <w:rFonts w:ascii="Times New Roman" w:hAnsi="Times New Roman" w:eastAsia="Times New Roman" w:cs="Times New Roman"/>
                <w:sz w:val="20"/>
                <w:szCs w:val="20"/>
              </w:rPr>
              <w:t xml:space="preserve">Website: www.hvu.edu.vn</w:t>
            </w:r>
          </w:p>
        </w:tc>
        <w:tc>
          <w:tcPr>
            <w:tcW w:w="5000" w:type="dxa"/>
            <w:noWrap/>
          </w:tcPr>
          <w:p>
            <w:pPr>
              <w:jc w:val="center"/>
            </w:pPr>
            <w:r>
              <w:rPr>
                <w:rFonts w:ascii="Times New Roman" w:hAnsi="Times New Roman" w:eastAsia="Times New Roman" w:cs="Times New Roman"/>
                <w:sz w:val="22"/>
                <w:szCs w:val="22"/>
                <w:b w:val="1"/>
                <w:bCs w:val="1"/>
              </w:rPr>
              <w:t xml:space="preserve">CHỦ TỊCH HỘI ĐỒNG TUYỂN SINH</w:t>
            </w:r>
          </w:p>
          <w:p/>
          <w:p/>
          <w:p>
            <w:pPr>
              <w:jc w:val="center"/>
            </w:pPr>
            <w:r>
              <w:rPr>
                <w:rFonts w:ascii="Times New Roman" w:hAnsi="Times New Roman" w:eastAsia="Times New Roman" w:cs="Times New Roman"/>
                <w:sz w:val="22"/>
                <w:szCs w:val="22"/>
                <w:b w:val="1"/>
                <w:bCs w:val="1"/>
              </w:rPr>
              <w:t xml:space="preserve">HIỆU TRƯỞNG</w:t>
            </w:r>
          </w:p>
          <w:p>
            <w:pPr>
              <w:jc w:val="center"/>
            </w:pPr>
            <w:r>
              <w:rPr>
                <w:rFonts w:ascii="Times New Roman" w:hAnsi="Times New Roman" w:eastAsia="Times New Roman" w:cs="Times New Roman"/>
                <w:sz w:val="22"/>
                <w:szCs w:val="22"/>
                <w:b w:val="1"/>
                <w:bCs w:val="1"/>
              </w:rPr>
              <w:t xml:space="preserve">TS. Đỗ Khắc Thanh</w:t>
            </w:r>
          </w:p>
        </w:tc>
      </w:tr>
    </w:tbl>
    <w:sectPr>
      <w:pgSz w:orient="portrait" w:w="11905.511811023622" w:h="16837.79527559055"/>
      <w:pgMar w:top="1134" w:right="1134" w:bottom="1134"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2026-07-31T17:24:45+07:00</dcterms:created>
  <dcterms:modified xsi:type="dcterms:W3CDTF">2026-07-31T17:24:45+07:00</dcterms:modified>
</cp:coreProperties>
</file>

<file path=docProps/custom.xml><?xml version="1.0" encoding="utf-8"?>
<Properties xmlns="http://schemas.openxmlformats.org/officeDocument/2006/custom-properties" xmlns:vt="http://schemas.openxmlformats.org/officeDocument/2006/docPropsVTypes"/>
</file>