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ài_liệu_malnet_graph_và_hướng_dẫ_8fec00"/>
      <w:r>
        <w:rPr>
          <w:rFonts w:eastAsia="georgia" w:cs="georgia" w:ascii="georgia" w:hAnsi="georgia"/>
          <w:b/>
          <w:color w:val="000000"/>
          <w:sz w:val="39"/>
        </w:rPr>
        <w:t xml:space="preserve">Tài liệu MalNet-Graph và hướng dẫn xây dựng bộ dữ liệu tương tự cho PyPI</w:t>
      </w:r>
      <w:bookmarkEnd w:id="0"/>
    </w:p>
    <w:p>
      <w:pPr>
        <w:spacing w:line="360" w:before="315" w:after="105" w:lineRule="auto"/>
        <w:ind w:left="-30"/>
        <w:jc w:val="left"/>
      </w:pPr>
      <w:bookmarkStart w:id="1" w:name="tổng_quan"/>
      <w:r>
        <w:rPr>
          <w:rFonts w:eastAsia="georgia" w:cs="georgia" w:ascii="georgia" w:hAnsi="georgia"/>
          <w:b/>
          <w:color w:val="000000"/>
          <w:sz w:val="24"/>
        </w:rPr>
        <w:t xml:space="preserve">Tổng quan</w:t>
      </w:r>
      <w:bookmarkEnd w:id="1"/>
    </w:p>
    <w:p>
      <w:pPr>
        <w:spacing w:line="360" w:after="210" w:lineRule="auto"/>
      </w:pPr>
      <w:r>
        <w:rPr>
          <w:rFonts w:eastAsia="georgia" w:cs="georgia" w:ascii="georgia" w:hAnsi="georgia"/>
          <w:color w:val="000000"/>
        </w:rPr>
        <w:t xml:space="preserve">MalNet-Graph là một cơ sở dữ liệu đồ thị rất lớn cho bài toán học biểu diễn đồ thị và phát hiện mã độc, được phát hành bởi nhóm nghiên cứu tại Georgia Tech.[cite:6][cite:12] Bộ dữ liệu chứa hơn 1,2 triệu </w:t>
      </w:r>
      <w:r>
        <w:rPr>
          <w:rFonts w:eastAsia="georgia" w:cs="georgia" w:ascii="georgia" w:hAnsi="georgia"/>
          <w:b/>
          <w:color w:val="000000"/>
        </w:rPr>
        <w:t xml:space="preserve">function call graph (FCG)</w:t>
      </w:r>
      <w:r>
        <w:rPr>
          <w:rFonts w:eastAsia="georgia" w:cs="georgia" w:ascii="georgia" w:hAnsi="georgia"/>
          <w:color w:val="000000"/>
        </w:rPr>
        <w:t xml:space="preserve">, trung bình hơn 17 nghìn node và 39 nghìn cạnh trên mỗi đồ thị, với hệ nhãn phân cấp gồm 47 type và 696 family.[cite:6][cite:12] Theo repo chính thức, dữ liệu được xây dựng từ 1.262.024 tệp APK Android được chọn vì có cả nhãn type và family trong cấu trúc phân loại Euphony.[cite:12]</w:t>
      </w:r>
    </w:p>
    <w:p>
      <w:pPr>
        <w:spacing w:line="360" w:after="210" w:lineRule="auto"/>
      </w:pPr>
      <w:r>
        <w:rPr>
          <w:rFonts w:eastAsia="georgia" w:cs="georgia" w:ascii="georgia" w:hAnsi="georgia"/>
          <w:color w:val="000000"/>
        </w:rPr>
        <w:t xml:space="preserve">Về mục tiêu, MalNet được thiết kế để khắc phục các hạn chế thường gặp ở benchmark graph trước đó: ít mẫu, đồ thị nhỏ và số lớp hạn chế.[cite:12][cite:15] Repo chính thức cũng nêu rằng so với REDDIT-12K, MalNet có nhiều đồ thị hơn 105 lần, kích thước đồ thị trung bình lớn hơn 44 lần và số lớp nhiều hơn 63 lần.[cite:12] Đây là lý do MalNet thường được dùng cho các bài toán graph classification quy mô lớn, imbalance learning và đánh giá khả năng mở rộng của GNN.[cite:6][cite:15]</w:t>
      </w:r>
    </w:p>
    <w:p>
      <w:pPr>
        <w:spacing w:line="360" w:before="315" w:after="105" w:lineRule="auto"/>
        <w:ind w:left="-30"/>
        <w:jc w:val="left"/>
      </w:pPr>
      <w:bookmarkStart w:id="2" w:name="malnet_graph_gồm_những_gì"/>
      <w:r>
        <w:rPr>
          <w:rFonts w:eastAsia="georgia" w:cs="georgia" w:ascii="georgia" w:hAnsi="georgia"/>
          <w:b/>
          <w:color w:val="000000"/>
          <w:sz w:val="24"/>
        </w:rPr>
        <w:t xml:space="preserve">MalNet-Graph gồm những gì</w:t>
      </w:r>
      <w:bookmarkEnd w:id="2"/>
    </w:p>
    <w:p>
      <w:pPr>
        <w:spacing w:line="360" w:after="210" w:lineRule="auto"/>
      </w:pPr>
      <w:r>
        <w:rPr>
          <w:rFonts w:eastAsia="georgia" w:cs="georgia" w:ascii="georgia" w:hAnsi="georgia"/>
          <w:color w:val="000000"/>
        </w:rPr>
        <w:t xml:space="preserve">Mỗi mẫu trong MalNet là một </w:t>
      </w:r>
      <w:r>
        <w:rPr>
          <w:rFonts w:eastAsia="georgia" w:cs="georgia" w:ascii="georgia" w:hAnsi="georgia"/>
          <w:b/>
          <w:color w:val="000000"/>
        </w:rPr>
        <w:t xml:space="preserve">function call graph</w:t>
      </w:r>
      <w:r>
        <w:rPr>
          <w:rFonts w:eastAsia="georgia" w:cs="georgia" w:ascii="georgia" w:hAnsi="georgia"/>
          <w:color w:val="000000"/>
        </w:rPr>
        <w:t xml:space="preserve">, tức đồ thị biểu diễn luồng gọi hàm của một chương trình.[cite:12] Trong ngữ cảnh Android malware, mỗi đồ thị tương ứng với một APK, trong đó node đại diện cho hàm và cạnh đại diện cho lời gọi hàm giữa các hàm.[cite:6][cite:12] Dữ liệu được phát hành công khai cùng với công cụ </w:t>
      </w:r>
      <w:r>
        <w:rPr>
          <w:rFonts w:eastAsia="georgia" w:cs="georgia" w:ascii="georgia" w:hAnsi="georgia"/>
          <w:b/>
          <w:color w:val="000000"/>
        </w:rPr>
        <w:t xml:space="preserve">MalNet Explorer</w:t>
      </w:r>
      <w:r>
        <w:rPr>
          <w:rFonts w:eastAsia="georgia" w:cs="georgia" w:ascii="georgia" w:hAnsi="georgia"/>
          <w:color w:val="000000"/>
        </w:rPr>
        <w:t xml:space="preserve"> để duyệt và xem đồ thị trước khi tải xuống.[cite:12]</w:t>
      </w:r>
    </w:p>
    <w:p>
      <w:pPr>
        <w:spacing w:line="360" w:after="210" w:lineRule="auto"/>
      </w:pPr>
      <w:r>
        <w:rPr>
          <w:rFonts w:eastAsia="georgia" w:cs="georgia" w:ascii="georgia" w:hAnsi="georgia"/>
          <w:color w:val="000000"/>
        </w:rPr>
        <w:t xml:space="preserve">Các thành phần chính của bộ dữ liệu gồm:</w:t>
      </w:r>
    </w:p>
    <w:p>
      <w:pPr>
        <w:numPr>
          <w:ilvl w:val="0"/>
          <w:numId w:val="1"/>
        </w:numPr>
        <w:spacing w:line="360" w:before="105" w:after="105" w:lineRule="auto"/>
      </w:pPr>
      <w:r>
        <w:rPr>
          <w:rFonts w:eastAsia="georgia" w:cs="georgia" w:ascii="georgia" w:hAnsi="georgia"/>
          <w:color w:val="000000"/>
          <w:sz w:val="21"/>
        </w:rPr>
        <w:t xml:space="preserve">Đồ thị ở dạng edge list hoặc định dạng tương đương để tái dựng FCG.[cite:6][cite:12]</w:t>
      </w:r>
    </w:p>
    <w:p>
      <w:pPr>
        <w:numPr>
          <w:ilvl w:val="0"/>
          <w:numId w:val="1"/>
        </w:numPr>
        <w:spacing w:line="360" w:before="105" w:after="105" w:lineRule="auto"/>
      </w:pPr>
      <w:r>
        <w:rPr>
          <w:rFonts w:eastAsia="georgia" w:cs="georgia" w:ascii="georgia" w:hAnsi="georgia"/>
          <w:color w:val="000000"/>
          <w:sz w:val="21"/>
        </w:rPr>
        <w:t xml:space="preserve">Nhãn phân cấp ở hai mức: </w:t>
      </w:r>
      <w:r>
        <w:rPr>
          <w:rFonts w:eastAsia="georgia" w:cs="georgia" w:ascii="georgia" w:hAnsi="georgia"/>
          <w:b/>
          <w:color w:val="000000"/>
          <w:sz w:val="21"/>
        </w:rPr>
        <w:t xml:space="preserve">type</w:t>
      </w:r>
      <w:r>
        <w:rPr>
          <w:rFonts w:eastAsia="georgia" w:cs="georgia" w:ascii="georgia" w:hAnsi="georgia"/>
          <w:color w:val="000000"/>
          <w:sz w:val="21"/>
        </w:rPr>
        <w:t xml:space="preserve"> và </w:t>
      </w:r>
      <w:r>
        <w:rPr>
          <w:rFonts w:eastAsia="georgia" w:cs="georgia" w:ascii="georgia" w:hAnsi="georgia"/>
          <w:b/>
          <w:color w:val="000000"/>
          <w:sz w:val="21"/>
        </w:rPr>
        <w:t xml:space="preserve">family</w:t>
      </w:r>
      <w:r>
        <w:rPr>
          <w:rFonts w:eastAsia="georgia" w:cs="georgia" w:ascii="georgia" w:hAnsi="georgia"/>
          <w:color w:val="000000"/>
          <w:sz w:val="21"/>
        </w:rPr>
        <w:t xml:space="preserve">.[cite:6][cite:12]</w:t>
      </w:r>
    </w:p>
    <w:p>
      <w:pPr>
        <w:numPr>
          <w:ilvl w:val="0"/>
          <w:numId w:val="1"/>
        </w:numPr>
        <w:spacing w:line="360" w:before="105" w:after="105" w:lineRule="auto"/>
      </w:pPr>
      <w:r>
        <w:rPr>
          <w:rFonts w:eastAsia="georgia" w:cs="georgia" w:ascii="georgia" w:hAnsi="georgia"/>
          <w:color w:val="000000"/>
          <w:sz w:val="21"/>
        </w:rPr>
        <w:t xml:space="preserve">Thông tin chia train/validation/test được nhóm tác giả yêu cầu tải riêng từ trang </w:t>
      </w:r>
      <w:hyperlink r:id="rId5">
        <w:r>
          <w:rPr>
            <w:rFonts w:eastAsia="helvetica neue" w:cs="helvetica neue" w:ascii="helvetica neue" w:hAnsi="helvetica neue"/>
            <w:color w:val="#000"/>
            <w:sz w:val="21"/>
            <w:u w:val="single"/>
          </w:rPr>
          <w:t xml:space="preserve">mal-net.org</w:t>
        </w:r>
      </w:hyperlink>
      <w:r>
        <w:rPr>
          <w:rFonts w:eastAsia="georgia" w:cs="georgia" w:ascii="georgia" w:hAnsi="georgia"/>
          <w:color w:val="000000"/>
          <w:sz w:val="21"/>
        </w:rPr>
        <w:t xml:space="preserve"> và đặt cùng thư mục dữ liệu khi chạy code benchmark.[cite:12]</w:t>
      </w:r>
    </w:p>
    <w:p>
      <w:pPr>
        <w:numPr>
          <w:ilvl w:val="0"/>
          <w:numId w:val="1"/>
        </w:numPr>
        <w:spacing w:line="360" w:before="105" w:after="105" w:lineRule="auto"/>
      </w:pPr>
      <w:r>
        <w:rPr>
          <w:rFonts w:eastAsia="georgia" w:cs="georgia" w:ascii="georgia" w:hAnsi="georgia"/>
          <w:color w:val="000000"/>
          <w:sz w:val="21"/>
        </w:rPr>
        <w:t xml:space="preserve">Hai quy mô dữ liệu chính là </w:t>
      </w:r>
      <w:r>
        <w:rPr>
          <w:rFonts w:eastAsia="georgia" w:cs="georgia" w:ascii="georgia" w:hAnsi="georgia"/>
          <w:b/>
          <w:color w:val="000000"/>
          <w:sz w:val="21"/>
        </w:rPr>
        <w:t xml:space="preserve">full</w:t>
      </w:r>
      <w:r>
        <w:rPr>
          <w:rFonts w:eastAsia="georgia" w:cs="georgia" w:ascii="georgia" w:hAnsi="georgia"/>
          <w:color w:val="000000"/>
          <w:sz w:val="21"/>
        </w:rPr>
        <w:t xml:space="preserve"> và </w:t>
      </w:r>
      <w:r>
        <w:rPr>
          <w:rFonts w:eastAsia="georgia" w:cs="georgia" w:ascii="georgia" w:hAnsi="georgia"/>
          <w:b/>
          <w:color w:val="000000"/>
          <w:sz w:val="21"/>
        </w:rPr>
        <w:t xml:space="preserve">tiny</w:t>
      </w:r>
      <w:r>
        <w:rPr>
          <w:rFonts w:eastAsia="georgia" w:cs="georgia" w:ascii="georgia" w:hAnsi="georgia"/>
          <w:color w:val="000000"/>
          <w:sz w:val="21"/>
        </w:rPr>
        <w:t xml:space="preserve">, trong đó repo nhắc rõ cần cấu hình </w:t>
      </w:r>
      <w:r>
        <w:rPr>
          <w:rStyle w:val="VerbatimChar"/>
          <w:rFonts w:eastAsia="menlo" w:cs="menlo" w:ascii="menlo" w:hAnsi="menlo"/>
          <w:color w:val="000000"/>
          <w:sz w:val="18"/>
          <w:shd w:val="clear" w:color="auto" w:fill="F8F8FA"/>
        </w:rPr>
        <w:t xml:space="preserve">malnet_dir</w:t>
      </w:r>
      <w:r>
        <w:rPr>
          <w:rFonts w:eastAsia="georgia" w:cs="georgia" w:ascii="georgia" w:hAnsi="georgia"/>
          <w:color w:val="000000"/>
          <w:sz w:val="21"/>
        </w:rPr>
        <w:t xml:space="preserve"> và </w:t>
      </w:r>
      <w:r>
        <w:rPr>
          <w:rStyle w:val="VerbatimChar"/>
          <w:rFonts w:eastAsia="menlo" w:cs="menlo" w:ascii="menlo" w:hAnsi="menlo"/>
          <w:color w:val="000000"/>
          <w:sz w:val="18"/>
          <w:shd w:val="clear" w:color="auto" w:fill="F8F8FA"/>
        </w:rPr>
        <w:t xml:space="preserve">malnet_tiny_dir</w:t>
      </w:r>
      <w:r>
        <w:rPr>
          <w:rFonts w:eastAsia="georgia" w:cs="georgia" w:ascii="georgia" w:hAnsi="georgia"/>
          <w:color w:val="000000"/>
          <w:sz w:val="21"/>
        </w:rPr>
        <w:t xml:space="preserve"> trong file </w:t>
      </w:r>
      <w:r>
        <w:rPr>
          <w:rStyle w:val="VerbatimChar"/>
          <w:rFonts w:eastAsia="menlo" w:cs="menlo" w:ascii="menlo" w:hAnsi="menlo"/>
          <w:color w:val="000000"/>
          <w:sz w:val="18"/>
          <w:shd w:val="clear" w:color="auto" w:fill="F8F8FA"/>
        </w:rPr>
        <w:t xml:space="preserve">config.py</w:t>
      </w:r>
      <w:r>
        <w:rPr>
          <w:rFonts w:eastAsia="georgia" w:cs="georgia" w:ascii="georgia" w:hAnsi="georgia"/>
          <w:color w:val="000000"/>
          <w:sz w:val="21"/>
        </w:rPr>
        <w:t xml:space="preserve">.[cite:12]</w:t>
      </w:r>
    </w:p>
    <w:p>
      <w:pPr>
        <w:spacing w:line="360" w:after="210" w:lineRule="auto"/>
      </w:pPr>
      <w:r>
        <w:rPr>
          <w:rFonts w:eastAsia="georgia" w:cs="georgia" w:ascii="georgia" w:hAnsi="georgia"/>
          <w:color w:val="000000"/>
        </w:rPr>
        <w:t xml:space="preserve">Điểm quan trọng là bộ dữ liệu nhấn mạnh vào </w:t>
      </w:r>
      <w:r>
        <w:rPr>
          <w:rFonts w:eastAsia="georgia" w:cs="georgia" w:ascii="georgia" w:hAnsi="georgia"/>
          <w:b/>
          <w:color w:val="000000"/>
        </w:rPr>
        <w:t xml:space="preserve">cấu trúc đồ thị</w:t>
      </w:r>
      <w:r>
        <w:rPr>
          <w:rFonts w:eastAsia="georgia" w:cs="georgia" w:ascii="georgia" w:hAnsi="georgia"/>
          <w:color w:val="000000"/>
        </w:rPr>
        <w:t xml:space="preserve"> hơn là thuộc tính giàu ngữ nghĩa ở node/edge.[cite:6] Vì vậy, khi dùng cho GNN, nhiều pipeline phải tự xây feature cấu trúc ban đầu, ví dụ degree, tín hiệu vị trí trong đồ thị hoặc embedding học được từ cấu trúc thuần túy.[cite:6][cite:15]</w:t>
      </w:r>
    </w:p>
    <w:p>
      <w:pPr>
        <w:spacing w:line="360" w:before="315" w:after="105" w:lineRule="auto"/>
        <w:ind w:left="-30"/>
        <w:jc w:val="left"/>
      </w:pPr>
      <w:bookmarkStart w:id="3" w:name="quy_trình_thu_thập_và_xây_dựng_malnet"/>
      <w:r>
        <w:rPr>
          <w:rFonts w:eastAsia="georgia" w:cs="georgia" w:ascii="georgia" w:hAnsi="georgia"/>
          <w:b/>
          <w:color w:val="000000"/>
          <w:sz w:val="24"/>
        </w:rPr>
        <w:t xml:space="preserve">Quy trình thu thập và xây dựng MalNet</w:t>
      </w:r>
      <w:bookmarkEnd w:id="3"/>
    </w:p>
    <w:p>
      <w:pPr>
        <w:spacing w:line="360" w:after="210" w:lineRule="auto"/>
      </w:pPr>
      <w:r>
        <w:rPr>
          <w:rFonts w:eastAsia="georgia" w:cs="georgia" w:ascii="georgia" w:hAnsi="georgia"/>
          <w:color w:val="000000"/>
        </w:rPr>
        <w:t xml:space="preserve">Theo repo chính thức, MalNet được xây từ các APK Android lấy với sự cho phép của AndroZoo, sau đó chỉ chọn các APK có đầy đủ nhãn family và type theo Euphony.[cite:12] Sau bước thu thập, nhóm tác giả trích xuất function call graph từ từng APK để thu được đồ thị có thể dùng cho graph mining và graph neural network experiments.[cite:12]</w:t>
      </w:r>
    </w:p>
    <w:p>
      <w:pPr>
        <w:spacing w:line="360" w:after="210" w:lineRule="auto"/>
      </w:pPr>
      <w:r>
        <w:rPr>
          <w:rFonts w:eastAsia="georgia" w:cs="georgia" w:ascii="georgia" w:hAnsi="georgia"/>
          <w:color w:val="000000"/>
        </w:rPr>
        <w:t xml:space="preserve">Repo cũng công bố script </w:t>
      </w:r>
      <w:r>
        <w:rPr>
          <w:rStyle w:val="VerbatimChar"/>
          <w:rFonts w:eastAsia="menlo" w:cs="menlo" w:ascii="menlo" w:hAnsi="menlo"/>
          <w:color w:val="000000"/>
          <w:sz w:val="18"/>
          <w:shd w:val="clear" w:color="auto" w:fill="F8F8FA"/>
        </w:rPr>
        <w:t xml:space="preserve">create_dataset.py</w:t>
      </w:r>
      <w:r>
        <w:rPr>
          <w:rFonts w:eastAsia="georgia" w:cs="georgia" w:ascii="georgia" w:hAnsi="georgia"/>
          <w:color w:val="000000"/>
        </w:rPr>
        <w:t xml:space="preserve"> để người dùng có thể tự tạo các FCG từ APK Android.[cite:12] Hướng dẫn cài đặt trong repo yêu cầu các gói và phiên bản khá cũ, gồm </w:t>
      </w:r>
      <w:r>
        <w:rPr>
          <w:rStyle w:val="VerbatimChar"/>
          <w:rFonts w:eastAsia="menlo" w:cs="menlo" w:ascii="menlo" w:hAnsi="menlo"/>
          <w:color w:val="000000"/>
          <w:sz w:val="18"/>
          <w:shd w:val="clear" w:color="auto" w:fill="F8F8FA"/>
        </w:rPr>
        <w:t xml:space="preserve">androguard</w:t>
      </w:r>
      <w:r>
        <w:rPr>
          <w:rFonts w:eastAsia="georgia" w:cs="georgia" w:ascii="georgia" w:hAnsi="georgia"/>
          <w:color w:val="000000"/>
        </w:rPr>
        <w:t xml:space="preserve"> từ gói PyPI cũ năm 2019, </w:t>
      </w:r>
      <w:r>
        <w:rPr>
          <w:rStyle w:val="VerbatimChar"/>
          <w:rFonts w:eastAsia="menlo" w:cs="menlo" w:ascii="menlo" w:hAnsi="menlo"/>
          <w:color w:val="000000"/>
          <w:sz w:val="18"/>
          <w:shd w:val="clear" w:color="auto" w:fill="F8F8FA"/>
        </w:rPr>
        <w:t xml:space="preserve">networkx==2.3</w:t>
      </w:r>
      <w:r>
        <w:rPr>
          <w:rFonts w:eastAsia="georgia" w:cs="georgia" w:ascii="georgia" w:hAnsi="georgia"/>
          <w:color w:val="000000"/>
        </w:rPr>
        <w:t xml:space="preserve">, cùng các thư viện như </w:t>
      </w:r>
      <w:r>
        <w:rPr>
          <w:rStyle w:val="VerbatimChar"/>
          <w:rFonts w:eastAsia="menlo" w:cs="menlo" w:ascii="menlo" w:hAnsi="menlo"/>
          <w:color w:val="000000"/>
          <w:sz w:val="18"/>
          <w:shd w:val="clear" w:color="auto" w:fill="F8F8FA"/>
        </w:rPr>
        <w:t xml:space="preserve">joblib</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tqdm</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pycairo</w:t>
      </w:r>
      <w:r>
        <w:rPr>
          <w:rFonts w:eastAsia="georgia" w:cs="georgia" w:ascii="georgia" w:hAnsi="georgia"/>
          <w:color w:val="000000"/>
        </w:rPr>
        <w:t xml:space="preserve"> và </w:t>
      </w:r>
      <w:r>
        <w:rPr>
          <w:rStyle w:val="VerbatimChar"/>
          <w:rFonts w:eastAsia="menlo" w:cs="menlo" w:ascii="menlo" w:hAnsi="menlo"/>
          <w:color w:val="000000"/>
          <w:sz w:val="18"/>
          <w:shd w:val="clear" w:color="auto" w:fill="F8F8FA"/>
        </w:rPr>
        <w:t xml:space="preserve">igraph</w:t>
      </w:r>
      <w:r>
        <w:rPr>
          <w:rFonts w:eastAsia="georgia" w:cs="georgia" w:ascii="georgia" w:hAnsi="georgia"/>
          <w:color w:val="000000"/>
        </w:rPr>
        <w:t xml:space="preserve">.[cite:12] Ngoài ra, nếu muốn trực quan hóa FCG, repo yêu cầu cài thêm thư viện hệ thống </w:t>
      </w:r>
      <w:r>
        <w:rPr>
          <w:rStyle w:val="VerbatimChar"/>
          <w:rFonts w:eastAsia="menlo" w:cs="menlo" w:ascii="menlo" w:hAnsi="menlo"/>
          <w:color w:val="000000"/>
          <w:sz w:val="18"/>
          <w:shd w:val="clear" w:color="auto" w:fill="F8F8FA"/>
        </w:rPr>
        <w:t xml:space="preserve">libcairo2-dev</w:t>
      </w:r>
      <w:r>
        <w:rPr>
          <w:rFonts w:eastAsia="georgia" w:cs="georgia" w:ascii="georgia" w:hAnsi="georgia"/>
          <w:color w:val="000000"/>
        </w:rPr>
        <w:t xml:space="preserve"> trên Linux.[cite:12]</w:t>
      </w:r>
    </w:p>
    <w:p>
      <w:pPr>
        <w:spacing w:line="360" w:after="210" w:lineRule="auto"/>
      </w:pPr>
      <w:r>
        <w:rPr>
          <w:rFonts w:eastAsia="georgia" w:cs="georgia" w:ascii="georgia" w:hAnsi="georgia"/>
          <w:color w:val="000000"/>
        </w:rPr>
        <w:t xml:space="preserve">Quy trình tự tạo FCG mà repo mô tả có thể tóm gọn như sau:</w:t>
      </w:r>
    </w:p>
    <w:p>
      <w:pPr>
        <w:numPr>
          <w:ilvl w:val="0"/>
          <w:numId w:val="2"/>
        </w:numPr>
        <w:spacing w:line="360" w:before="105" w:after="105" w:lineRule="auto"/>
      </w:pPr>
      <w:r>
        <w:rPr>
          <w:rFonts w:eastAsia="georgia" w:cs="georgia" w:ascii="georgia" w:hAnsi="georgia"/>
          <w:color w:val="000000"/>
          <w:sz w:val="21"/>
        </w:rPr>
        <w:t xml:space="preserve">Cài đúng dependency, đặc biệt là phiên bản cũ của Androguard và NetworkX.[cite:12]</w:t>
      </w:r>
    </w:p>
    <w:p>
      <w:pPr>
        <w:numPr>
          <w:ilvl w:val="0"/>
          <w:numId w:val="2"/>
        </w:numPr>
        <w:spacing w:line="360" w:before="105" w:after="105" w:lineRule="auto"/>
      </w:pPr>
      <w:r>
        <w:rPr>
          <w:rFonts w:eastAsia="georgia" w:cs="georgia" w:ascii="georgia" w:hAnsi="georgia"/>
          <w:color w:val="000000"/>
          <w:sz w:val="21"/>
        </w:rPr>
        <w:t xml:space="preserve">Tạo thư mục </w:t>
      </w:r>
      <w:r>
        <w:rPr>
          <w:rStyle w:val="VerbatimChar"/>
          <w:rFonts w:eastAsia="menlo" w:cs="menlo" w:ascii="menlo" w:hAnsi="menlo"/>
          <w:color w:val="000000"/>
          <w:sz w:val="18"/>
          <w:shd w:val="clear" w:color="auto" w:fill="F8F8FA"/>
        </w:rPr>
        <w:t xml:space="preserve">apk_files</w:t>
      </w:r>
      <w:r>
        <w:rPr>
          <w:rFonts w:eastAsia="georgia" w:cs="georgia" w:ascii="georgia" w:hAnsi="georgia"/>
          <w:color w:val="000000"/>
          <w:sz w:val="21"/>
        </w:rPr>
        <w:t xml:space="preserve"> và chép các APK vào đó.[cite:12]</w:t>
      </w:r>
    </w:p>
    <w:p>
      <w:pPr>
        <w:numPr>
          <w:ilvl w:val="0"/>
          <w:numId w:val="2"/>
        </w:numPr>
        <w:spacing w:line="360" w:before="105" w:after="105" w:lineRule="auto"/>
      </w:pPr>
      <w:r>
        <w:rPr>
          <w:rFonts w:eastAsia="georgia" w:cs="georgia" w:ascii="georgia" w:hAnsi="georgia"/>
          <w:color w:val="000000"/>
          <w:sz w:val="21"/>
        </w:rPr>
        <w:t xml:space="preserve">Cấu hình số lõi CPU nếu xử lý hàng trăm hoặc hàng nghìn APK.[cite:12]</w:t>
      </w:r>
    </w:p>
    <w:p>
      <w:pPr>
        <w:numPr>
          <w:ilvl w:val="0"/>
          <w:numId w:val="2"/>
        </w:numPr>
        <w:spacing w:line="360" w:before="105" w:after="105" w:lineRule="auto"/>
      </w:pPr>
      <w:r>
        <w:rPr>
          <w:rFonts w:eastAsia="georgia" w:cs="georgia" w:ascii="georgia" w:hAnsi="georgia"/>
          <w:color w:val="000000"/>
          <w:sz w:val="21"/>
        </w:rPr>
        <w:t xml:space="preserve">Chạy script để phân tích APK và trích xuất call graph.[cite:12]</w:t>
      </w:r>
    </w:p>
    <w:p>
      <w:pPr>
        <w:spacing w:line="360" w:before="315" w:after="105" w:lineRule="auto"/>
        <w:ind w:left="-30"/>
        <w:jc w:val="left"/>
      </w:pPr>
      <w:bookmarkStart w:id="4" w:name="ý_nghĩa_kỹ_thuật_của_function_cal_646a7c"/>
      <w:r>
        <w:rPr>
          <w:rFonts w:eastAsia="georgia" w:cs="georgia" w:ascii="georgia" w:hAnsi="georgia"/>
          <w:b/>
          <w:color w:val="000000"/>
          <w:sz w:val="24"/>
        </w:rPr>
        <w:t xml:space="preserve">Ý nghĩa kỹ thuật của function call graph trong MalNet</w:t>
      </w:r>
      <w:bookmarkEnd w:id="4"/>
    </w:p>
    <w:p>
      <w:pPr>
        <w:spacing w:line="360" w:after="210" w:lineRule="auto"/>
      </w:pPr>
      <w:r>
        <w:rPr>
          <w:rFonts w:eastAsia="georgia" w:cs="georgia" w:ascii="georgia" w:hAnsi="georgia"/>
          <w:color w:val="000000"/>
        </w:rPr>
        <w:t xml:space="preserve">Function call graph là một biểu diễn tĩnh của chương trình, tập trung vào quan hệ gọi giữa các hàm thay vì dòng byte thô hoặc chuỗi opcode.[cite:12] Kiểu biểu diễn này phù hợp với graph learning vì nó chuyển bài toán phân tích malware thành bài toán trên đồ thị có cấu trúc lớn và không đều.[cite:6][cite:15]</w:t>
      </w:r>
    </w:p>
    <w:p>
      <w:pPr>
        <w:spacing w:line="360" w:after="210" w:lineRule="auto"/>
      </w:pPr>
      <w:r>
        <w:rPr>
          <w:rFonts w:eastAsia="georgia" w:cs="georgia" w:ascii="georgia" w:hAnsi="georgia"/>
          <w:color w:val="000000"/>
        </w:rPr>
        <w:t xml:space="preserve">Ưu điểm của FCG trong malware analysis gồm:</w:t>
      </w:r>
    </w:p>
    <w:p>
      <w:pPr>
        <w:numPr>
          <w:ilvl w:val="0"/>
          <w:numId w:val="3"/>
        </w:numPr>
        <w:spacing w:line="360" w:before="105" w:after="105" w:lineRule="auto"/>
      </w:pPr>
      <w:r>
        <w:rPr>
          <w:rFonts w:eastAsia="georgia" w:cs="georgia" w:ascii="georgia" w:hAnsi="georgia"/>
          <w:color w:val="000000"/>
          <w:sz w:val="21"/>
        </w:rPr>
        <w:t xml:space="preserve">Giữ lại tín hiệu cấu trúc mức chương trình, hữu ích hơn nhiều so với vector đặc trưng phẳng trong một số bài toán phân loại.[cite:6][cite:15]</w:t>
      </w:r>
    </w:p>
    <w:p>
      <w:pPr>
        <w:numPr>
          <w:ilvl w:val="0"/>
          <w:numId w:val="3"/>
        </w:numPr>
        <w:spacing w:line="360" w:before="105" w:after="105" w:lineRule="auto"/>
      </w:pPr>
      <w:r>
        <w:rPr>
          <w:rFonts w:eastAsia="georgia" w:cs="georgia" w:ascii="georgia" w:hAnsi="georgia"/>
          <w:color w:val="000000"/>
          <w:sz w:val="21"/>
        </w:rPr>
        <w:t xml:space="preserve">Có thể áp dụng trực tiếp các mô hình GNN hoặc graph kernel.[cite:12][cite:15]</w:t>
      </w:r>
    </w:p>
    <w:p>
      <w:pPr>
        <w:numPr>
          <w:ilvl w:val="0"/>
          <w:numId w:val="3"/>
        </w:numPr>
        <w:spacing w:line="360" w:before="105" w:after="105" w:lineRule="auto"/>
      </w:pPr>
      <w:r>
        <w:rPr>
          <w:rFonts w:eastAsia="georgia" w:cs="georgia" w:ascii="georgia" w:hAnsi="georgia"/>
          <w:color w:val="000000"/>
          <w:sz w:val="21"/>
        </w:rPr>
        <w:t xml:space="preserve">Cho phép học biểu diễn ở nhiều mức, từ node đến toàn đồ thị.[cite:6][cite:15]</w:t>
      </w:r>
    </w:p>
    <w:p>
      <w:pPr>
        <w:numPr>
          <w:ilvl w:val="0"/>
          <w:numId w:val="3"/>
        </w:numPr>
        <w:spacing w:line="360" w:before="105" w:after="105" w:lineRule="auto"/>
      </w:pPr>
      <w:r>
        <w:rPr>
          <w:rFonts w:eastAsia="georgia" w:cs="georgia" w:ascii="georgia" w:hAnsi="georgia"/>
          <w:color w:val="000000"/>
          <w:sz w:val="21"/>
        </w:rPr>
        <w:t xml:space="preserve">Dễ mở rộng sang các tác vụ explainability, ví dụ xem phần nào của call graph ảnh hưởng đến dự đoán family/type.[cite:6]</w:t>
      </w:r>
    </w:p>
    <w:p>
      <w:pPr>
        <w:spacing w:line="360" w:after="210" w:lineRule="auto"/>
      </w:pPr>
      <w:r>
        <w:rPr>
          <w:rFonts w:eastAsia="georgia" w:cs="georgia" w:ascii="georgia" w:hAnsi="georgia"/>
          <w:color w:val="000000"/>
        </w:rPr>
        <w:t xml:space="preserve">Nhược điểm là FCG tĩnh phụ thuộc mạnh vào chất lượng phân tích chương trình và có thể bị ảnh hưởng bởi obfuscation, dynamic loading, reflection hoặc code packing.[cite:6][cite:15] Vì vậy, khi xây bộ dữ liệu tương tự cho PyPI packages, cần xác định rõ sẽ chấp nhận mức xấp xỉ nào trong quá trình dựng call graph.[cite:15]</w:t>
      </w:r>
    </w:p>
    <w:p>
      <w:pPr>
        <w:spacing w:line="360" w:before="315" w:after="105" w:lineRule="auto"/>
        <w:ind w:left="-30"/>
        <w:jc w:val="left"/>
      </w:pPr>
      <w:bookmarkStart w:id="5" w:name="cách_dùng_malnet_graph_trong_thực_nghiệm"/>
      <w:r>
        <w:rPr>
          <w:rFonts w:eastAsia="georgia" w:cs="georgia" w:ascii="georgia" w:hAnsi="georgia"/>
          <w:b/>
          <w:color w:val="000000"/>
          <w:sz w:val="24"/>
        </w:rPr>
        <w:t xml:space="preserve">Cách dùng MalNet-Graph trong thực nghiệm</w:t>
      </w:r>
      <w:bookmarkEnd w:id="5"/>
    </w:p>
    <w:p>
      <w:pPr>
        <w:spacing w:line="360" w:after="210" w:lineRule="auto"/>
      </w:pPr>
      <w:r>
        <w:rPr>
          <w:rFonts w:eastAsia="georgia" w:cs="georgia" w:ascii="georgia" w:hAnsi="georgia"/>
          <w:color w:val="000000"/>
        </w:rPr>
        <w:t xml:space="preserve">Repo chính thức tách code thành hai nhánh thí nghiệm: </w:t>
      </w:r>
      <w:r>
        <w:rPr>
          <w:rFonts w:eastAsia="georgia" w:cs="georgia" w:ascii="georgia" w:hAnsi="georgia"/>
          <w:b/>
          <w:color w:val="000000"/>
        </w:rPr>
        <w:t xml:space="preserve">data mining experiments</w:t>
      </w:r>
      <w:r>
        <w:rPr>
          <w:rFonts w:eastAsia="georgia" w:cs="georgia" w:ascii="georgia" w:hAnsi="georgia"/>
          <w:color w:val="000000"/>
        </w:rPr>
        <w:t xml:space="preserve"> và </w:t>
      </w:r>
      <w:r>
        <w:rPr>
          <w:rFonts w:eastAsia="georgia" w:cs="georgia" w:ascii="georgia" w:hAnsi="georgia"/>
          <w:b/>
          <w:color w:val="000000"/>
        </w:rPr>
        <w:t xml:space="preserve">graph neural network experiments</w:t>
      </w:r>
      <w:r>
        <w:rPr>
          <w:rFonts w:eastAsia="georgia" w:cs="georgia" w:ascii="georgia" w:hAnsi="georgia"/>
          <w:color w:val="000000"/>
        </w:rPr>
        <w:t xml:space="preserve">, tương ứng với các script </w:t>
      </w:r>
      <w:r>
        <w:rPr>
          <w:rStyle w:val="VerbatimChar"/>
          <w:rFonts w:eastAsia="menlo" w:cs="menlo" w:ascii="menlo" w:hAnsi="menlo"/>
          <w:color w:val="000000"/>
          <w:sz w:val="18"/>
          <w:shd w:val="clear" w:color="auto" w:fill="F8F8FA"/>
        </w:rPr>
        <w:t xml:space="preserve">dm_experiments.py</w:t>
      </w:r>
      <w:r>
        <w:rPr>
          <w:rFonts w:eastAsia="georgia" w:cs="georgia" w:ascii="georgia" w:hAnsi="georgia"/>
          <w:color w:val="000000"/>
        </w:rPr>
        <w:t xml:space="preserve"> và </w:t>
      </w:r>
      <w:r>
        <w:rPr>
          <w:rStyle w:val="VerbatimChar"/>
          <w:rFonts w:eastAsia="menlo" w:cs="menlo" w:ascii="menlo" w:hAnsi="menlo"/>
          <w:color w:val="000000"/>
          <w:sz w:val="18"/>
          <w:shd w:val="clear" w:color="auto" w:fill="F8F8FA"/>
        </w:rPr>
        <w:t xml:space="preserve">gnn_experiments.py</w:t>
      </w:r>
      <w:r>
        <w:rPr>
          <w:rFonts w:eastAsia="georgia" w:cs="georgia" w:ascii="georgia" w:hAnsi="georgia"/>
          <w:color w:val="000000"/>
        </w:rPr>
        <w:t xml:space="preserve">.[cite:12] Người dùng cần tải dữ liệu từ </w:t>
      </w:r>
      <w:hyperlink r:id="rId6">
        <w:r>
          <w:rPr>
            <w:rFonts w:eastAsia="helvetica neue" w:cs="helvetica neue" w:ascii="helvetica neue" w:hAnsi="helvetica neue"/>
            <w:color w:val="#000"/>
            <w:u w:val="single"/>
          </w:rPr>
          <w:t xml:space="preserve">mal-net.org</w:t>
        </w:r>
      </w:hyperlink>
      <w:r>
        <w:rPr>
          <w:rFonts w:eastAsia="georgia" w:cs="georgia" w:ascii="georgia" w:hAnsi="georgia"/>
          <w:color w:val="000000"/>
        </w:rPr>
        <w:t xml:space="preserve">, khai báo đường dẫn tới full/tiny dataset trong </w:t>
      </w:r>
      <w:r>
        <w:rPr>
          <w:rStyle w:val="VerbatimChar"/>
          <w:rFonts w:eastAsia="menlo" w:cs="menlo" w:ascii="menlo" w:hAnsi="menlo"/>
          <w:color w:val="000000"/>
          <w:sz w:val="18"/>
          <w:shd w:val="clear" w:color="auto" w:fill="F8F8FA"/>
        </w:rPr>
        <w:t xml:space="preserve">config.py</w:t>
      </w:r>
      <w:r>
        <w:rPr>
          <w:rFonts w:eastAsia="georgia" w:cs="georgia" w:ascii="georgia" w:hAnsi="georgia"/>
          <w:color w:val="000000"/>
        </w:rPr>
        <w:t xml:space="preserve">, và tải thêm file split info để tái lập đúng train/val/test như bài báo.[cite:12]</w:t>
      </w:r>
    </w:p>
    <w:p>
      <w:pPr>
        <w:spacing w:line="360" w:after="210" w:lineRule="auto"/>
      </w:pPr>
      <w:r>
        <w:rPr>
          <w:rFonts w:eastAsia="georgia" w:cs="georgia" w:ascii="georgia" w:hAnsi="georgia"/>
          <w:color w:val="000000"/>
        </w:rPr>
        <w:t xml:space="preserve">Về mặt thực hành, MalNet đặt ra ba thách thức chính cho mô hình:</w:t>
      </w:r>
    </w:p>
    <w:p>
      <w:pPr>
        <w:numPr>
          <w:ilvl w:val="0"/>
          <w:numId w:val="4"/>
        </w:numPr>
        <w:spacing w:line="360" w:before="105" w:after="105" w:lineRule="auto"/>
      </w:pPr>
      <w:r>
        <w:rPr>
          <w:rFonts w:eastAsia="georgia" w:cs="georgia" w:ascii="georgia" w:hAnsi="georgia"/>
          <w:b/>
          <w:color w:val="000000"/>
          <w:sz w:val="21"/>
        </w:rPr>
        <w:t xml:space="preserve">Scale</w:t>
      </w:r>
      <w:r>
        <w:rPr>
          <w:rFonts w:eastAsia="georgia" w:cs="georgia" w:ascii="georgia" w:hAnsi="georgia"/>
          <w:color w:val="000000"/>
          <w:sz w:val="21"/>
        </w:rPr>
        <w:t xml:space="preserve">: số mẫu và kích thước đồ thị rất lớn nên việc tiền xử lý, lưu trữ và batching trở thành bài toán quan trọng.[cite:6][cite:12]</w:t>
      </w:r>
    </w:p>
    <w:p>
      <w:pPr>
        <w:numPr>
          <w:ilvl w:val="0"/>
          <w:numId w:val="4"/>
        </w:numPr>
        <w:spacing w:line="360" w:before="105" w:after="105" w:lineRule="auto"/>
      </w:pPr>
      <w:r>
        <w:rPr>
          <w:rFonts w:eastAsia="georgia" w:cs="georgia" w:ascii="georgia" w:hAnsi="georgia"/>
          <w:b/>
          <w:color w:val="000000"/>
          <w:sz w:val="21"/>
        </w:rPr>
        <w:t xml:space="preserve">Class imbalance</w:t>
      </w:r>
      <w:r>
        <w:rPr>
          <w:rFonts w:eastAsia="georgia" w:cs="georgia" w:ascii="georgia" w:hAnsi="georgia"/>
          <w:color w:val="000000"/>
          <w:sz w:val="21"/>
        </w:rPr>
        <w:t xml:space="preserve">: hệ nhãn 47 type và 696 family có phân bố lệch mạnh, đòi hỏi chiến lược sampling hoặc loss phù hợp.[cite:6][cite:15]</w:t>
      </w:r>
    </w:p>
    <w:p>
      <w:pPr>
        <w:numPr>
          <w:ilvl w:val="0"/>
          <w:numId w:val="4"/>
        </w:numPr>
        <w:spacing w:line="360" w:before="105" w:after="105" w:lineRule="auto"/>
      </w:pPr>
      <w:r>
        <w:rPr>
          <w:rFonts w:eastAsia="georgia" w:cs="georgia" w:ascii="georgia" w:hAnsi="georgia"/>
          <w:b/>
          <w:color w:val="000000"/>
          <w:sz w:val="21"/>
        </w:rPr>
        <w:t xml:space="preserve">Thiếu feature gốc giàu ngữ nghĩa</w:t>
      </w:r>
      <w:r>
        <w:rPr>
          <w:rFonts w:eastAsia="georgia" w:cs="georgia" w:ascii="georgia" w:hAnsi="georgia"/>
          <w:color w:val="000000"/>
          <w:sz w:val="21"/>
        </w:rPr>
        <w:t xml:space="preserve">: nếu chỉ có topology, mô hình phải dựa nhiều vào cấu trúc hoặc cần feature engineering bổ sung.[cite:6]</w:t>
      </w:r>
    </w:p>
    <w:p>
      <w:pPr>
        <w:spacing w:line="360" w:after="210" w:lineRule="auto"/>
      </w:pPr>
      <w:r>
        <w:rPr>
          <w:rFonts w:eastAsia="georgia" w:cs="georgia" w:ascii="georgia" w:hAnsi="georgia"/>
          <w:color w:val="000000"/>
        </w:rPr>
        <w:t xml:space="preserve">Trong nghiên cứu và triển khai, các chiến lược phổ biến là dùng bản tiny cho kiểm thử nhanh, áp dụng phân tầng train/val/test theo family hoặc type, và cache trước biểu diễn trung gian để giảm chi phí lặp lại.[cite:12][cite:15]</w:t>
      </w:r>
    </w:p>
    <w:p>
      <w:pPr>
        <w:spacing w:line="360" w:before="315" w:after="105" w:lineRule="auto"/>
        <w:ind w:left="-30"/>
        <w:jc w:val="left"/>
      </w:pPr>
      <w:bookmarkStart w:id="6" w:name="vì_sao_ý_tưởng_malnet_phù_hợp_để_f3a8c0"/>
      <w:r>
        <w:rPr>
          <w:rFonts w:eastAsia="georgia" w:cs="georgia" w:ascii="georgia" w:hAnsi="georgia"/>
          <w:b/>
          <w:color w:val="000000"/>
          <w:sz w:val="24"/>
        </w:rPr>
        <w:t xml:space="preserve">Vì sao ý tưởng MalNet phù hợp để áp dụng cho PyPI</w:t>
      </w:r>
      <w:bookmarkEnd w:id="6"/>
    </w:p>
    <w:p>
      <w:pPr>
        <w:spacing w:line="360" w:after="210" w:lineRule="auto"/>
      </w:pPr>
      <w:r>
        <w:rPr>
          <w:rFonts w:eastAsia="georgia" w:cs="georgia" w:ascii="georgia" w:hAnsi="georgia"/>
          <w:color w:val="000000"/>
        </w:rPr>
        <w:t xml:space="preserve">PyPI là kho gói Python công khai rất lớn, liên tục thay đổi và chứa cả gói hợp lệ lẫn gói có hành vi độc hại hoặc đáng ngờ.[cite:1] Về bản chất, một package Python cũng có thể được biểu diễn dưới dạng đồ thị chương trình, gần với triết lý của MalNet trên Android APK.[cite:6][cite:12] Thay vì function call graph của APK, có thể xây một họ đồ thị cho package Python như </w:t>
      </w:r>
      <w:r>
        <w:rPr>
          <w:rFonts w:eastAsia="georgia" w:cs="georgia" w:ascii="georgia" w:hAnsi="georgia"/>
          <w:b/>
          <w:color w:val="000000"/>
        </w:rPr>
        <w:t xml:space="preserve">call graph</w:t>
      </w:r>
      <w:r>
        <w:rPr>
          <w:rFonts w:eastAsia="georgia" w:cs="georgia" w:ascii="georgia" w:hAnsi="georgia"/>
          <w:color w:val="000000"/>
        </w:rPr>
        <w:t xml:space="preserve">, </w:t>
      </w:r>
      <w:r>
        <w:rPr>
          <w:rFonts w:eastAsia="georgia" w:cs="georgia" w:ascii="georgia" w:hAnsi="georgia"/>
          <w:b/>
          <w:color w:val="000000"/>
        </w:rPr>
        <w:t xml:space="preserve">import graph</w:t>
      </w:r>
      <w:r>
        <w:rPr>
          <w:rFonts w:eastAsia="georgia" w:cs="georgia" w:ascii="georgia" w:hAnsi="georgia"/>
          <w:color w:val="000000"/>
        </w:rPr>
        <w:t xml:space="preserve">, </w:t>
      </w:r>
      <w:r>
        <w:rPr>
          <w:rFonts w:eastAsia="georgia" w:cs="georgia" w:ascii="georgia" w:hAnsi="georgia"/>
          <w:b/>
          <w:color w:val="000000"/>
        </w:rPr>
        <w:t xml:space="preserve">module dependency graph</w:t>
      </w:r>
      <w:r>
        <w:rPr>
          <w:rFonts w:eastAsia="georgia" w:cs="georgia" w:ascii="georgia" w:hAnsi="georgia"/>
          <w:color w:val="000000"/>
        </w:rPr>
        <w:t xml:space="preserve">, hoặc </w:t>
      </w:r>
      <w:r>
        <w:rPr>
          <w:rFonts w:eastAsia="georgia" w:cs="georgia" w:ascii="georgia" w:hAnsi="georgia"/>
          <w:b/>
          <w:color w:val="000000"/>
        </w:rPr>
        <w:t xml:space="preserve">API usage graph</w:t>
      </w:r>
      <w:r>
        <w:rPr>
          <w:rFonts w:eastAsia="georgia" w:cs="georgia" w:ascii="georgia" w:hAnsi="georgia"/>
          <w:color w:val="000000"/>
        </w:rPr>
        <w:t xml:space="preserve">.[cite:15]</w:t>
      </w:r>
    </w:p>
    <w:p>
      <w:pPr>
        <w:spacing w:line="360" w:after="210" w:lineRule="auto"/>
      </w:pPr>
      <w:r>
        <w:rPr>
          <w:rFonts w:eastAsia="georgia" w:cs="georgia" w:ascii="georgia" w:hAnsi="georgia"/>
          <w:color w:val="000000"/>
        </w:rPr>
        <w:t xml:space="preserve">Cách tiếp cận tương tự MalNet cho PyPI đặc biệt hữu ích nếu mục tiêu là:</w:t>
      </w:r>
    </w:p>
    <w:p>
      <w:pPr>
        <w:numPr>
          <w:ilvl w:val="0"/>
          <w:numId w:val="5"/>
        </w:numPr>
        <w:spacing w:line="360" w:before="105" w:after="105" w:lineRule="auto"/>
      </w:pPr>
      <w:r>
        <w:rPr>
          <w:rFonts w:eastAsia="georgia" w:cs="georgia" w:ascii="georgia" w:hAnsi="georgia"/>
          <w:color w:val="000000"/>
          <w:sz w:val="21"/>
        </w:rPr>
        <w:t xml:space="preserve">Phân loại gói theo loại hành vi độc hại hoặc benign/suspicious/malicious.[cite:15]</w:t>
      </w:r>
    </w:p>
    <w:p>
      <w:pPr>
        <w:numPr>
          <w:ilvl w:val="0"/>
          <w:numId w:val="5"/>
        </w:numPr>
        <w:spacing w:line="360" w:before="105" w:after="105" w:lineRule="auto"/>
      </w:pPr>
      <w:r>
        <w:rPr>
          <w:rFonts w:eastAsia="georgia" w:cs="georgia" w:ascii="georgia" w:hAnsi="georgia"/>
          <w:color w:val="000000"/>
          <w:sz w:val="21"/>
        </w:rPr>
        <w:t xml:space="preserve">Nhận diện family chiến thuật, ví dụ typosquatting, credential theft, crypto-mining, downloader, obfuscation-heavy package.[cite:1][cite:15]</w:t>
      </w:r>
    </w:p>
    <w:p>
      <w:pPr>
        <w:numPr>
          <w:ilvl w:val="0"/>
          <w:numId w:val="5"/>
        </w:numPr>
        <w:spacing w:line="360" w:before="105" w:after="105" w:lineRule="auto"/>
      </w:pPr>
      <w:r>
        <w:rPr>
          <w:rFonts w:eastAsia="georgia" w:cs="georgia" w:ascii="georgia" w:hAnsi="georgia"/>
          <w:color w:val="000000"/>
          <w:sz w:val="21"/>
        </w:rPr>
        <w:t xml:space="preserve">Học biểu diễn đồ thị để phục vụ phát hiện bất thường, clustering và retrieval trên package graph.[cite:15]</w:t>
      </w:r>
    </w:p>
    <w:p>
      <w:pPr>
        <w:spacing w:line="360" w:after="210" w:lineRule="auto"/>
      </w:pPr>
      <w:r>
        <w:rPr>
          <w:rFonts w:eastAsia="georgia" w:cs="georgia" w:ascii="georgia" w:hAnsi="georgia"/>
          <w:color w:val="000000"/>
        </w:rPr>
        <w:t xml:space="preserve">Khác với APK Android, package PyPI thường có mã nguồn Python dễ truy cập hơn, nhưng hành vi runtime lại phụ thuộc environment, dependency và các lệnh cài đặt như </w:t>
      </w:r>
      <w:r>
        <w:rPr>
          <w:rStyle w:val="VerbatimChar"/>
          <w:rFonts w:eastAsia="menlo" w:cs="menlo" w:ascii="menlo" w:hAnsi="menlo"/>
          <w:color w:val="000000"/>
          <w:sz w:val="18"/>
          <w:shd w:val="clear" w:color="auto" w:fill="F8F8FA"/>
        </w:rPr>
        <w:t xml:space="preserve">setup.py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pyproject.toml</w:t>
      </w:r>
      <w:r>
        <w:rPr>
          <w:rFonts w:eastAsia="georgia" w:cs="georgia" w:ascii="georgia" w:hAnsi="georgia"/>
          <w:color w:val="000000"/>
        </w:rPr>
        <w:t xml:space="preserve">, hooks hoặc compiled extensions.[cite:1] Do đó, bộ dữ liệu kiểu MalNet cho PyPI nên kết hợp nhiều mức biểu diễn thay vì chỉ một loại đồ thị duy nhất.[cite:15]</w:t>
      </w:r>
    </w:p>
    <w:p>
      <w:pPr>
        <w:spacing w:line="360" w:before="315" w:after="105" w:lineRule="auto"/>
        <w:ind w:left="-30"/>
        <w:jc w:val="left"/>
      </w:pPr>
      <w:bookmarkStart w:id="7" w:name="thiết_kế_một_bộ_dữ_liệu_malnet_cho_pypi"/>
      <w:r>
        <w:rPr>
          <w:rFonts w:eastAsia="georgia" w:cs="georgia" w:ascii="georgia" w:hAnsi="georgia"/>
          <w:b/>
          <w:color w:val="000000"/>
          <w:sz w:val="24"/>
        </w:rPr>
        <w:t xml:space="preserve">Thiết kế một bộ dữ liệu “MalNet cho PyPI”</w:t>
      </w:r>
      <w:bookmarkEnd w:id="7"/>
    </w:p>
    <w:p>
      <w:pPr>
        <w:spacing w:line="360" w:before="315" w:after="105" w:lineRule="auto"/>
        <w:ind w:left="-30"/>
        <w:jc w:val="left"/>
      </w:pPr>
      <w:bookmarkStart w:id="8" w:name="mục_tiêu_bài_toán"/>
      <w:r>
        <w:rPr>
          <w:rFonts w:eastAsia="georgia" w:cs="georgia" w:ascii="georgia" w:hAnsi="georgia"/>
          <w:b/>
          <w:color w:val="000000"/>
          <w:sz w:val="24"/>
        </w:rPr>
        <w:t xml:space="preserve">Mục tiêu bài toán</w:t>
      </w:r>
      <w:bookmarkEnd w:id="8"/>
    </w:p>
    <w:p>
      <w:pPr>
        <w:spacing w:line="360" w:after="210" w:lineRule="auto"/>
      </w:pPr>
      <w:r>
        <w:rPr>
          <w:rFonts w:eastAsia="georgia" w:cs="georgia" w:ascii="georgia" w:hAnsi="georgia"/>
          <w:color w:val="000000"/>
        </w:rPr>
        <w:t xml:space="preserve">Trước khi build dataset, cần chốt rõ task chính. Có ba hướng hợp lý nhất: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Hướng bài toán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Mô tả</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Khả năng giống MalNet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Graph classification theo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Mỗi package là một đồ thị, nhãn là loại hành vi hoặc loại package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Rất cao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Graph classification theo family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Mỗi package là một đồ thị, nhãn là họ chiến thuật cụ thể</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Rất cao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Representation learning / anomaly detection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Không cần nhãn đầy đủ, học embedding package graph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Trung bình đến cao</w:t>
            </w:r>
          </w:p>
        </w:tc>
      </w:tr>
    </w:tbl>
    <w:p>
      <w:pPr>
        <w:spacing w:lineRule="auto"/>
      </w:pPr>
    </w:p>
    <w:p>
      <w:pPr>
        <w:spacing w:line="360" w:after="210" w:lineRule="auto"/>
      </w:pPr>
      <w:r>
        <w:rPr>
          <w:rFonts w:eastAsia="georgia" w:cs="georgia" w:ascii="georgia" w:hAnsi="georgia"/>
          <w:color w:val="000000"/>
        </w:rPr>
        <w:t xml:space="preserve">Nếu muốn sát MalNet nhất, nên dùng </w:t>
      </w:r>
      <w:r>
        <w:rPr>
          <w:rFonts w:eastAsia="georgia" w:cs="georgia" w:ascii="georgia" w:hAnsi="georgia"/>
          <w:b/>
          <w:color w:val="000000"/>
        </w:rPr>
        <w:t xml:space="preserve">phân loại phân cấp</w:t>
      </w:r>
      <w:r>
        <w:rPr>
          <w:rFonts w:eastAsia="georgia" w:cs="georgia" w:ascii="georgia" w:hAnsi="georgia"/>
          <w:color w:val="000000"/>
        </w:rPr>
        <w:t xml:space="preserve">: cấp trên là type, cấp dưới là family.[cite:6][cite:12]</w:t>
      </w:r>
    </w:p>
    <w:p>
      <w:pPr>
        <w:spacing w:line="360" w:before="315" w:after="105" w:lineRule="auto"/>
        <w:ind w:left="-30"/>
        <w:jc w:val="left"/>
      </w:pPr>
      <w:bookmarkStart w:id="9" w:name="chọn_đơn_vị_mẫu"/>
      <w:r>
        <w:rPr>
          <w:rFonts w:eastAsia="georgia" w:cs="georgia" w:ascii="georgia" w:hAnsi="georgia"/>
          <w:b/>
          <w:color w:val="000000"/>
          <w:sz w:val="24"/>
        </w:rPr>
        <w:t xml:space="preserve">Chọn đơn vị mẫu</w:t>
      </w:r>
      <w:bookmarkEnd w:id="9"/>
    </w:p>
    <w:p>
      <w:pPr>
        <w:spacing w:line="360" w:after="210" w:lineRule="auto"/>
      </w:pPr>
      <w:r>
        <w:rPr>
          <w:rFonts w:eastAsia="georgia" w:cs="georgia" w:ascii="georgia" w:hAnsi="georgia"/>
          <w:color w:val="000000"/>
        </w:rPr>
        <w:t xml:space="preserve">Đơn vị mẫu nên là </w:t>
      </w:r>
      <w:r>
        <w:rPr>
          <w:rFonts w:eastAsia="georgia" w:cs="georgia" w:ascii="georgia" w:hAnsi="georgia"/>
          <w:b/>
          <w:color w:val="000000"/>
        </w:rPr>
        <w:t xml:space="preserve">một phiên bản package cụ thể</w:t>
      </w:r>
      <w:r>
        <w:rPr>
          <w:rFonts w:eastAsia="georgia" w:cs="georgia" w:ascii="georgia" w:hAnsi="georgia"/>
          <w:color w:val="000000"/>
        </w:rPr>
        <w:t xml:space="preserve">, không chỉ là tên package.[cite:1] Ví dụ </w:t>
      </w:r>
      <w:r>
        <w:rPr>
          <w:rStyle w:val="VerbatimChar"/>
          <w:rFonts w:eastAsia="menlo" w:cs="menlo" w:ascii="menlo" w:hAnsi="menlo"/>
          <w:color w:val="000000"/>
          <w:sz w:val="18"/>
          <w:shd w:val="clear" w:color="auto" w:fill="F8F8FA"/>
        </w:rPr>
        <w:t xml:space="preserve">requests==2.31.0</w:t>
      </w:r>
      <w:r>
        <w:rPr>
          <w:rFonts w:eastAsia="georgia" w:cs="georgia" w:ascii="georgia" w:hAnsi="georgia"/>
          <w:color w:val="000000"/>
        </w:rPr>
        <w:t xml:space="preserve"> và </w:t>
      </w:r>
      <w:r>
        <w:rPr>
          <w:rStyle w:val="VerbatimChar"/>
          <w:rFonts w:eastAsia="menlo" w:cs="menlo" w:ascii="menlo" w:hAnsi="menlo"/>
          <w:color w:val="000000"/>
          <w:sz w:val="18"/>
          <w:shd w:val="clear" w:color="auto" w:fill="F8F8FA"/>
        </w:rPr>
        <w:t xml:space="preserve">requests==2.28.0</w:t>
      </w:r>
      <w:r>
        <w:rPr>
          <w:rFonts w:eastAsia="georgia" w:cs="georgia" w:ascii="georgia" w:hAnsi="georgia"/>
          <w:color w:val="000000"/>
        </w:rPr>
        <w:t xml:space="preserve"> nên được xem là hai mẫu khác nhau nếu nội dung source khác nhau đáng kể. Cách này phản ánh tốt thực tế bảo mật, vì package có thể benign ở phiên bản trước nhưng trở nên độc hại ở phiên bản mới.[cite:1]</w:t>
      </w:r>
    </w:p>
    <w:p>
      <w:pPr>
        <w:spacing w:line="360" w:after="210" w:lineRule="auto"/>
      </w:pPr>
      <w:r>
        <w:rPr>
          <w:rFonts w:eastAsia="georgia" w:cs="georgia" w:ascii="georgia" w:hAnsi="georgia"/>
          <w:color w:val="000000"/>
        </w:rPr>
        <w:t xml:space="preserve">Khuyến nghị định danh mẫu:</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project_name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version</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release_date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source_distribution_hash</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wheel_hash</w:t>
      </w:r>
      <w:r>
        <w:rPr>
          <w:rFonts w:eastAsia="georgia" w:cs="georgia" w:ascii="georgia" w:hAnsi="georgia"/>
          <w:color w:val="000000"/>
          <w:sz w:val="21"/>
        </w:rPr>
        <w:t xml:space="preserve"> nếu có</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download_url</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label_type</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label_family</w:t>
      </w:r>
    </w:p>
    <w:p>
      <w:pPr>
        <w:spacing w:line="360" w:before="315" w:after="105" w:lineRule="auto"/>
        <w:ind w:left="-30"/>
        <w:jc w:val="left"/>
      </w:pPr>
      <w:bookmarkStart w:id="10" w:name="chọn_loại_đồ_thị"/>
      <w:r>
        <w:rPr>
          <w:rFonts w:eastAsia="georgia" w:cs="georgia" w:ascii="georgia" w:hAnsi="georgia"/>
          <w:b/>
          <w:color w:val="000000"/>
          <w:sz w:val="24"/>
        </w:rPr>
        <w:t xml:space="preserve">Chọn loại đồ thị</w:t>
      </w:r>
      <w:bookmarkEnd w:id="10"/>
    </w:p>
    <w:p>
      <w:pPr>
        <w:spacing w:line="360" w:after="210" w:lineRule="auto"/>
      </w:pPr>
      <w:r>
        <w:rPr>
          <w:rFonts w:eastAsia="georgia" w:cs="georgia" w:ascii="georgia" w:hAnsi="georgia"/>
          <w:color w:val="000000"/>
        </w:rPr>
        <w:t xml:space="preserve">Để tái hiện tinh thần MalNet, có thể phát hành nhiều view của cùng một package: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Loại đồ thị</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Edge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Giá trị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Function call graph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Hàm/phương thức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Lời gọi hàm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Gần MalNet nhất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Import graph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Module/file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Quan hệ import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Rẻ, dễ xây, ổn định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AST-derived semantic graph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Node AST chọn lọc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Quan hệ cú pháp/ngữ nghĩa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Giàu ngữ nghĩa hơn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Package dependency graph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Package/phụ thuộc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requires / depends 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Hữu ích cho supply-chain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Install-behavior graph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Script/hook/action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Quan hệ thực thi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Tốt cho phát hiện hành vi nguy hiểm</w:t>
            </w:r>
          </w:p>
        </w:tc>
      </w:tr>
    </w:tbl>
    <w:p>
      <w:pPr>
        <w:spacing w:lineRule="auto"/>
      </w:pPr>
    </w:p>
    <w:p>
      <w:pPr>
        <w:spacing w:line="360" w:after="210" w:lineRule="auto"/>
      </w:pPr>
      <w:r>
        <w:rPr>
          <w:rFonts w:eastAsia="georgia" w:cs="georgia" w:ascii="georgia" w:hAnsi="georgia"/>
          <w:color w:val="000000"/>
        </w:rPr>
        <w:t xml:space="preserve">Nếu chỉ chọn một định dạng để bắt đầu, </w:t>
      </w:r>
      <w:r>
        <w:rPr>
          <w:rFonts w:eastAsia="georgia" w:cs="georgia" w:ascii="georgia" w:hAnsi="georgia"/>
          <w:b/>
          <w:color w:val="000000"/>
        </w:rPr>
        <w:t xml:space="preserve">function call graph + import graph</w:t>
      </w:r>
      <w:r>
        <w:rPr>
          <w:rFonts w:eastAsia="georgia" w:cs="georgia" w:ascii="georgia" w:hAnsi="georgia"/>
          <w:color w:val="000000"/>
        </w:rPr>
        <w:t xml:space="preserve"> là tổ hợp hợp lý nhất. FCG giúp tương đồng MalNet, còn import graph bền hơn khi static analysis không dựng được call site hoàn chỉnh.[cite:12][cite:15]</w:t>
      </w:r>
    </w:p>
    <w:p>
      <w:pPr>
        <w:spacing w:line="360" w:before="315" w:after="105" w:lineRule="auto"/>
        <w:ind w:left="-30"/>
        <w:jc w:val="left"/>
      </w:pPr>
      <w:bookmarkStart w:id="11" w:name="thu_thập_package_từ_pypi"/>
      <w:r>
        <w:rPr>
          <w:rFonts w:eastAsia="georgia" w:cs="georgia" w:ascii="georgia" w:hAnsi="georgia"/>
          <w:b/>
          <w:color w:val="000000"/>
          <w:sz w:val="24"/>
        </w:rPr>
        <w:t xml:space="preserve">Thu thập package từ PyPI</w:t>
      </w:r>
      <w:bookmarkEnd w:id="11"/>
    </w:p>
    <w:p>
      <w:pPr>
        <w:spacing w:line="360" w:after="210" w:lineRule="auto"/>
      </w:pPr>
      <w:r>
        <w:rPr>
          <w:rFonts w:eastAsia="georgia" w:cs="georgia" w:ascii="georgia" w:hAnsi="georgia"/>
          <w:color w:val="000000"/>
        </w:rPr>
        <w:t xml:space="preserve">Một pipeline thu thập cơ bản có thể gồm:</w:t>
      </w:r>
    </w:p>
    <w:p>
      <w:pPr>
        <w:numPr>
          <w:ilvl w:val="0"/>
          <w:numId w:val="7"/>
        </w:numPr>
        <w:spacing w:line="360" w:before="105" w:after="105" w:lineRule="auto"/>
      </w:pPr>
      <w:r>
        <w:rPr>
          <w:rFonts w:eastAsia="georgia" w:cs="georgia" w:ascii="georgia" w:hAnsi="georgia"/>
          <w:color w:val="000000"/>
          <w:sz w:val="21"/>
        </w:rPr>
        <w:t xml:space="preserve">Lấy danh sách package và version từ chỉ mục PyPI hoặc các mirror công khai.[cite:1]</w:t>
      </w:r>
    </w:p>
    <w:p>
      <w:pPr>
        <w:numPr>
          <w:ilvl w:val="0"/>
          <w:numId w:val="7"/>
        </w:numPr>
        <w:spacing w:line="360" w:before="105" w:after="105" w:lineRule="auto"/>
      </w:pPr>
      <w:r>
        <w:rPr>
          <w:rFonts w:eastAsia="georgia" w:cs="georgia" w:ascii="georgia" w:hAnsi="georgia"/>
          <w:color w:val="000000"/>
          <w:sz w:val="21"/>
        </w:rPr>
        <w:t xml:space="preserve">Tải source distribution (</w:t>
      </w:r>
      <w:r>
        <w:rPr>
          <w:rStyle w:val="VerbatimChar"/>
          <w:rFonts w:eastAsia="menlo" w:cs="menlo" w:ascii="menlo" w:hAnsi="menlo"/>
          <w:color w:val="000000"/>
          <w:sz w:val="18"/>
          <w:shd w:val="clear" w:color="auto" w:fill="F8F8FA"/>
        </w:rPr>
        <w:t xml:space="preserve">sdist</w:t>
      </w:r>
      <w:r>
        <w:rPr>
          <w:rFonts w:eastAsia="georgia" w:cs="georgia" w:ascii="georgia" w:hAnsi="georgia"/>
          <w:color w:val="000000"/>
          <w:sz w:val="21"/>
        </w:rPr>
        <w:t xml:space="preserve">) và wheel khi có.[cite:1]</w:t>
      </w:r>
    </w:p>
    <w:p>
      <w:pPr>
        <w:numPr>
          <w:ilvl w:val="0"/>
          <w:numId w:val="7"/>
        </w:numPr>
        <w:spacing w:line="360" w:before="105" w:after="105" w:lineRule="auto"/>
      </w:pPr>
      <w:r>
        <w:rPr>
          <w:rFonts w:eastAsia="georgia" w:cs="georgia" w:ascii="georgia" w:hAnsi="georgia"/>
          <w:color w:val="000000"/>
          <w:sz w:val="21"/>
        </w:rPr>
        <w:t xml:space="preserve">Giải nén vào sandbox cô lập, lưu checksum, metadata và manifest file.[cite:1]</w:t>
      </w:r>
    </w:p>
    <w:p>
      <w:pPr>
        <w:numPr>
          <w:ilvl w:val="0"/>
          <w:numId w:val="7"/>
        </w:numPr>
        <w:spacing w:line="360" w:before="105" w:after="105" w:lineRule="auto"/>
      </w:pPr>
      <w:r>
        <w:rPr>
          <w:rFonts w:eastAsia="georgia" w:cs="georgia" w:ascii="georgia" w:hAnsi="georgia"/>
          <w:color w:val="000000"/>
          <w:sz w:val="21"/>
        </w:rPr>
        <w:t xml:space="preserve">Lưu snapshot bất biến để bảo đảm tái lập thực nghiệm.[cite:1]</w:t>
      </w:r>
    </w:p>
    <w:p>
      <w:pPr>
        <w:spacing w:line="360" w:after="210" w:lineRule="auto"/>
      </w:pPr>
      <w:r>
        <w:rPr>
          <w:rFonts w:eastAsia="georgia" w:cs="georgia" w:ascii="georgia" w:hAnsi="georgia"/>
          <w:color w:val="000000"/>
        </w:rPr>
        <w:t xml:space="preserve">Nên ưu tiên </w:t>
      </w:r>
      <w:r>
        <w:rPr>
          <w:rStyle w:val="VerbatimChar"/>
          <w:rFonts w:eastAsia="menlo" w:cs="menlo" w:ascii="menlo" w:hAnsi="menlo"/>
          <w:color w:val="000000"/>
          <w:sz w:val="18"/>
          <w:shd w:val="clear" w:color="auto" w:fill="F8F8FA"/>
        </w:rPr>
        <w:t xml:space="preserve">sdist</w:t>
      </w:r>
      <w:r>
        <w:rPr>
          <w:rFonts w:eastAsia="georgia" w:cs="georgia" w:ascii="georgia" w:hAnsi="georgia"/>
          <w:color w:val="000000"/>
        </w:rPr>
        <w:t xml:space="preserve"> để phân tích source. Tuy nhiên, nhiều package độc hại chỉ bộc lộ hành vi ở </w:t>
      </w:r>
      <w:r>
        <w:rPr>
          <w:rStyle w:val="VerbatimChar"/>
          <w:rFonts w:eastAsia="menlo" w:cs="menlo" w:ascii="menlo" w:hAnsi="menlo"/>
          <w:color w:val="000000"/>
          <w:sz w:val="18"/>
          <w:shd w:val="clear" w:color="auto" w:fill="F8F8FA"/>
        </w:rPr>
        <w:t xml:space="preserve">setup.py</w:t>
      </w:r>
      <w:r>
        <w:rPr>
          <w:rFonts w:eastAsia="georgia" w:cs="georgia" w:ascii="georgia" w:hAnsi="georgia"/>
          <w:color w:val="000000"/>
        </w:rPr>
        <w:t xml:space="preserve">, script cài đặt hoặc compiled artifact, nên cần lưu cả wheel khi có.[cite:1]</w:t>
      </w:r>
    </w:p>
    <w:p>
      <w:pPr>
        <w:spacing w:line="360" w:before="315" w:after="105" w:lineRule="auto"/>
        <w:ind w:left="-30"/>
        <w:jc w:val="left"/>
      </w:pPr>
      <w:bookmarkStart w:id="12" w:name="gán_nhãn_type_và_family"/>
      <w:r>
        <w:rPr>
          <w:rFonts w:eastAsia="georgia" w:cs="georgia" w:ascii="georgia" w:hAnsi="georgia"/>
          <w:b/>
          <w:color w:val="000000"/>
          <w:sz w:val="24"/>
        </w:rPr>
        <w:t xml:space="preserve">Gán nhãn type và family</w:t>
      </w:r>
      <w:bookmarkEnd w:id="12"/>
    </w:p>
    <w:p>
      <w:pPr>
        <w:spacing w:line="360" w:after="210" w:lineRule="auto"/>
      </w:pPr>
      <w:r>
        <w:rPr>
          <w:rFonts w:eastAsia="georgia" w:cs="georgia" w:ascii="georgia" w:hAnsi="georgia"/>
          <w:color w:val="000000"/>
        </w:rPr>
        <w:t xml:space="preserve">Đây là phần khó nhất. Một hệ nhãn tham khảo cho PyPI có thể như sau:</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Cấp nhãn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Ví dụ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benign, suspicious, typosquatting, credential-theft, downloader, dropper, crypto-miner, data-exfiltration, obfuscation-heavy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Family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tên chiến dịch, họ package, mẫu mã độc cụ thể, nhóm typosquat theo package mục tiêu</w:t>
            </w:r>
          </w:p>
        </w:tc>
      </w:tr>
    </w:tbl>
    <w:p>
      <w:pPr>
        <w:spacing w:lineRule="auto"/>
      </w:pPr>
    </w:p>
    <w:p>
      <w:pPr>
        <w:spacing w:line="360" w:after="210" w:lineRule="auto"/>
      </w:pPr>
      <w:r>
        <w:rPr>
          <w:rFonts w:eastAsia="georgia" w:cs="georgia" w:ascii="georgia" w:hAnsi="georgia"/>
          <w:color w:val="000000"/>
        </w:rPr>
        <w:t xml:space="preserve">Nguồn gán nhãn có thể kết hợp:</w:t>
      </w:r>
    </w:p>
    <w:p>
      <w:pPr>
        <w:numPr>
          <w:ilvl w:val="0"/>
          <w:numId w:val="8"/>
        </w:numPr>
        <w:spacing w:line="360" w:before="105" w:after="105" w:lineRule="auto"/>
      </w:pPr>
      <w:r>
        <w:rPr>
          <w:rFonts w:eastAsia="georgia" w:cs="georgia" w:ascii="georgia" w:hAnsi="georgia"/>
          <w:color w:val="000000"/>
          <w:sz w:val="21"/>
        </w:rPr>
        <w:t xml:space="preserve">Danh sách package độc hại từ các công bố học thuật hoặc blog của các hãng bảo mật.[cite:1]</w:t>
      </w:r>
    </w:p>
    <w:p>
      <w:pPr>
        <w:numPr>
          <w:ilvl w:val="0"/>
          <w:numId w:val="8"/>
        </w:numPr>
        <w:spacing w:line="360" w:before="105" w:after="105" w:lineRule="auto"/>
      </w:pPr>
      <w:r>
        <w:rPr>
          <w:rFonts w:eastAsia="georgia" w:cs="georgia" w:ascii="georgia" w:hAnsi="georgia"/>
          <w:color w:val="000000"/>
          <w:sz w:val="21"/>
        </w:rPr>
        <w:t xml:space="preserve">Tập benign lấy từ top package phổ biến, sau đó lọc thủ công hoặc bán tự động.[cite:1]</w:t>
      </w:r>
    </w:p>
    <w:p>
      <w:pPr>
        <w:numPr>
          <w:ilvl w:val="0"/>
          <w:numId w:val="8"/>
        </w:numPr>
        <w:spacing w:line="360" w:before="105" w:after="105" w:lineRule="auto"/>
      </w:pPr>
      <w:r>
        <w:rPr>
          <w:rFonts w:eastAsia="georgia" w:cs="georgia" w:ascii="georgia" w:hAnsi="georgia"/>
          <w:color w:val="000000"/>
          <w:sz w:val="21"/>
        </w:rPr>
        <w:t xml:space="preserve">Heuristic family dựa trên cụm mã nguồn, IOC, domain liên lạc, chuỗi lệnh shell, hoặc reuse code giữa package.[cite:15]</w:t>
      </w:r>
    </w:p>
    <w:p>
      <w:pPr>
        <w:spacing w:line="360" w:after="210" w:lineRule="auto"/>
      </w:pPr>
      <w:r>
        <w:rPr>
          <w:rFonts w:eastAsia="georgia" w:cs="georgia" w:ascii="georgia" w:hAnsi="georgia"/>
          <w:color w:val="000000"/>
        </w:rPr>
        <w:t xml:space="preserve">Nên thiết kế ontology từ đầu, tương tự cách MalNet dùng phân cấp </w:t>
      </w:r>
      <w:r>
        <w:rPr>
          <w:rFonts w:eastAsia="georgia" w:cs="georgia" w:ascii="georgia" w:hAnsi="georgia"/>
          <w:b/>
          <w:color w:val="000000"/>
        </w:rPr>
        <w:t xml:space="preserve">type → family</w:t>
      </w:r>
      <w:r>
        <w:rPr>
          <w:rFonts w:eastAsia="georgia" w:cs="georgia" w:ascii="georgia" w:hAnsi="georgia"/>
          <w:color w:val="000000"/>
        </w:rPr>
        <w:t xml:space="preserve"> để đảm bảo benchmark lâu dài.[cite:6][cite:12]</w:t>
      </w:r>
    </w:p>
    <w:p>
      <w:pPr>
        <w:spacing w:line="360" w:before="315" w:after="105" w:lineRule="auto"/>
        <w:ind w:left="-30"/>
        <w:jc w:val="left"/>
      </w:pPr>
      <w:bookmarkStart w:id="13" w:name="kiến_trúc_pipeline_xây_dataset_cho_pypi"/>
      <w:r>
        <w:rPr>
          <w:rFonts w:eastAsia="georgia" w:cs="georgia" w:ascii="georgia" w:hAnsi="georgia"/>
          <w:b/>
          <w:color w:val="000000"/>
          <w:sz w:val="24"/>
        </w:rPr>
        <w:t xml:space="preserve">Kiến trúc pipeline xây dataset cho PyPI</w:t>
      </w:r>
      <w:bookmarkEnd w:id="13"/>
    </w:p>
    <w:p>
      <w:pPr>
        <w:spacing w:line="360" w:before="315" w:after="105" w:lineRule="auto"/>
        <w:ind w:left="-30"/>
        <w:jc w:val="left"/>
      </w:pPr>
      <w:bookmarkStart w:id="14" w:name="giai_đoạn_1_ingest_và_chuẩn_hóa_package"/>
      <w:r>
        <w:rPr>
          <w:rFonts w:eastAsia="georgia" w:cs="georgia" w:ascii="georgia" w:hAnsi="georgia"/>
          <w:b/>
          <w:color w:val="000000"/>
          <w:sz w:val="24"/>
        </w:rPr>
        <w:t xml:space="preserve">Giai đoạn 1: Ingest và chuẩn hóa package</w:t>
      </w:r>
      <w:bookmarkEnd w:id="14"/>
    </w:p>
    <w:p>
      <w:pPr>
        <w:spacing w:line="360" w:after="210" w:lineRule="auto"/>
      </w:pPr>
      <w:r>
        <w:rPr>
          <w:rFonts w:eastAsia="georgia" w:cs="georgia" w:ascii="georgia" w:hAnsi="georgia"/>
          <w:color w:val="000000"/>
        </w:rPr>
        <w:t xml:space="preserve">Mỗi package/version nên được đưa qua pipeline chuẩn hóa thống nhất:</w:t>
      </w:r>
    </w:p>
    <w:p>
      <w:pPr>
        <w:numPr>
          <w:ilvl w:val="0"/>
          <w:numId w:val="9"/>
        </w:numPr>
        <w:spacing w:line="360" w:before="105" w:after="105" w:lineRule="auto"/>
      </w:pPr>
      <w:r>
        <w:rPr>
          <w:rFonts w:eastAsia="georgia" w:cs="georgia" w:ascii="georgia" w:hAnsi="georgia"/>
          <w:color w:val="000000"/>
          <w:sz w:val="21"/>
        </w:rPr>
        <w:t xml:space="preserve">Tải artifact và tính hash.</w:t>
      </w:r>
    </w:p>
    <w:p>
      <w:pPr>
        <w:numPr>
          <w:ilvl w:val="0"/>
          <w:numId w:val="9"/>
        </w:numPr>
        <w:spacing w:line="360" w:before="105" w:after="105" w:lineRule="auto"/>
      </w:pPr>
      <w:r>
        <w:rPr>
          <w:rFonts w:eastAsia="georgia" w:cs="georgia" w:ascii="georgia" w:hAnsi="georgia"/>
          <w:color w:val="000000"/>
          <w:sz w:val="21"/>
        </w:rPr>
        <w:t xml:space="preserve">Giải nén vào thư mục tạm chỉ đọc.</w:t>
      </w:r>
    </w:p>
    <w:p>
      <w:pPr>
        <w:numPr>
          <w:ilvl w:val="0"/>
          <w:numId w:val="9"/>
        </w:numPr>
        <w:spacing w:line="360" w:before="105" w:after="105" w:lineRule="auto"/>
      </w:pPr>
      <w:r>
        <w:rPr>
          <w:rFonts w:eastAsia="georgia" w:cs="georgia" w:ascii="georgia" w:hAnsi="georgia"/>
          <w:color w:val="000000"/>
          <w:sz w:val="21"/>
        </w:rPr>
        <w:t xml:space="preserve">Nhận diện file Python, C/C++, binary, metadata build, test files và tài nguyên phụ.</w:t>
      </w:r>
    </w:p>
    <w:p>
      <w:pPr>
        <w:numPr>
          <w:ilvl w:val="0"/>
          <w:numId w:val="9"/>
        </w:numPr>
        <w:spacing w:line="360" w:before="105" w:after="105" w:lineRule="auto"/>
      </w:pPr>
      <w:r>
        <w:rPr>
          <w:rFonts w:eastAsia="georgia" w:cs="georgia" w:ascii="georgia" w:hAnsi="georgia"/>
          <w:color w:val="000000"/>
          <w:sz w:val="21"/>
        </w:rPr>
        <w:t xml:space="preserve">Bỏ bớt file không cần thiết cho phân tích như test data lớn, docs hoặc example nếu mục tiêu là hành vi thực thi chính.</w:t>
      </w:r>
    </w:p>
    <w:p>
      <w:pPr>
        <w:spacing w:line="360" w:after="210" w:lineRule="auto"/>
      </w:pPr>
      <w:r>
        <w:rPr>
          <w:rFonts w:eastAsia="georgia" w:cs="georgia" w:ascii="georgia" w:hAnsi="georgia"/>
          <w:color w:val="000000"/>
        </w:rPr>
        <w:t xml:space="preserve">Đầu ra giai đoạn này là một manifest JSON cho từng package, ví dụ:</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"package"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"example-pkg"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"files"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"setup.py"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"pkg/__init__.py"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"pkg/core.py"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"entry_points"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"pkg.cli:main"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"top_level_modules"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"pkg"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"artifact_hash"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"sha256:..."</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5" w:name="giai_đoạn_2_phân_tích_tĩnh"/>
      <w:r>
        <w:rPr>
          <w:rFonts w:eastAsia="georgia" w:cs="georgia" w:ascii="georgia" w:hAnsi="georgia"/>
          <w:b/>
          <w:color w:val="000000"/>
          <w:sz w:val="24"/>
        </w:rPr>
        <w:t xml:space="preserve">Giai đoạn 2: Phân tích tĩnh</w:t>
      </w:r>
      <w:bookmarkEnd w:id="15"/>
    </w:p>
    <w:p>
      <w:pPr>
        <w:spacing w:line="360" w:after="210" w:lineRule="auto"/>
      </w:pPr>
      <w:r>
        <w:rPr>
          <w:rFonts w:eastAsia="georgia" w:cs="georgia" w:ascii="georgia" w:hAnsi="georgia"/>
          <w:color w:val="000000"/>
        </w:rPr>
        <w:t xml:space="preserve">Từ source code, cần trích xuất ít nhất bốn loại thông tin:</w:t>
      </w:r>
    </w:p>
    <w:p>
      <w:pPr>
        <w:numPr>
          <w:ilvl w:val="0"/>
          <w:numId w:val="10"/>
        </w:numPr>
        <w:spacing w:line="360" w:before="105" w:after="105" w:lineRule="auto"/>
      </w:pPr>
      <w:r>
        <w:rPr>
          <w:rFonts w:eastAsia="georgia" w:cs="georgia" w:ascii="georgia" w:hAnsi="georgia"/>
          <w:b/>
          <w:color w:val="000000"/>
          <w:sz w:val="21"/>
        </w:rPr>
        <w:t xml:space="preserve">Function definitions</w:t>
      </w:r>
      <w:r>
        <w:rPr>
          <w:rFonts w:eastAsia="georgia" w:cs="georgia" w:ascii="georgia" w:hAnsi="georgia"/>
          <w:color w:val="000000"/>
          <w:sz w:val="21"/>
        </w:rPr>
        <w:t xml:space="preserve"> và class methods.</w:t>
      </w:r>
    </w:p>
    <w:p>
      <w:pPr>
        <w:numPr>
          <w:ilvl w:val="0"/>
          <w:numId w:val="10"/>
        </w:numPr>
        <w:spacing w:line="360" w:before="105" w:after="105" w:lineRule="auto"/>
      </w:pPr>
      <w:r>
        <w:rPr>
          <w:rFonts w:eastAsia="georgia" w:cs="georgia" w:ascii="georgia" w:hAnsi="georgia"/>
          <w:b/>
          <w:color w:val="000000"/>
          <w:sz w:val="21"/>
        </w:rPr>
        <w:t xml:space="preserve">Call sites</w:t>
      </w:r>
      <w:r>
        <w:rPr>
          <w:rFonts w:eastAsia="georgia" w:cs="georgia" w:ascii="georgia" w:hAnsi="georgia"/>
          <w:color w:val="000000"/>
          <w:sz w:val="21"/>
        </w:rPr>
        <w:t xml:space="preserve"> giữa hàm và method nếu có thể resolve.</w:t>
      </w:r>
    </w:p>
    <w:p>
      <w:pPr>
        <w:numPr>
          <w:ilvl w:val="0"/>
          <w:numId w:val="10"/>
        </w:numPr>
        <w:spacing w:line="360" w:before="105" w:after="105" w:lineRule="auto"/>
      </w:pPr>
      <w:r>
        <w:rPr>
          <w:rFonts w:eastAsia="georgia" w:cs="georgia" w:ascii="georgia" w:hAnsi="georgia"/>
          <w:b/>
          <w:color w:val="000000"/>
          <w:sz w:val="21"/>
        </w:rPr>
        <w:t xml:space="preserve">Import relations</w:t>
      </w:r>
      <w:r>
        <w:rPr>
          <w:rFonts w:eastAsia="georgia" w:cs="georgia" w:ascii="georgia" w:hAnsi="georgia"/>
          <w:color w:val="000000"/>
          <w:sz w:val="21"/>
        </w:rPr>
        <w:t xml:space="preserve"> giữa module nội bộ và thư viện ngoài.</w:t>
      </w:r>
    </w:p>
    <w:p>
      <w:pPr>
        <w:numPr>
          <w:ilvl w:val="0"/>
          <w:numId w:val="10"/>
        </w:numPr>
        <w:spacing w:line="360" w:before="105" w:after="105" w:lineRule="auto"/>
      </w:pPr>
      <w:r>
        <w:rPr>
          <w:rFonts w:eastAsia="georgia" w:cs="georgia" w:ascii="georgia" w:hAnsi="georgia"/>
          <w:b/>
          <w:color w:val="000000"/>
          <w:sz w:val="21"/>
        </w:rPr>
        <w:t xml:space="preserve">Sensitive APIs / behaviors</w:t>
      </w:r>
      <w:r>
        <w:rPr>
          <w:rFonts w:eastAsia="georgia" w:cs="georgia" w:ascii="georgia" w:hAnsi="georgia"/>
          <w:color w:val="000000"/>
          <w:sz w:val="21"/>
        </w:rPr>
        <w:t xml:space="preserve">, ví dụ </w:t>
      </w:r>
      <w:r>
        <w:rPr>
          <w:rStyle w:val="VerbatimChar"/>
          <w:rFonts w:eastAsia="menlo" w:cs="menlo" w:ascii="menlo" w:hAnsi="menlo"/>
          <w:color w:val="000000"/>
          <w:sz w:val="18"/>
          <w:shd w:val="clear" w:color="auto" w:fill="F8F8FA"/>
        </w:rPr>
        <w:t xml:space="preserve">subprocess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os.system</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socket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requests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base64</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marshal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exec</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eval</w:t>
      </w:r>
      <w:r>
        <w:rPr>
          <w:rFonts w:eastAsia="georgia" w:cs="georgia" w:ascii="georgia" w:hAnsi="georgia"/>
          <w:color w:val="000000"/>
          <w:sz w:val="21"/>
        </w:rPr>
        <w:t xml:space="preserve">, file write, environment access, credential access.</w:t>
      </w:r>
    </w:p>
    <w:p>
      <w:pPr>
        <w:spacing w:line="360" w:after="210" w:lineRule="auto"/>
      </w:pPr>
      <w:r>
        <w:rPr>
          <w:rFonts w:eastAsia="georgia" w:cs="georgia" w:ascii="georgia" w:hAnsi="georgia"/>
          <w:color w:val="000000"/>
        </w:rPr>
        <w:t xml:space="preserve">Trong Python, call graph tĩnh sẽ luôn không đầy đủ do dynamic dispatch, monkey patching, reflection và import động. Vì vậy, nên chấp nhận một trong hai chiến lược:</w:t>
      </w:r>
    </w:p>
    <w:p>
      <w:pPr>
        <w:numPr>
          <w:ilvl w:val="0"/>
          <w:numId w:val="11"/>
        </w:numPr>
        <w:spacing w:line="360" w:before="105" w:after="105" w:lineRule="auto"/>
      </w:pPr>
      <w:r>
        <w:rPr>
          <w:rFonts w:eastAsia="georgia" w:cs="georgia" w:ascii="georgia" w:hAnsi="georgia"/>
          <w:b/>
          <w:color w:val="000000"/>
          <w:sz w:val="21"/>
        </w:rPr>
        <w:t xml:space="preserve">Conservative graph</w:t>
      </w:r>
      <w:r>
        <w:rPr>
          <w:rFonts w:eastAsia="georgia" w:cs="georgia" w:ascii="georgia" w:hAnsi="georgia"/>
          <w:color w:val="000000"/>
          <w:sz w:val="21"/>
        </w:rPr>
        <w:t xml:space="preserve">: chỉ thêm cạnh khi resolve đủ chắc chắn.</w:t>
      </w:r>
    </w:p>
    <w:p>
      <w:pPr>
        <w:numPr>
          <w:ilvl w:val="0"/>
          <w:numId w:val="11"/>
        </w:numPr>
        <w:spacing w:line="360" w:before="105" w:after="105" w:lineRule="auto"/>
      </w:pPr>
      <w:r>
        <w:rPr>
          <w:rFonts w:eastAsia="georgia" w:cs="georgia" w:ascii="georgia" w:hAnsi="georgia"/>
          <w:b/>
          <w:color w:val="000000"/>
          <w:sz w:val="21"/>
        </w:rPr>
        <w:t xml:space="preserve">Over-approximate graph</w:t>
      </w:r>
      <w:r>
        <w:rPr>
          <w:rFonts w:eastAsia="georgia" w:cs="georgia" w:ascii="georgia" w:hAnsi="georgia"/>
          <w:color w:val="000000"/>
          <w:sz w:val="21"/>
        </w:rPr>
        <w:t xml:space="preserve">: thêm cạnh tiềm năng để tăng recall, sau đó gắn confidence score.</w:t>
      </w:r>
    </w:p>
    <w:p>
      <w:pPr>
        <w:spacing w:line="360" w:after="210" w:lineRule="auto"/>
      </w:pPr>
      <w:r>
        <w:rPr>
          <w:rFonts w:eastAsia="georgia" w:cs="georgia" w:ascii="georgia" w:hAnsi="georgia"/>
          <w:color w:val="000000"/>
        </w:rPr>
        <w:t xml:space="preserve">Cách thứ hai thường phù hợp hơn nếu mục tiêu là benchmark học máy, vì mô hình có thể học trên nhiễu vừa phải tốt hơn là trên đồ thị quá rỗng.[cite:15]</w:t>
      </w:r>
    </w:p>
    <w:p>
      <w:pPr>
        <w:spacing w:line="360" w:before="315" w:after="105" w:lineRule="auto"/>
        <w:ind w:left="-30"/>
        <w:jc w:val="left"/>
      </w:pPr>
      <w:bookmarkStart w:id="16" w:name="giai_đoạn_3_dựng_đồ_thị"/>
      <w:r>
        <w:rPr>
          <w:rFonts w:eastAsia="georgia" w:cs="georgia" w:ascii="georgia" w:hAnsi="georgia"/>
          <w:b/>
          <w:color w:val="000000"/>
          <w:sz w:val="24"/>
        </w:rPr>
        <w:t xml:space="preserve">Giai đoạn 3: Dựng đồ thị</w:t>
      </w:r>
      <w:bookmarkEnd w:id="16"/>
    </w:p>
    <w:p>
      <w:pPr>
        <w:spacing w:line="360" w:after="210" w:lineRule="auto"/>
      </w:pPr>
      <w:r>
        <w:rPr>
          <w:rFonts w:eastAsia="georgia" w:cs="georgia" w:ascii="georgia" w:hAnsi="georgia"/>
          <w:color w:val="000000"/>
        </w:rPr>
        <w:t xml:space="preserve">Một cách biểu diễn hợp lý cho FCG của package PyPI:</w:t>
      </w:r>
    </w:p>
    <w:p>
      <w:pPr>
        <w:numPr>
          <w:ilvl w:val="0"/>
          <w:numId w:val="12"/>
        </w:numPr>
        <w:spacing w:line="360" w:before="105" w:after="105" w:lineRule="auto"/>
      </w:pPr>
      <w:r>
        <w:rPr>
          <w:rFonts w:eastAsia="georgia" w:cs="georgia" w:ascii="georgia" w:hAnsi="georgia"/>
          <w:color w:val="000000"/>
          <w:sz w:val="21"/>
        </w:rPr>
        <w:t xml:space="preserve">Node ID duy nhất cho mỗi hàm, ví dụ </w:t>
      </w:r>
      <w:r>
        <w:rPr>
          <w:rStyle w:val="VerbatimChar"/>
          <w:rFonts w:eastAsia="menlo" w:cs="menlo" w:ascii="menlo" w:hAnsi="menlo"/>
          <w:color w:val="000000"/>
          <w:sz w:val="18"/>
          <w:shd w:val="clear" w:color="auto" w:fill="F8F8FA"/>
        </w:rPr>
        <w:t xml:space="preserve">module:function</w:t>
      </w:r>
      <w:r>
        <w:rPr>
          <w:rFonts w:eastAsia="georgia" w:cs="georgia" w:ascii="georgia" w:hAnsi="georgia"/>
          <w:color w:val="000000"/>
          <w:sz w:val="21"/>
        </w:rPr>
        <w:t xml:space="preserve"> hoặc </w:t>
      </w:r>
      <w:r>
        <w:rPr>
          <w:rStyle w:val="VerbatimChar"/>
          <w:rFonts w:eastAsia="menlo" w:cs="menlo" w:ascii="menlo" w:hAnsi="menlo"/>
          <w:color w:val="000000"/>
          <w:sz w:val="18"/>
          <w:shd w:val="clear" w:color="auto" w:fill="F8F8FA"/>
        </w:rPr>
        <w:t xml:space="preserve">module:Class.method</w:t>
      </w:r>
      <w:r>
        <w:rPr>
          <w:rFonts w:eastAsia="georgia" w:cs="georgia" w:ascii="georgia" w:hAnsi="georgia"/>
          <w:color w:val="000000"/>
          <w:sz w:val="21"/>
        </w:rPr>
        <w:t xml:space="preserve">.</w:t>
      </w:r>
    </w:p>
    <w:p>
      <w:pPr>
        <w:numPr>
          <w:ilvl w:val="0"/>
          <w:numId w:val="12"/>
        </w:numPr>
        <w:spacing w:line="360" w:before="105" w:after="105" w:lineRule="auto"/>
      </w:pPr>
      <w:r>
        <w:rPr>
          <w:rFonts w:eastAsia="georgia" w:cs="georgia" w:ascii="georgia" w:hAnsi="georgia"/>
          <w:color w:val="000000"/>
          <w:sz w:val="21"/>
        </w:rPr>
        <w:t xml:space="preserve">Node attribute tối thiểu: loại node, số dòng, bậc vào/ra, có dùng API nhạy cảm hay không, loại file chứa node.</w:t>
      </w:r>
    </w:p>
    <w:p>
      <w:pPr>
        <w:numPr>
          <w:ilvl w:val="0"/>
          <w:numId w:val="12"/>
        </w:numPr>
        <w:spacing w:line="360" w:before="105" w:after="105" w:lineRule="auto"/>
      </w:pPr>
      <w:r>
        <w:rPr>
          <w:rFonts w:eastAsia="georgia" w:cs="georgia" w:ascii="georgia" w:hAnsi="georgia"/>
          <w:color w:val="000000"/>
          <w:sz w:val="21"/>
        </w:rPr>
        <w:t xml:space="preserve">Edge type: </w:t>
      </w:r>
      <w:r>
        <w:rPr>
          <w:rStyle w:val="VerbatimChar"/>
          <w:rFonts w:eastAsia="menlo" w:cs="menlo" w:ascii="menlo" w:hAnsi="menlo"/>
          <w:color w:val="000000"/>
          <w:sz w:val="18"/>
          <w:shd w:val="clear" w:color="auto" w:fill="F8F8FA"/>
        </w:rPr>
        <w:t xml:space="preserve">calls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imports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defines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inherits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invokes_subprocess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dynamic_import</w:t>
      </w:r>
      <w:r>
        <w:rPr>
          <w:rFonts w:eastAsia="georgia" w:cs="georgia" w:ascii="georgia" w:hAnsi="georgia"/>
          <w:color w:val="000000"/>
          <w:sz w:val="21"/>
        </w:rPr>
        <w:t xml:space="preserve">.</w:t>
      </w:r>
    </w:p>
    <w:p>
      <w:pPr>
        <w:spacing w:line="360" w:after="210" w:lineRule="auto"/>
      </w:pPr>
      <w:r>
        <w:rPr>
          <w:rFonts w:eastAsia="georgia" w:cs="georgia" w:ascii="georgia" w:hAnsi="georgia"/>
          <w:color w:val="000000"/>
        </w:rPr>
        <w:t xml:space="preserve">Nếu muốn sát MalNet hơn, có thể phát hành </w:t>
      </w:r>
      <w:r>
        <w:rPr>
          <w:rFonts w:eastAsia="georgia" w:cs="georgia" w:ascii="georgia" w:hAnsi="georgia"/>
          <w:b/>
          <w:color w:val="000000"/>
        </w:rPr>
        <w:t xml:space="preserve">phiên bản topology-only</w:t>
      </w:r>
      <w:r>
        <w:rPr>
          <w:rFonts w:eastAsia="georgia" w:cs="georgia" w:ascii="georgia" w:hAnsi="georgia"/>
          <w:color w:val="000000"/>
        </w:rPr>
        <w:t xml:space="preserve"> ngoài phiên bản có thuộc tính. Điều này cho phép benchmark công bằng giữa các phương pháp chỉ dùng cấu trúc và các phương pháp dùng feature ngữ nghĩa.[cite:6]</w:t>
      </w:r>
    </w:p>
    <w:p>
      <w:pPr>
        <w:spacing w:line="360" w:after="210" w:lineRule="auto"/>
      </w:pPr>
      <w:r>
        <w:rPr>
          <w:rFonts w:eastAsia="georgia" w:cs="georgia" w:ascii="georgia" w:hAnsi="georgia"/>
          <w:color w:val="000000"/>
        </w:rPr>
        <w:t xml:space="preserve">Ví dụ schema metadata cho một sample graph:</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"graph_id"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"example-pkg__1.2.3"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"package"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"example-pkg"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"graph_type"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"fcg"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"num_nodes"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842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"num_edges"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1934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"label_type"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"credential-theft"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"label_family"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"discord-token-stealer"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"entry_points"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"setup.py"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"pkg.cli:main"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7" w:name="giai_đoạn_4_kiểm_soát_chất_lượng"/>
      <w:r>
        <w:rPr>
          <w:rFonts w:eastAsia="georgia" w:cs="georgia" w:ascii="georgia" w:hAnsi="georgia"/>
          <w:b/>
          <w:color w:val="000000"/>
          <w:sz w:val="24"/>
        </w:rPr>
        <w:t xml:space="preserve">Giai đoạn 4: Kiểm soát chất lượng</w:t>
      </w:r>
      <w:bookmarkEnd w:id="17"/>
    </w:p>
    <w:p>
      <w:pPr>
        <w:spacing w:line="360" w:after="210" w:lineRule="auto"/>
      </w:pPr>
      <w:r>
        <w:rPr>
          <w:rFonts w:eastAsia="georgia" w:cs="georgia" w:ascii="georgia" w:hAnsi="georgia"/>
          <w:color w:val="000000"/>
        </w:rPr>
        <w:t xml:space="preserve">Đây là bước bắt buộc nếu muốn dataset có giá trị như benchmark công khai. Nên thêm các kiểm tra:</w:t>
      </w:r>
    </w:p>
    <w:p>
      <w:pPr>
        <w:numPr>
          <w:ilvl w:val="0"/>
          <w:numId w:val="13"/>
        </w:numPr>
        <w:spacing w:line="360" w:before="105" w:after="105" w:lineRule="auto"/>
      </w:pPr>
      <w:r>
        <w:rPr>
          <w:rFonts w:eastAsia="georgia" w:cs="georgia" w:ascii="georgia" w:hAnsi="georgia"/>
          <w:color w:val="000000"/>
          <w:sz w:val="21"/>
        </w:rPr>
        <w:t xml:space="preserve">Package có parse được không.</w:t>
      </w:r>
    </w:p>
    <w:p>
      <w:pPr>
        <w:numPr>
          <w:ilvl w:val="0"/>
          <w:numId w:val="13"/>
        </w:numPr>
        <w:spacing w:line="360" w:before="105" w:after="105" w:lineRule="auto"/>
      </w:pPr>
      <w:r>
        <w:rPr>
          <w:rFonts w:eastAsia="georgia" w:cs="georgia" w:ascii="georgia" w:hAnsi="georgia"/>
          <w:color w:val="000000"/>
          <w:sz w:val="21"/>
        </w:rPr>
        <w:t xml:space="preserve">Có bao nhiêu phần trăm node không resolve được tên chuẩn.</w:t>
      </w:r>
    </w:p>
    <w:p>
      <w:pPr>
        <w:numPr>
          <w:ilvl w:val="0"/>
          <w:numId w:val="13"/>
        </w:numPr>
        <w:spacing w:line="360" w:before="105" w:after="105" w:lineRule="auto"/>
      </w:pPr>
      <w:r>
        <w:rPr>
          <w:rFonts w:eastAsia="georgia" w:cs="georgia" w:ascii="georgia" w:hAnsi="georgia"/>
          <w:color w:val="000000"/>
          <w:sz w:val="21"/>
        </w:rPr>
        <w:t xml:space="preserve">Đồ thị có bị rỗng hoặc gần rỗng không.</w:t>
      </w:r>
    </w:p>
    <w:p>
      <w:pPr>
        <w:numPr>
          <w:ilvl w:val="0"/>
          <w:numId w:val="13"/>
        </w:numPr>
        <w:spacing w:line="360" w:before="105" w:after="105" w:lineRule="auto"/>
      </w:pPr>
      <w:r>
        <w:rPr>
          <w:rFonts w:eastAsia="georgia" w:cs="georgia" w:ascii="georgia" w:hAnsi="georgia"/>
          <w:color w:val="000000"/>
          <w:sz w:val="21"/>
        </w:rPr>
        <w:t xml:space="preserve">Có self-loop hoặc duplicate edge bất thường không.</w:t>
      </w:r>
    </w:p>
    <w:p>
      <w:pPr>
        <w:numPr>
          <w:ilvl w:val="0"/>
          <w:numId w:val="13"/>
        </w:numPr>
        <w:spacing w:line="360" w:before="105" w:after="105" w:lineRule="auto"/>
      </w:pPr>
      <w:r>
        <w:rPr>
          <w:rFonts w:eastAsia="georgia" w:cs="georgia" w:ascii="georgia" w:hAnsi="georgia"/>
          <w:color w:val="000000"/>
          <w:sz w:val="21"/>
        </w:rPr>
        <w:t xml:space="preserve">Nhãn có mâu thuẫn giữa nhiều nguồn không.</w:t>
      </w:r>
    </w:p>
    <w:p>
      <w:pPr>
        <w:numPr>
          <w:ilvl w:val="0"/>
          <w:numId w:val="13"/>
        </w:numPr>
        <w:spacing w:line="360" w:before="105" w:after="105" w:lineRule="auto"/>
      </w:pPr>
      <w:r>
        <w:rPr>
          <w:rFonts w:eastAsia="georgia" w:cs="georgia" w:ascii="georgia" w:hAnsi="georgia"/>
          <w:color w:val="000000"/>
          <w:sz w:val="21"/>
        </w:rPr>
        <w:t xml:space="preserve">Package có phải bản sao gần như y hệt một package khác không.</w:t>
      </w:r>
    </w:p>
    <w:p>
      <w:pPr>
        <w:spacing w:line="360" w:after="210" w:lineRule="auto"/>
      </w:pPr>
      <w:r>
        <w:rPr>
          <w:rFonts w:eastAsia="georgia" w:cs="georgia" w:ascii="georgia" w:hAnsi="georgia"/>
          <w:color w:val="000000"/>
        </w:rPr>
        <w:t xml:space="preserve">Nên sinh báo cáo QA theo batch và giữ lại lý do loại bỏ mẫu để sau này tái lập hoặc audit.</w:t>
      </w:r>
    </w:p>
    <w:p>
      <w:pPr>
        <w:spacing w:line="360" w:before="315" w:after="105" w:lineRule="auto"/>
        <w:ind w:left="-30"/>
        <w:jc w:val="left"/>
      </w:pPr>
      <w:bookmarkStart w:id="18" w:name="gợi_ý_công_cụ_để_trích_xuất_đồ_th_de16ab"/>
      <w:r>
        <w:rPr>
          <w:rFonts w:eastAsia="georgia" w:cs="georgia" w:ascii="georgia" w:hAnsi="georgia"/>
          <w:b/>
          <w:color w:val="000000"/>
          <w:sz w:val="24"/>
        </w:rPr>
        <w:t xml:space="preserve">Gợi ý công cụ để trích xuất đồ thị từ PyPI</w:t>
      </w:r>
      <w:bookmarkEnd w:id="18"/>
    </w:p>
    <w:p>
      <w:pPr>
        <w:spacing w:line="360" w:after="210" w:lineRule="auto"/>
      </w:pPr>
      <w:r>
        <w:rPr>
          <w:rFonts w:eastAsia="georgia" w:cs="georgia" w:ascii="georgia" w:hAnsi="georgia"/>
          <w:color w:val="000000"/>
        </w:rPr>
        <w:t xml:space="preserve">Không có một stack “chuẩn” duy nhất như Android + Androguard của MalNet.[cite:12] Với Python packages, có thể ghép các công cụ sau:</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Nhiệm vụ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Công cụ gợi ý</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Ghi chú</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Parse AST Python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ast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astroid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libcst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Chuẩn và dễ mở rộng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Xây call graph tĩnh</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pyan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pycg</w:t>
            </w:r>
            <w:r>
              <w:rPr>
                <w:rFonts w:eastAsia="helvetica neue" w:cs="helvetica neue" w:ascii="helvetica neue" w:hAnsi="helvetica neue"/>
                <w:color w:val="000000"/>
                <w:sz w:val="17"/>
              </w:rPr>
              <w:t xml:space="preserve"> hoặc custom analyzer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Cần kiểm thử kỹ với code động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Phân tích dependency</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importlib.metadata</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packaging</w:t>
            </w:r>
            <w:r>
              <w:rPr>
                <w:rFonts w:eastAsia="helvetica neue" w:cs="helvetica neue" w:ascii="helvetica neue" w:hAnsi="helvetica neue"/>
                <w:color w:val="000000"/>
                <w:sz w:val="17"/>
              </w:rPr>
              <w:t xml:space="preserve">, parse </w:t>
            </w:r>
            <w:r>
              <w:rPr>
                <w:rStyle w:val="VerbatimChar"/>
                <w:rFonts w:eastAsia="menlo" w:cs="menlo" w:ascii="menlo" w:hAnsi="menlo"/>
                <w:color w:val="000000"/>
                <w:sz w:val="18"/>
                <w:shd w:val="clear" w:color="auto" w:fill="F8F8FA"/>
              </w:rPr>
              <w:t xml:space="preserve">pyproject.toml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Phù hợp dependency graph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Phân tích setup/build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parse </w:t>
            </w:r>
            <w:r>
              <w:rPr>
                <w:rStyle w:val="VerbatimChar"/>
                <w:rFonts w:eastAsia="menlo" w:cs="menlo" w:ascii="menlo" w:hAnsi="menlo"/>
                <w:color w:val="000000"/>
                <w:sz w:val="18"/>
                <w:shd w:val="clear" w:color="auto" w:fill="F8F8FA"/>
              </w:rPr>
              <w:t xml:space="preserve">setup.py</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setup.cfg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pyproject.toml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Quan trọng cho hành vi cài đặt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Sandbox chạy hạn chế</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Docker/Firejail/VM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Chỉ dùng khi cần dynamic traces</w:t>
            </w:r>
          </w:p>
        </w:tc>
      </w:tr>
    </w:tbl>
    <w:p>
      <w:pPr>
        <w:spacing w:lineRule="auto"/>
      </w:pPr>
    </w:p>
    <w:p>
      <w:pPr>
        <w:spacing w:line="360" w:after="210" w:lineRule="auto"/>
      </w:pPr>
      <w:r>
        <w:rPr>
          <w:rFonts w:eastAsia="georgia" w:cs="georgia" w:ascii="georgia" w:hAnsi="georgia"/>
          <w:color w:val="000000"/>
        </w:rPr>
        <w:t xml:space="preserve">Thực tế, một </w:t>
      </w:r>
      <w:r>
        <w:rPr>
          <w:rFonts w:eastAsia="georgia" w:cs="georgia" w:ascii="georgia" w:hAnsi="georgia"/>
          <w:b/>
          <w:color w:val="000000"/>
        </w:rPr>
        <w:t xml:space="preserve">custom extractor</w:t>
      </w:r>
      <w:r>
        <w:rPr>
          <w:rFonts w:eastAsia="georgia" w:cs="georgia" w:ascii="georgia" w:hAnsi="georgia"/>
          <w:color w:val="000000"/>
        </w:rPr>
        <w:t xml:space="preserve"> thường là lựa chọn tốt hơn cho dataset nghiên cứu, vì có thể định nghĩa node/edge/metadata đúng theo bài toán thay vì phụ thuộc hoàn toàn vào output của tool bên thứ ba.[cite:15]</w:t>
      </w:r>
    </w:p>
    <w:p>
      <w:pPr>
        <w:spacing w:line="360" w:before="315" w:after="105" w:lineRule="auto"/>
        <w:ind w:left="-30"/>
        <w:jc w:val="left"/>
      </w:pPr>
      <w:bookmarkStart w:id="19" w:name="định_dạng_phát_hành_dữ_liệu"/>
      <w:r>
        <w:rPr>
          <w:rFonts w:eastAsia="georgia" w:cs="georgia" w:ascii="georgia" w:hAnsi="georgia"/>
          <w:b/>
          <w:color w:val="000000"/>
          <w:sz w:val="24"/>
        </w:rPr>
        <w:t xml:space="preserve">Định dạng phát hành dữ liệu</w:t>
      </w:r>
      <w:bookmarkEnd w:id="19"/>
    </w:p>
    <w:p>
      <w:pPr>
        <w:spacing w:line="360" w:after="210" w:lineRule="auto"/>
      </w:pPr>
      <w:r>
        <w:rPr>
          <w:rFonts w:eastAsia="georgia" w:cs="georgia" w:ascii="georgia" w:hAnsi="georgia"/>
          <w:color w:val="000000"/>
        </w:rPr>
        <w:t xml:space="preserve">Nếu muốn dataset dễ dùng như MalNet, nên phát hành theo cấu trúc sau:</w:t>
      </w:r>
    </w:p>
    <w:p>
      <w:pPr>
        <w:pStyle w:val="SourceCode"/>
        <w:shd w:val="clear" w:fill="F8F8FA"/>
        <w:spacing w:line="336" w:lineRule="auto"/>
      </w:pPr>
      <w:r>
        <w:rPr>
          <w:rStyle w:val="VerbatimChar"/>
          <w:rFonts w:eastAsia="menlo" w:cs="menlo" w:ascii="menlo" w:hAnsi="menlo"/>
          <w:color w:val="000000"/>
          <w:sz w:val="18"/>
        </w:rPr>
        <w:t xml:space="preserve">dataset_root/</w:t>
        <w:br/>
        <w:t xml:space="preserve">  graphs/</w:t>
        <w:br/>
        <w:t xml:space="preserve">    fcg/</w:t>
        <w:br/>
        <w:t xml:space="preserve">      packageA__1.0.0.edgelist</w:t>
        <w:br/>
        <w:t xml:space="preserve">      packageB__2.1.4.edgelist</w:t>
        <w:br/>
        <w:t xml:space="preserve">    import_graph/</w:t>
        <w:br/>
        <w:t xml:space="preserve">      ...</w:t>
        <w:br/>
        <w:t xml:space="preserve">  metadata/</w:t>
        <w:br/>
        <w:t xml:space="preserve">    samples.csv</w:t>
        <w:br/>
        <w:t xml:space="preserve">    labels.csv</w:t>
        <w:br/>
        <w:t xml:space="preserve">    splits/</w:t>
        <w:br/>
        <w:t xml:space="preserve">      train.csv</w:t>
        <w:br/>
        <w:t xml:space="preserve">      val.csv</w:t>
        <w:br/>
        <w:t xml:space="preserve">      test.csv</w:t>
        <w:br/>
        <w:t xml:space="preserve">  raw/</w:t>
        <w:br/>
        <w:t xml:space="preserve">    manifests/</w:t>
        <w:br/>
        <w:t xml:space="preserve">      packageA__1.0.0.json</w:t>
        <w:br/>
        <w:t xml:space="preserve">  docs/</w:t>
        <w:br/>
        <w:t xml:space="preserve">    label_ontology.md</w:t>
        <w:br/>
        <w:t xml:space="preserve">    collection_policy.md</w:t>
        <w:br/>
        <w:t xml:space="preserve"/>
      </w:r>
    </w:p>
    <w:p>
      <w:pPr>
        <w:spacing w:line="360" w:after="210" w:lineRule="auto"/>
      </w:pPr>
      <w:r>
        <w:rPr>
          <w:rFonts w:eastAsia="georgia" w:cs="georgia" w:ascii="georgia" w:hAnsi="georgia"/>
          <w:color w:val="000000"/>
        </w:rPr>
        <w:t xml:space="preserve">Các file quan trọng nên có:</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samples.csv</w:t>
      </w:r>
      <w:r>
        <w:rPr>
          <w:rFonts w:eastAsia="georgia" w:cs="georgia" w:ascii="georgia" w:hAnsi="georgia"/>
          <w:color w:val="000000"/>
          <w:sz w:val="21"/>
        </w:rPr>
        <w:t xml:space="preserve">: graph_id, package, version, file path, graph type, num_nodes, num_edges.[cite:12]</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labels.csv</w:t>
      </w:r>
      <w:r>
        <w:rPr>
          <w:rFonts w:eastAsia="georgia" w:cs="georgia" w:ascii="georgia" w:hAnsi="georgia"/>
          <w:color w:val="000000"/>
          <w:sz w:val="21"/>
        </w:rPr>
        <w:t xml:space="preserve">: graph_id, label_type, label_family, label_source, label_confidence.</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train.csv</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val.csv</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test.csv</w:t>
      </w:r>
      <w:r>
        <w:rPr>
          <w:rFonts w:eastAsia="georgia" w:cs="georgia" w:ascii="georgia" w:hAnsi="georgia"/>
          <w:color w:val="000000"/>
          <w:sz w:val="21"/>
        </w:rPr>
        <w:t xml:space="preserve">: danh sách graph_id theo split để tái lập benchmark, tương tự tinh thần split info của MalNet.[cite:12]</w:t>
      </w:r>
    </w:p>
    <w:p>
      <w:pPr>
        <w:numPr>
          <w:ilvl w:val="0"/>
          <w:numId w:val="14"/>
        </w:numPr>
        <w:spacing w:line="360" w:before="105" w:after="105" w:lineRule="auto"/>
      </w:pPr>
      <w:r>
        <w:rPr>
          <w:rFonts w:eastAsia="georgia" w:cs="georgia" w:ascii="georgia" w:hAnsi="georgia"/>
          <w:color w:val="000000"/>
          <w:sz w:val="21"/>
        </w:rPr>
        <w:t xml:space="preserve">Tài liệu ontology nhãn và chính sách thu thập.</w:t>
      </w:r>
    </w:p>
    <w:p>
      <w:pPr>
        <w:spacing w:line="360" w:after="210" w:lineRule="auto"/>
      </w:pPr>
      <w:r>
        <w:rPr>
          <w:rFonts w:eastAsia="georgia" w:cs="georgia" w:ascii="georgia" w:hAnsi="georgia"/>
          <w:color w:val="000000"/>
        </w:rPr>
        <w:t xml:space="preserve">Nếu muốn hỗ trợ trực tiếp cho PyG hoặc DGL, có thể phát hành thêm một lớp serialized như </w:t>
      </w:r>
      <w:r>
        <w:rPr>
          <w:rStyle w:val="VerbatimChar"/>
          <w:rFonts w:eastAsia="menlo" w:cs="menlo" w:ascii="menlo" w:hAnsi="menlo"/>
          <w:color w:val="000000"/>
          <w:sz w:val="18"/>
          <w:shd w:val="clear" w:color="auto" w:fill="F8F8FA"/>
        </w:rPr>
        <w:t xml:space="preserve">pt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pkl</w:t>
      </w:r>
      <w:r>
        <w:rPr>
          <w:rFonts w:eastAsia="georgia" w:cs="georgia" w:ascii="georgia" w:hAnsi="georgia"/>
          <w:color w:val="000000"/>
        </w:rPr>
        <w:t xml:space="preserve"> hoặc parquet metadata; tuy nhiên bản gốc nên vẫn là định dạng mở, dễ kiểm tra bằng mắt và dễ tái sử dụng.[cite:12]</w:t>
      </w:r>
    </w:p>
    <w:p>
      <w:pPr>
        <w:spacing w:line="360" w:before="315" w:after="105" w:lineRule="auto"/>
        <w:ind w:left="-30"/>
        <w:jc w:val="left"/>
      </w:pPr>
      <w:bookmarkStart w:id="20" w:name="chiến_lược_chia_train_validation_test"/>
      <w:r>
        <w:rPr>
          <w:rFonts w:eastAsia="georgia" w:cs="georgia" w:ascii="georgia" w:hAnsi="georgia"/>
          <w:b/>
          <w:color w:val="000000"/>
          <w:sz w:val="24"/>
        </w:rPr>
        <w:t xml:space="preserve">Chiến lược chia train/validation/test</w:t>
      </w:r>
      <w:bookmarkEnd w:id="20"/>
    </w:p>
    <w:p>
      <w:pPr>
        <w:spacing w:line="360" w:after="210" w:lineRule="auto"/>
      </w:pPr>
      <w:r>
        <w:rPr>
          <w:rFonts w:eastAsia="georgia" w:cs="georgia" w:ascii="georgia" w:hAnsi="georgia"/>
          <w:color w:val="000000"/>
        </w:rPr>
        <w:t xml:space="preserve">Để dataset có giá trị nghiên cứu, split phải tránh rò rỉ dữ liệu. Với PyPI, rò rỉ xảy ra rất dễ nếu hai version gần nhau của cùng package bị tách vào train và test. Vì vậy nên cân nhắc:</w:t>
      </w:r>
    </w:p>
    <w:p>
      <w:pPr>
        <w:numPr>
          <w:ilvl w:val="0"/>
          <w:numId w:val="15"/>
        </w:numPr>
        <w:spacing w:line="360" w:before="105" w:after="105" w:lineRule="auto"/>
      </w:pPr>
      <w:r>
        <w:rPr>
          <w:rFonts w:eastAsia="georgia" w:cs="georgia" w:ascii="georgia" w:hAnsi="georgia"/>
          <w:b/>
          <w:color w:val="000000"/>
          <w:sz w:val="21"/>
        </w:rPr>
        <w:t xml:space="preserve">Package-level split</w:t>
      </w:r>
      <w:r>
        <w:rPr>
          <w:rFonts w:eastAsia="georgia" w:cs="georgia" w:ascii="georgia" w:hAnsi="georgia"/>
          <w:color w:val="000000"/>
          <w:sz w:val="21"/>
        </w:rPr>
        <w:t xml:space="preserve">: mọi version của cùng package chỉ nằm trong một tập.</w:t>
      </w:r>
    </w:p>
    <w:p>
      <w:pPr>
        <w:numPr>
          <w:ilvl w:val="0"/>
          <w:numId w:val="15"/>
        </w:numPr>
        <w:spacing w:line="360" w:before="105" w:after="105" w:lineRule="auto"/>
      </w:pPr>
      <w:r>
        <w:rPr>
          <w:rFonts w:eastAsia="georgia" w:cs="georgia" w:ascii="georgia" w:hAnsi="georgia"/>
          <w:b/>
          <w:color w:val="000000"/>
          <w:sz w:val="21"/>
        </w:rPr>
        <w:t xml:space="preserve">Family-level stratified split</w:t>
      </w:r>
      <w:r>
        <w:rPr>
          <w:rFonts w:eastAsia="georgia" w:cs="georgia" w:ascii="georgia" w:hAnsi="georgia"/>
          <w:color w:val="000000"/>
          <w:sz w:val="21"/>
        </w:rPr>
        <w:t xml:space="preserve">: giữ phân bố family hợp lý giữa train/val/test.</w:t>
      </w:r>
    </w:p>
    <w:p>
      <w:pPr>
        <w:numPr>
          <w:ilvl w:val="0"/>
          <w:numId w:val="15"/>
        </w:numPr>
        <w:spacing w:line="360" w:before="105" w:after="105" w:lineRule="auto"/>
      </w:pPr>
      <w:r>
        <w:rPr>
          <w:rFonts w:eastAsia="georgia" w:cs="georgia" w:ascii="georgia" w:hAnsi="georgia"/>
          <w:b/>
          <w:color w:val="000000"/>
          <w:sz w:val="21"/>
        </w:rPr>
        <w:t xml:space="preserve">Time-based split</w:t>
      </w:r>
      <w:r>
        <w:rPr>
          <w:rFonts w:eastAsia="georgia" w:cs="georgia" w:ascii="georgia" w:hAnsi="georgia"/>
          <w:color w:val="000000"/>
          <w:sz w:val="21"/>
        </w:rPr>
        <w:t xml:space="preserve">: train trên package phát hành trước, test trên package mới hơn để mô phỏng phát hiện trong thực tế.</w:t>
      </w:r>
    </w:p>
    <w:p>
      <w:pPr>
        <w:spacing w:line="360" w:after="210" w:lineRule="auto"/>
      </w:pPr>
      <w:r>
        <w:rPr>
          <w:rFonts w:eastAsia="georgia" w:cs="georgia" w:ascii="georgia" w:hAnsi="georgia"/>
          <w:color w:val="000000"/>
        </w:rPr>
        <w:t xml:space="preserve">Nếu chỉ chọn một cách, </w:t>
      </w:r>
      <w:r>
        <w:rPr>
          <w:rFonts w:eastAsia="georgia" w:cs="georgia" w:ascii="georgia" w:hAnsi="georgia"/>
          <w:b/>
          <w:color w:val="000000"/>
        </w:rPr>
        <w:t xml:space="preserve">package-level split kết hợp time-aware filtering</w:t>
      </w:r>
      <w:r>
        <w:rPr>
          <w:rFonts w:eastAsia="georgia" w:cs="georgia" w:ascii="georgia" w:hAnsi="georgia"/>
          <w:color w:val="000000"/>
        </w:rPr>
        <w:t xml:space="preserve"> là hợp lý nhất cho bảo mật phần mềm. Cách này khó hơn nhưng phản ánh tình huống triển khai thật tốt hơn split ngẫu nhiên.[cite:1][cite:15]</w:t>
      </w:r>
    </w:p>
    <w:p>
      <w:pPr>
        <w:spacing w:line="360" w:before="315" w:after="105" w:lineRule="auto"/>
        <w:ind w:left="-30"/>
        <w:jc w:val="left"/>
      </w:pPr>
      <w:bookmarkStart w:id="21" w:name="các_đặc_trưng_nên_đi_kèm_đồ_thị"/>
      <w:r>
        <w:rPr>
          <w:rFonts w:eastAsia="georgia" w:cs="georgia" w:ascii="georgia" w:hAnsi="georgia"/>
          <w:b/>
          <w:color w:val="000000"/>
          <w:sz w:val="24"/>
        </w:rPr>
        <w:t xml:space="preserve">Các đặc trưng nên đi kèm đồ thị</w:t>
      </w:r>
      <w:bookmarkEnd w:id="21"/>
    </w:p>
    <w:p>
      <w:pPr>
        <w:spacing w:line="360" w:after="210" w:lineRule="auto"/>
      </w:pPr>
      <w:r>
        <w:rPr>
          <w:rFonts w:eastAsia="georgia" w:cs="georgia" w:ascii="georgia" w:hAnsi="georgia"/>
          <w:color w:val="000000"/>
        </w:rPr>
        <w:t xml:space="preserve">MalNet bản gốc nhấn vào topology, nhưng với PyPI nên phát hành song song feature giàu ngữ nghĩa để tăng giá trị sử dụng.[cite:6] Một bộ feature thực tiễn có thể gồm:</w:t>
      </w:r>
    </w:p>
    <w:p>
      <w:pPr>
        <w:numPr>
          <w:ilvl w:val="0"/>
          <w:numId w:val="16"/>
        </w:numPr>
        <w:spacing w:line="360" w:before="105" w:after="105" w:lineRule="auto"/>
      </w:pPr>
      <w:r>
        <w:rPr>
          <w:rFonts w:eastAsia="georgia" w:cs="georgia" w:ascii="georgia" w:hAnsi="georgia"/>
          <w:color w:val="000000"/>
          <w:sz w:val="21"/>
        </w:rPr>
        <w:t xml:space="preserve">Thống kê cấu trúc: số node, số cạnh, số SCC, degree distribution, depth, density.</w:t>
      </w:r>
    </w:p>
    <w:p>
      <w:pPr>
        <w:numPr>
          <w:ilvl w:val="0"/>
          <w:numId w:val="16"/>
        </w:numPr>
        <w:spacing w:line="360" w:before="105" w:after="105" w:lineRule="auto"/>
      </w:pPr>
      <w:r>
        <w:rPr>
          <w:rFonts w:eastAsia="georgia" w:cs="georgia" w:ascii="georgia" w:hAnsi="georgia"/>
          <w:color w:val="000000"/>
          <w:sz w:val="21"/>
        </w:rPr>
        <w:t xml:space="preserve">Thống kê mã nguồn: số file </w:t>
      </w:r>
      <w:r>
        <w:rPr>
          <w:rStyle w:val="VerbatimChar"/>
          <w:rFonts w:eastAsia="menlo" w:cs="menlo" w:ascii="menlo" w:hAnsi="menlo"/>
          <w:color w:val="000000"/>
          <w:sz w:val="18"/>
          <w:shd w:val="clear" w:color="auto" w:fill="F8F8FA"/>
        </w:rPr>
        <w:t xml:space="preserve">.py</w:t>
      </w:r>
      <w:r>
        <w:rPr>
          <w:rFonts w:eastAsia="georgia" w:cs="georgia" w:ascii="georgia" w:hAnsi="georgia"/>
          <w:color w:val="000000"/>
          <w:sz w:val="21"/>
        </w:rPr>
        <w:t xml:space="preserve">, LOC, số class, số function, tỷ lệ comment.</w:t>
      </w:r>
    </w:p>
    <w:p>
      <w:pPr>
        <w:numPr>
          <w:ilvl w:val="0"/>
          <w:numId w:val="16"/>
        </w:numPr>
        <w:spacing w:line="360" w:before="105" w:after="105" w:lineRule="auto"/>
      </w:pPr>
      <w:r>
        <w:rPr>
          <w:rFonts w:eastAsia="georgia" w:cs="georgia" w:ascii="georgia" w:hAnsi="georgia"/>
          <w:color w:val="000000"/>
          <w:sz w:val="21"/>
        </w:rPr>
        <w:t xml:space="preserve">Hành vi nhạy cảm: số lần dùng </w:t>
      </w:r>
      <w:r>
        <w:rPr>
          <w:rStyle w:val="VerbatimChar"/>
          <w:rFonts w:eastAsia="menlo" w:cs="menlo" w:ascii="menlo" w:hAnsi="menlo"/>
          <w:color w:val="000000"/>
          <w:sz w:val="18"/>
          <w:shd w:val="clear" w:color="auto" w:fill="F8F8FA"/>
        </w:rPr>
        <w:t xml:space="preserve">exec</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eval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subprocess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socket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requests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base64</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marshal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ctypes</w:t>
      </w:r>
      <w:r>
        <w:rPr>
          <w:rFonts w:eastAsia="georgia" w:cs="georgia" w:ascii="georgia" w:hAnsi="georgia"/>
          <w:color w:val="000000"/>
          <w:sz w:val="21"/>
        </w:rPr>
        <w:t xml:space="preserve">.</w:t>
      </w:r>
    </w:p>
    <w:p>
      <w:pPr>
        <w:numPr>
          <w:ilvl w:val="0"/>
          <w:numId w:val="16"/>
        </w:numPr>
        <w:spacing w:line="360" w:before="105" w:after="105" w:lineRule="auto"/>
      </w:pPr>
      <w:r>
        <w:rPr>
          <w:rFonts w:eastAsia="georgia" w:cs="georgia" w:ascii="georgia" w:hAnsi="georgia"/>
          <w:color w:val="000000"/>
          <w:sz w:val="21"/>
        </w:rPr>
        <w:t xml:space="preserve">Metadata supply-chain: số dependency, số extras, có wheel nhị phân không, có post-install script không.</w:t>
      </w:r>
    </w:p>
    <w:p>
      <w:pPr>
        <w:numPr>
          <w:ilvl w:val="0"/>
          <w:numId w:val="16"/>
        </w:numPr>
        <w:spacing w:line="360" w:before="105" w:after="105" w:lineRule="auto"/>
      </w:pPr>
      <w:r>
        <w:rPr>
          <w:rFonts w:eastAsia="georgia" w:cs="georgia" w:ascii="georgia" w:hAnsi="georgia"/>
          <w:color w:val="000000"/>
          <w:sz w:val="21"/>
        </w:rPr>
        <w:t xml:space="preserve">Tín hiệu obfuscation: tên biến/hàm ngắn bất thường, chuỗi base64 dài, nhiều import động, nhiều mã được sinh runtime.</w:t>
      </w:r>
    </w:p>
    <w:p>
      <w:pPr>
        <w:spacing w:line="360" w:after="210" w:lineRule="auto"/>
      </w:pPr>
      <w:r>
        <w:rPr>
          <w:rFonts w:eastAsia="georgia" w:cs="georgia" w:ascii="georgia" w:hAnsi="georgia"/>
          <w:color w:val="000000"/>
        </w:rPr>
        <w:t xml:space="preserve">Nên phát hành feature ở file riêng thay vì nhúng hoàn toàn vào file đồ thị, để người dùng có thể chọn benchmark topology-only hoặc topology+semantics.</w:t>
      </w:r>
    </w:p>
    <w:p>
      <w:pPr>
        <w:spacing w:line="360" w:before="315" w:after="105" w:lineRule="auto"/>
        <w:ind w:left="-30"/>
        <w:jc w:val="left"/>
      </w:pPr>
      <w:bookmarkStart w:id="22" w:name="vấn_đề_pháp_lý_đạo_đức_và_an_toàn"/>
      <w:r>
        <w:rPr>
          <w:rFonts w:eastAsia="georgia" w:cs="georgia" w:ascii="georgia" w:hAnsi="georgia"/>
          <w:b/>
          <w:color w:val="000000"/>
          <w:sz w:val="24"/>
        </w:rPr>
        <w:t xml:space="preserve">Vấn đề pháp lý, đạo đức và an toàn</w:t>
      </w:r>
      <w:bookmarkEnd w:id="22"/>
    </w:p>
    <w:p>
      <w:pPr>
        <w:spacing w:line="360" w:after="210" w:lineRule="auto"/>
      </w:pPr>
      <w:r>
        <w:rPr>
          <w:rFonts w:eastAsia="georgia" w:cs="georgia" w:ascii="georgia" w:hAnsi="georgia"/>
          <w:color w:val="000000"/>
        </w:rPr>
        <w:t xml:space="preserve">Dataset kiểu này chạm trực tiếp tới mã độc hoặc package độc hại, nên cần quy trình phát hành cẩn trọng. Một số nguyên tắc quan trọng:</w:t>
      </w:r>
    </w:p>
    <w:p>
      <w:pPr>
        <w:numPr>
          <w:ilvl w:val="0"/>
          <w:numId w:val="17"/>
        </w:numPr>
        <w:spacing w:line="360" w:before="105" w:after="105" w:lineRule="auto"/>
      </w:pPr>
      <w:r>
        <w:rPr>
          <w:rFonts w:eastAsia="georgia" w:cs="georgia" w:ascii="georgia" w:hAnsi="georgia"/>
          <w:color w:val="000000"/>
          <w:sz w:val="21"/>
        </w:rPr>
        <w:t xml:space="preserve">Không phát hành binary hoặc artifact có thể chạy trực tiếp nếu không có biện pháp kiểm soát phù hợp.</w:t>
      </w:r>
    </w:p>
    <w:p>
      <w:pPr>
        <w:numPr>
          <w:ilvl w:val="0"/>
          <w:numId w:val="17"/>
        </w:numPr>
        <w:spacing w:line="360" w:before="105" w:after="105" w:lineRule="auto"/>
      </w:pPr>
      <w:r>
        <w:rPr>
          <w:rFonts w:eastAsia="georgia" w:cs="georgia" w:ascii="georgia" w:hAnsi="georgia"/>
          <w:color w:val="000000"/>
          <w:sz w:val="21"/>
        </w:rPr>
        <w:t xml:space="preserve">Ưu tiên phát hành </w:t>
      </w:r>
      <w:r>
        <w:rPr>
          <w:rFonts w:eastAsia="georgia" w:cs="georgia" w:ascii="georgia" w:hAnsi="georgia"/>
          <w:b/>
          <w:color w:val="000000"/>
          <w:sz w:val="21"/>
        </w:rPr>
        <w:t xml:space="preserve">đồ thị, metadata và hash</w:t>
      </w:r>
      <w:r>
        <w:rPr>
          <w:rFonts w:eastAsia="georgia" w:cs="georgia" w:ascii="georgia" w:hAnsi="georgia"/>
          <w:color w:val="000000"/>
          <w:sz w:val="21"/>
        </w:rPr>
        <w:t xml:space="preserve"> hơn là bản sao trọn vẹn của package độc hại.</w:t>
      </w:r>
    </w:p>
    <w:p>
      <w:pPr>
        <w:numPr>
          <w:ilvl w:val="0"/>
          <w:numId w:val="17"/>
        </w:numPr>
        <w:spacing w:line="360" w:before="105" w:after="105" w:lineRule="auto"/>
      </w:pPr>
      <w:r>
        <w:rPr>
          <w:rFonts w:eastAsia="georgia" w:cs="georgia" w:ascii="georgia" w:hAnsi="georgia"/>
          <w:color w:val="000000"/>
          <w:sz w:val="21"/>
        </w:rPr>
        <w:t xml:space="preserve">Ghi rõ nguồn thu thập, thời điểm snapshot, chính sách gỡ bỏ và hạn chế sử dụng.</w:t>
      </w:r>
    </w:p>
    <w:p>
      <w:pPr>
        <w:numPr>
          <w:ilvl w:val="0"/>
          <w:numId w:val="17"/>
        </w:numPr>
        <w:spacing w:line="360" w:before="105" w:after="105" w:lineRule="auto"/>
      </w:pPr>
      <w:r>
        <w:rPr>
          <w:rFonts w:eastAsia="georgia" w:cs="georgia" w:ascii="georgia" w:hAnsi="georgia"/>
          <w:color w:val="000000"/>
          <w:sz w:val="21"/>
        </w:rPr>
        <w:t xml:space="preserve">Tách dữ liệu benign với dữ liệu suspicious/malicious để tránh sử dụng nhầm trong môi trường production.</w:t>
      </w:r>
    </w:p>
    <w:p>
      <w:pPr>
        <w:spacing w:line="360" w:after="210" w:lineRule="auto"/>
      </w:pPr>
      <w:r>
        <w:rPr>
          <w:rFonts w:eastAsia="georgia" w:cs="georgia" w:ascii="georgia" w:hAnsi="georgia"/>
          <w:color w:val="000000"/>
        </w:rPr>
        <w:t xml:space="preserve">MalNet gốc công khai dữ liệu đồ thị và công cụ khám phá hơn là nhấn mạnh phát hành môi trường thực thi mã độc, và đây là một tiền lệ tốt để học theo.[cite:12][cite:14]</w:t>
      </w:r>
    </w:p>
    <w:p>
      <w:pPr>
        <w:spacing w:line="360" w:before="315" w:after="105" w:lineRule="auto"/>
        <w:ind w:left="-30"/>
        <w:jc w:val="left"/>
      </w:pPr>
      <w:bookmarkStart w:id="23" w:name="một_blueprint_triển_khai_thực_tế"/>
      <w:r>
        <w:rPr>
          <w:rFonts w:eastAsia="georgia" w:cs="georgia" w:ascii="georgia" w:hAnsi="georgia"/>
          <w:b/>
          <w:color w:val="000000"/>
          <w:sz w:val="24"/>
        </w:rPr>
        <w:t xml:space="preserve">Một blueprint triển khai thực tế</w:t>
      </w:r>
      <w:bookmarkEnd w:id="23"/>
    </w:p>
    <w:p>
      <w:pPr>
        <w:spacing w:line="360" w:after="210" w:lineRule="auto"/>
      </w:pPr>
      <w:r>
        <w:rPr>
          <w:rFonts w:eastAsia="georgia" w:cs="georgia" w:ascii="georgia" w:hAnsi="georgia"/>
          <w:color w:val="000000"/>
        </w:rPr>
        <w:t xml:space="preserve">Dưới đây là một blueprint đủ thực tiễn để xây “PyPI-MalNet” theo từng pha.</w:t>
      </w:r>
    </w:p>
    <w:p>
      <w:pPr>
        <w:spacing w:line="360" w:before="315" w:after="105" w:lineRule="auto"/>
        <w:ind w:left="-30"/>
        <w:jc w:val="left"/>
      </w:pPr>
      <w:bookmarkStart w:id="24" w:name="pha_1_xác_định_ontology_nhãn"/>
      <w:r>
        <w:rPr>
          <w:rFonts w:eastAsia="georgia" w:cs="georgia" w:ascii="georgia" w:hAnsi="georgia"/>
          <w:b/>
          <w:color w:val="000000"/>
          <w:sz w:val="24"/>
        </w:rPr>
        <w:t xml:space="preserve">Pha 1: Xác định ontology nhãn</w:t>
      </w:r>
      <w:bookmarkEnd w:id="24"/>
    </w:p>
    <w:p>
      <w:pPr>
        <w:numPr>
          <w:ilvl w:val="0"/>
          <w:numId w:val="18"/>
        </w:numPr>
        <w:spacing w:line="360" w:before="105" w:after="105" w:lineRule="auto"/>
      </w:pPr>
      <w:r>
        <w:rPr>
          <w:rFonts w:eastAsia="georgia" w:cs="georgia" w:ascii="georgia" w:hAnsi="georgia"/>
          <w:color w:val="000000"/>
          <w:sz w:val="21"/>
        </w:rPr>
        <w:t xml:space="preserve">Chốt nhãn cấp </w:t>
      </w:r>
      <w:r>
        <w:rPr>
          <w:rFonts w:eastAsia="georgia" w:cs="georgia" w:ascii="georgia" w:hAnsi="georgia"/>
          <w:b/>
          <w:color w:val="000000"/>
          <w:sz w:val="21"/>
        </w:rPr>
        <w:t xml:space="preserve">type</w:t>
      </w:r>
      <w:r>
        <w:rPr>
          <w:rFonts w:eastAsia="georgia" w:cs="georgia" w:ascii="georgia" w:hAnsi="georgia"/>
          <w:color w:val="000000"/>
          <w:sz w:val="21"/>
        </w:rPr>
        <w:t xml:space="preserve">: benign, suspicious, typosquatting, credential-theft, downloader, miner, exfiltration, obfuscated-installer.</w:t>
      </w:r>
    </w:p>
    <w:p>
      <w:pPr>
        <w:numPr>
          <w:ilvl w:val="0"/>
          <w:numId w:val="18"/>
        </w:numPr>
        <w:spacing w:line="360" w:before="105" w:after="105" w:lineRule="auto"/>
      </w:pPr>
      <w:r>
        <w:rPr>
          <w:rFonts w:eastAsia="georgia" w:cs="georgia" w:ascii="georgia" w:hAnsi="georgia"/>
          <w:color w:val="000000"/>
          <w:sz w:val="21"/>
        </w:rPr>
        <w:t xml:space="preserve">Chốt nhãn cấp </w:t>
      </w:r>
      <w:r>
        <w:rPr>
          <w:rFonts w:eastAsia="georgia" w:cs="georgia" w:ascii="georgia" w:hAnsi="georgia"/>
          <w:b/>
          <w:color w:val="000000"/>
          <w:sz w:val="21"/>
        </w:rPr>
        <w:t xml:space="preserve">family</w:t>
      </w:r>
      <w:r>
        <w:rPr>
          <w:rFonts w:eastAsia="georgia" w:cs="georgia" w:ascii="georgia" w:hAnsi="georgia"/>
          <w:color w:val="000000"/>
          <w:sz w:val="21"/>
        </w:rPr>
        <w:t xml:space="preserve"> theo chiến dịch hoặc cụm hành vi.</w:t>
      </w:r>
    </w:p>
    <w:p>
      <w:pPr>
        <w:numPr>
          <w:ilvl w:val="0"/>
          <w:numId w:val="18"/>
        </w:numPr>
        <w:spacing w:line="360" w:before="105" w:after="105" w:lineRule="auto"/>
      </w:pPr>
      <w:r>
        <w:rPr>
          <w:rFonts w:eastAsia="georgia" w:cs="georgia" w:ascii="georgia" w:hAnsi="georgia"/>
          <w:color w:val="000000"/>
          <w:sz w:val="21"/>
        </w:rPr>
        <w:t xml:space="preserve">Xác định tiêu chí gán nhãn và độ tin cậy nguồn nhãn.</w:t>
      </w:r>
    </w:p>
    <w:p>
      <w:pPr>
        <w:spacing w:line="360" w:before="315" w:after="105" w:lineRule="auto"/>
        <w:ind w:left="-30"/>
        <w:jc w:val="left"/>
      </w:pPr>
      <w:bookmarkStart w:id="25" w:name="pha_2_thu_thập_và_snapshot"/>
      <w:r>
        <w:rPr>
          <w:rFonts w:eastAsia="georgia" w:cs="georgia" w:ascii="georgia" w:hAnsi="georgia"/>
          <w:b/>
          <w:color w:val="000000"/>
          <w:sz w:val="24"/>
        </w:rPr>
        <w:t xml:space="preserve">Pha 2: Thu thập và snapshot</w:t>
      </w:r>
      <w:bookmarkEnd w:id="25"/>
    </w:p>
    <w:p>
      <w:pPr>
        <w:numPr>
          <w:ilvl w:val="0"/>
          <w:numId w:val="19"/>
        </w:numPr>
        <w:spacing w:line="360" w:before="105" w:after="105" w:lineRule="auto"/>
      </w:pPr>
      <w:r>
        <w:rPr>
          <w:rFonts w:eastAsia="georgia" w:cs="georgia" w:ascii="georgia" w:hAnsi="georgia"/>
          <w:color w:val="000000"/>
          <w:sz w:val="21"/>
        </w:rPr>
        <w:t xml:space="preserve">Lấy top N package benign phổ biến làm nền.</w:t>
      </w:r>
    </w:p>
    <w:p>
      <w:pPr>
        <w:numPr>
          <w:ilvl w:val="0"/>
          <w:numId w:val="19"/>
        </w:numPr>
        <w:spacing w:line="360" w:before="105" w:after="105" w:lineRule="auto"/>
      </w:pPr>
      <w:r>
        <w:rPr>
          <w:rFonts w:eastAsia="georgia" w:cs="georgia" w:ascii="georgia" w:hAnsi="georgia"/>
          <w:color w:val="000000"/>
          <w:sz w:val="21"/>
        </w:rPr>
        <w:t xml:space="preserve">Thu thập tập malicious/suspicious từ báo cáo và feed an ninh nguồn mở.[cite:1]</w:t>
      </w:r>
    </w:p>
    <w:p>
      <w:pPr>
        <w:numPr>
          <w:ilvl w:val="0"/>
          <w:numId w:val="19"/>
        </w:numPr>
        <w:spacing w:line="360" w:before="105" w:after="105" w:lineRule="auto"/>
      </w:pPr>
      <w:r>
        <w:rPr>
          <w:rFonts w:eastAsia="georgia" w:cs="georgia" w:ascii="georgia" w:hAnsi="georgia"/>
          <w:color w:val="000000"/>
          <w:sz w:val="21"/>
        </w:rPr>
        <w:t xml:space="preserve">Tải source distribution và wheel, lưu hash bất biến.</w:t>
      </w:r>
    </w:p>
    <w:p>
      <w:pPr>
        <w:numPr>
          <w:ilvl w:val="0"/>
          <w:numId w:val="19"/>
        </w:numPr>
        <w:spacing w:line="360" w:before="105" w:after="105" w:lineRule="auto"/>
      </w:pPr>
      <w:r>
        <w:rPr>
          <w:rFonts w:eastAsia="georgia" w:cs="georgia" w:ascii="georgia" w:hAnsi="georgia"/>
          <w:color w:val="000000"/>
          <w:sz w:val="21"/>
        </w:rPr>
        <w:t xml:space="preserve">Lưu metadata phát hành, thời gian, maintainer, dependency.</w:t>
      </w:r>
    </w:p>
    <w:p>
      <w:pPr>
        <w:spacing w:line="360" w:before="315" w:after="105" w:lineRule="auto"/>
        <w:ind w:left="-30"/>
        <w:jc w:val="left"/>
      </w:pPr>
      <w:bookmarkStart w:id="26" w:name="pha_3_trích_xuất_đồ_thị"/>
      <w:r>
        <w:rPr>
          <w:rFonts w:eastAsia="georgia" w:cs="georgia" w:ascii="georgia" w:hAnsi="georgia"/>
          <w:b/>
          <w:color w:val="000000"/>
          <w:sz w:val="24"/>
        </w:rPr>
        <w:t xml:space="preserve">Pha 3: Trích xuất đồ thị</w:t>
      </w:r>
      <w:bookmarkEnd w:id="26"/>
    </w:p>
    <w:p>
      <w:pPr>
        <w:numPr>
          <w:ilvl w:val="0"/>
          <w:numId w:val="20"/>
        </w:numPr>
        <w:spacing w:line="360" w:before="105" w:after="105" w:lineRule="auto"/>
      </w:pPr>
      <w:r>
        <w:rPr>
          <w:rFonts w:eastAsia="georgia" w:cs="georgia" w:ascii="georgia" w:hAnsi="georgia"/>
          <w:color w:val="000000"/>
          <w:sz w:val="21"/>
        </w:rPr>
        <w:t xml:space="preserve">Parse AST tất cả file Python.</w:t>
      </w:r>
    </w:p>
    <w:p>
      <w:pPr>
        <w:numPr>
          <w:ilvl w:val="0"/>
          <w:numId w:val="20"/>
        </w:numPr>
        <w:spacing w:line="360" w:before="105" w:after="105" w:lineRule="auto"/>
      </w:pPr>
      <w:r>
        <w:rPr>
          <w:rFonts w:eastAsia="georgia" w:cs="georgia" w:ascii="georgia" w:hAnsi="georgia"/>
          <w:color w:val="000000"/>
          <w:sz w:val="21"/>
        </w:rPr>
        <w:t xml:space="preserve">Tạo import graph cho toàn bộ package.</w:t>
      </w:r>
    </w:p>
    <w:p>
      <w:pPr>
        <w:numPr>
          <w:ilvl w:val="0"/>
          <w:numId w:val="20"/>
        </w:numPr>
        <w:spacing w:line="360" w:before="105" w:after="105" w:lineRule="auto"/>
      </w:pPr>
      <w:r>
        <w:rPr>
          <w:rFonts w:eastAsia="georgia" w:cs="georgia" w:ascii="georgia" w:hAnsi="georgia"/>
          <w:color w:val="000000"/>
          <w:sz w:val="21"/>
        </w:rPr>
        <w:t xml:space="preserve">Tạo function call graph với resolver tĩnh bảo thủ hoặc over-approximate.</w:t>
      </w:r>
    </w:p>
    <w:p>
      <w:pPr>
        <w:numPr>
          <w:ilvl w:val="0"/>
          <w:numId w:val="20"/>
        </w:numPr>
        <w:spacing w:line="360" w:before="105" w:after="105" w:lineRule="auto"/>
      </w:pPr>
      <w:r>
        <w:rPr>
          <w:rFonts w:eastAsia="georgia" w:cs="georgia" w:ascii="georgia" w:hAnsi="georgia"/>
          <w:color w:val="000000"/>
          <w:sz w:val="21"/>
        </w:rPr>
        <w:t xml:space="preserve">Gắn cờ API nhạy cảm trên node hoặc ở metadata ngoài.</w:t>
      </w:r>
    </w:p>
    <w:p>
      <w:pPr>
        <w:spacing w:line="360" w:before="315" w:after="105" w:lineRule="auto"/>
        <w:ind w:left="-30"/>
        <w:jc w:val="left"/>
      </w:pPr>
      <w:bookmarkStart w:id="27" w:name="pha_4_chuẩn_hóa_và_qa"/>
      <w:r>
        <w:rPr>
          <w:rFonts w:eastAsia="georgia" w:cs="georgia" w:ascii="georgia" w:hAnsi="georgia"/>
          <w:b/>
          <w:color w:val="000000"/>
          <w:sz w:val="24"/>
        </w:rPr>
        <w:t xml:space="preserve">Pha 4: Chuẩn hóa và QA</w:t>
      </w:r>
      <w:bookmarkEnd w:id="27"/>
    </w:p>
    <w:p>
      <w:pPr>
        <w:numPr>
          <w:ilvl w:val="0"/>
          <w:numId w:val="21"/>
        </w:numPr>
        <w:spacing w:line="360" w:before="105" w:after="105" w:lineRule="auto"/>
      </w:pPr>
      <w:r>
        <w:rPr>
          <w:rFonts w:eastAsia="georgia" w:cs="georgia" w:ascii="georgia" w:hAnsi="georgia"/>
          <w:color w:val="000000"/>
          <w:sz w:val="21"/>
        </w:rPr>
        <w:t xml:space="preserve">Loại đồ thị rỗng hoặc lỗi parse nặng.</w:t>
      </w:r>
    </w:p>
    <w:p>
      <w:pPr>
        <w:numPr>
          <w:ilvl w:val="0"/>
          <w:numId w:val="21"/>
        </w:numPr>
        <w:spacing w:line="360" w:before="105" w:after="105" w:lineRule="auto"/>
      </w:pPr>
      <w:r>
        <w:rPr>
          <w:rFonts w:eastAsia="georgia" w:cs="georgia" w:ascii="georgia" w:hAnsi="georgia"/>
          <w:color w:val="000000"/>
          <w:sz w:val="21"/>
        </w:rPr>
        <w:t xml:space="preserve">Chuẩn hóa tên node.</w:t>
      </w:r>
    </w:p>
    <w:p>
      <w:pPr>
        <w:numPr>
          <w:ilvl w:val="0"/>
          <w:numId w:val="21"/>
        </w:numPr>
        <w:spacing w:line="360" w:before="105" w:after="105" w:lineRule="auto"/>
      </w:pPr>
      <w:r>
        <w:rPr>
          <w:rFonts w:eastAsia="georgia" w:cs="georgia" w:ascii="georgia" w:hAnsi="georgia"/>
          <w:color w:val="000000"/>
          <w:sz w:val="21"/>
        </w:rPr>
        <w:t xml:space="preserve">Loại trùng gần đúng giữa các package hoặc version nếu cần.</w:t>
      </w:r>
    </w:p>
    <w:p>
      <w:pPr>
        <w:numPr>
          <w:ilvl w:val="0"/>
          <w:numId w:val="21"/>
        </w:numPr>
        <w:spacing w:line="360" w:before="105" w:after="105" w:lineRule="auto"/>
      </w:pPr>
      <w:r>
        <w:rPr>
          <w:rFonts w:eastAsia="georgia" w:cs="georgia" w:ascii="georgia" w:hAnsi="georgia"/>
          <w:color w:val="000000"/>
          <w:sz w:val="21"/>
        </w:rPr>
        <w:t xml:space="preserve">Sinh thống kê chất lượng cho từng batch.</w:t>
      </w:r>
    </w:p>
    <w:p>
      <w:pPr>
        <w:spacing w:line="360" w:before="315" w:after="105" w:lineRule="auto"/>
        <w:ind w:left="-30"/>
        <w:jc w:val="left"/>
      </w:pPr>
      <w:bookmarkStart w:id="28" w:name="pha_5_phát_hành_benchmark"/>
      <w:r>
        <w:rPr>
          <w:rFonts w:eastAsia="georgia" w:cs="georgia" w:ascii="georgia" w:hAnsi="georgia"/>
          <w:b/>
          <w:color w:val="000000"/>
          <w:sz w:val="24"/>
        </w:rPr>
        <w:t xml:space="preserve">Pha 5: Phát hành benchmark</w:t>
      </w:r>
      <w:bookmarkEnd w:id="28"/>
    </w:p>
    <w:p>
      <w:pPr>
        <w:numPr>
          <w:ilvl w:val="0"/>
          <w:numId w:val="22"/>
        </w:numPr>
        <w:spacing w:line="360" w:before="105" w:after="105" w:lineRule="auto"/>
      </w:pPr>
      <w:r>
        <w:rPr>
          <w:rFonts w:eastAsia="georgia" w:cs="georgia" w:ascii="georgia" w:hAnsi="georgia"/>
          <w:color w:val="000000"/>
          <w:sz w:val="21"/>
        </w:rPr>
        <w:t xml:space="preserve">Xuất edge list + metadata + labels + split files.</w:t>
      </w:r>
    </w:p>
    <w:p>
      <w:pPr>
        <w:numPr>
          <w:ilvl w:val="0"/>
          <w:numId w:val="22"/>
        </w:numPr>
        <w:spacing w:line="360" w:before="105" w:after="105" w:lineRule="auto"/>
      </w:pPr>
      <w:r>
        <w:rPr>
          <w:rFonts w:eastAsia="georgia" w:cs="georgia" w:ascii="georgia" w:hAnsi="georgia"/>
          <w:color w:val="000000"/>
          <w:sz w:val="21"/>
        </w:rPr>
        <w:t xml:space="preserve">Phát hành bản </w:t>
      </w:r>
      <w:r>
        <w:rPr>
          <w:rFonts w:eastAsia="georgia" w:cs="georgia" w:ascii="georgia" w:hAnsi="georgia"/>
          <w:b/>
          <w:color w:val="000000"/>
          <w:sz w:val="21"/>
        </w:rPr>
        <w:t xml:space="preserve">tiny</w:t>
      </w:r>
      <w:r>
        <w:rPr>
          <w:rFonts w:eastAsia="georgia" w:cs="georgia" w:ascii="georgia" w:hAnsi="georgia"/>
          <w:color w:val="000000"/>
          <w:sz w:val="21"/>
        </w:rPr>
        <w:t xml:space="preserve">, </w:t>
      </w:r>
      <w:r>
        <w:rPr>
          <w:rFonts w:eastAsia="georgia" w:cs="georgia" w:ascii="georgia" w:hAnsi="georgia"/>
          <w:b/>
          <w:color w:val="000000"/>
          <w:sz w:val="21"/>
        </w:rPr>
        <w:t xml:space="preserve">medium</w:t>
      </w:r>
      <w:r>
        <w:rPr>
          <w:rFonts w:eastAsia="georgia" w:cs="georgia" w:ascii="georgia" w:hAnsi="georgia"/>
          <w:color w:val="000000"/>
          <w:sz w:val="21"/>
        </w:rPr>
        <w:t xml:space="preserve"> và </w:t>
      </w:r>
      <w:r>
        <w:rPr>
          <w:rFonts w:eastAsia="georgia" w:cs="georgia" w:ascii="georgia" w:hAnsi="georgia"/>
          <w:b/>
          <w:color w:val="000000"/>
          <w:sz w:val="21"/>
        </w:rPr>
        <w:t xml:space="preserve">full</w:t>
      </w:r>
      <w:r>
        <w:rPr>
          <w:rFonts w:eastAsia="georgia" w:cs="georgia" w:ascii="georgia" w:hAnsi="georgia"/>
          <w:color w:val="000000"/>
          <w:sz w:val="21"/>
        </w:rPr>
        <w:t xml:space="preserve"> để người dùng thử nhanh rồi mở rộng, giống tinh thần MalNet full/tiny.[cite:12]</w:t>
      </w:r>
    </w:p>
    <w:p>
      <w:pPr>
        <w:numPr>
          <w:ilvl w:val="0"/>
          <w:numId w:val="22"/>
        </w:numPr>
        <w:spacing w:line="360" w:before="105" w:after="105" w:lineRule="auto"/>
      </w:pPr>
      <w:r>
        <w:rPr>
          <w:rFonts w:eastAsia="georgia" w:cs="georgia" w:ascii="georgia" w:hAnsi="georgia"/>
          <w:color w:val="000000"/>
          <w:sz w:val="21"/>
        </w:rPr>
        <w:t xml:space="preserve">Cung cấp baseline script cho graph classification và representation learning.</w:t>
      </w:r>
    </w:p>
    <w:p>
      <w:pPr>
        <w:spacing w:line="360" w:before="315" w:after="105" w:lineRule="auto"/>
        <w:ind w:left="-30"/>
        <w:jc w:val="left"/>
      </w:pPr>
      <w:bookmarkStart w:id="29" w:name="đề_xuất_bản_phát_hành_đầu_tiên"/>
      <w:r>
        <w:rPr>
          <w:rFonts w:eastAsia="georgia" w:cs="georgia" w:ascii="georgia" w:hAnsi="georgia"/>
          <w:b/>
          <w:color w:val="000000"/>
          <w:sz w:val="24"/>
        </w:rPr>
        <w:t xml:space="preserve">Đề xuất bản phát hành đầu tiên</w:t>
      </w:r>
      <w:bookmarkEnd w:id="29"/>
    </w:p>
    <w:p>
      <w:pPr>
        <w:spacing w:line="360" w:after="210" w:lineRule="auto"/>
      </w:pPr>
      <w:r>
        <w:rPr>
          <w:rFonts w:eastAsia="georgia" w:cs="georgia" w:ascii="georgia" w:hAnsi="georgia"/>
          <w:color w:val="000000"/>
        </w:rPr>
        <w:t xml:space="preserve">Một bản phát hành v1 thực tế và dễ làm có thể là:</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Thành phần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Quy mô khuyến nghị</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Số package/version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20.000 đến 100.000 mẫu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Graph types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import graph + function call graph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Nhãn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 đến 10 lớp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Nhãn family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đến 100 lớp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Biến thể dữ liệu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tiny / full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Định dạng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edgelist + csv metadata + split files</w:t>
            </w:r>
          </w:p>
        </w:tc>
      </w:tr>
    </w:tbl>
    <w:p>
      <w:pPr>
        <w:spacing w:lineRule="auto"/>
      </w:pPr>
    </w:p>
    <w:p>
      <w:pPr>
        <w:spacing w:line="360" w:after="210" w:lineRule="auto"/>
      </w:pPr>
      <w:r>
        <w:rPr>
          <w:rFonts w:eastAsia="georgia" w:cs="georgia" w:ascii="georgia" w:hAnsi="georgia"/>
          <w:color w:val="000000"/>
        </w:rPr>
        <w:t xml:space="preserve">Thiết kế này đủ gần MalNet để có ý nghĩa học thuật, nhưng vẫn khả thi hơn nhiều so với cố đạt quy mô triệu mẫu ngay từ đầu.[cite:12][cite:15]</w:t>
      </w:r>
    </w:p>
    <w:p>
      <w:pPr>
        <w:spacing w:line="360" w:before="315" w:after="105" w:lineRule="auto"/>
        <w:ind w:left="-30"/>
        <w:jc w:val="left"/>
      </w:pPr>
      <w:bookmarkStart w:id="30" w:name="checklist_kỹ_thuật_để_bắt_đầu"/>
      <w:r>
        <w:rPr>
          <w:rFonts w:eastAsia="georgia" w:cs="georgia" w:ascii="georgia" w:hAnsi="georgia"/>
          <w:b/>
          <w:color w:val="000000"/>
          <w:sz w:val="24"/>
        </w:rPr>
        <w:t xml:space="preserve">Checklist kỹ thuật để bắt đầu</w:t>
      </w:r>
      <w:bookmarkEnd w:id="30"/>
    </w:p>
    <w:p>
      <w:pPr>
        <w:numPr>
          <w:ilvl w:val="0"/>
          <w:numId w:val="23"/>
        </w:numPr>
        <w:spacing w:line="360" w:before="105" w:after="105" w:lineRule="auto"/>
      </w:pPr>
      <w:r>
        <w:rPr>
          <w:rFonts w:eastAsia="georgia" w:cs="georgia" w:ascii="georgia" w:hAnsi="georgia"/>
          <w:color w:val="000000"/>
          <w:sz w:val="21"/>
        </w:rPr>
        <w:t xml:space="preserve">Chọn ontology type/family ngay từ tuần đầu.</w:t>
      </w:r>
    </w:p>
    <w:p>
      <w:pPr>
        <w:numPr>
          <w:ilvl w:val="0"/>
          <w:numId w:val="23"/>
        </w:numPr>
        <w:spacing w:line="360" w:before="105" w:after="105" w:lineRule="auto"/>
      </w:pPr>
      <w:r>
        <w:rPr>
          <w:rFonts w:eastAsia="georgia" w:cs="georgia" w:ascii="georgia" w:hAnsi="georgia"/>
          <w:color w:val="000000"/>
          <w:sz w:val="21"/>
        </w:rPr>
        <w:t xml:space="preserve">Quyết định đơn vị mẫu là package-version thay vì package name.</w:t>
      </w:r>
    </w:p>
    <w:p>
      <w:pPr>
        <w:numPr>
          <w:ilvl w:val="0"/>
          <w:numId w:val="23"/>
        </w:numPr>
        <w:spacing w:line="360" w:before="105" w:after="105" w:lineRule="auto"/>
      </w:pPr>
      <w:r>
        <w:rPr>
          <w:rFonts w:eastAsia="georgia" w:cs="georgia" w:ascii="georgia" w:hAnsi="georgia"/>
          <w:color w:val="000000"/>
          <w:sz w:val="21"/>
        </w:rPr>
        <w:t xml:space="preserve">Xây parser lấy source từ </w:t>
      </w:r>
      <w:r>
        <w:rPr>
          <w:rStyle w:val="VerbatimChar"/>
          <w:rFonts w:eastAsia="menlo" w:cs="menlo" w:ascii="menlo" w:hAnsi="menlo"/>
          <w:color w:val="000000"/>
          <w:sz w:val="18"/>
          <w:shd w:val="clear" w:color="auto" w:fill="F8F8FA"/>
        </w:rPr>
        <w:t xml:space="preserve">sdist</w:t>
      </w:r>
      <w:r>
        <w:rPr>
          <w:rFonts w:eastAsia="georgia" w:cs="georgia" w:ascii="georgia" w:hAnsi="georgia"/>
          <w:color w:val="000000"/>
          <w:sz w:val="21"/>
        </w:rPr>
        <w:t xml:space="preserve"> và metadata từ </w:t>
      </w:r>
      <w:r>
        <w:rPr>
          <w:rStyle w:val="VerbatimChar"/>
          <w:rFonts w:eastAsia="menlo" w:cs="menlo" w:ascii="menlo" w:hAnsi="menlo"/>
          <w:color w:val="000000"/>
          <w:sz w:val="18"/>
          <w:shd w:val="clear" w:color="auto" w:fill="F8F8FA"/>
        </w:rPr>
        <w:t xml:space="preserve">pyproject.toml</w:t>
      </w:r>
      <w:r>
        <w:rPr>
          <w:rFonts w:eastAsia="georgia" w:cs="georgia" w:ascii="georgia" w:hAnsi="georgia"/>
          <w:color w:val="000000"/>
          <w:sz w:val="21"/>
        </w:rPr>
        <w:t xml:space="preserve">/</w:t>
      </w:r>
      <w:r>
        <w:rPr>
          <w:rStyle w:val="VerbatimChar"/>
          <w:rFonts w:eastAsia="menlo" w:cs="menlo" w:ascii="menlo" w:hAnsi="menlo"/>
          <w:color w:val="000000"/>
          <w:sz w:val="18"/>
          <w:shd w:val="clear" w:color="auto" w:fill="F8F8FA"/>
        </w:rPr>
        <w:t xml:space="preserve">setup.py</w:t>
      </w:r>
      <w:r>
        <w:rPr>
          <w:rFonts w:eastAsia="georgia" w:cs="georgia" w:ascii="georgia" w:hAnsi="georgia"/>
          <w:color w:val="000000"/>
          <w:sz w:val="21"/>
        </w:rPr>
        <w:t xml:space="preserve">.</w:t>
      </w:r>
    </w:p>
    <w:p>
      <w:pPr>
        <w:numPr>
          <w:ilvl w:val="0"/>
          <w:numId w:val="23"/>
        </w:numPr>
        <w:spacing w:line="360" w:before="105" w:after="105" w:lineRule="auto"/>
      </w:pPr>
      <w:r>
        <w:rPr>
          <w:rFonts w:eastAsia="georgia" w:cs="georgia" w:ascii="georgia" w:hAnsi="georgia"/>
          <w:color w:val="000000"/>
          <w:sz w:val="21"/>
        </w:rPr>
        <w:t xml:space="preserve">Chốt schema graph và metadata trước khi crawl hàng loạt.</w:t>
      </w:r>
    </w:p>
    <w:p>
      <w:pPr>
        <w:numPr>
          <w:ilvl w:val="0"/>
          <w:numId w:val="23"/>
        </w:numPr>
        <w:spacing w:line="360" w:before="105" w:after="105" w:lineRule="auto"/>
      </w:pPr>
      <w:r>
        <w:rPr>
          <w:rFonts w:eastAsia="georgia" w:cs="georgia" w:ascii="georgia" w:hAnsi="georgia"/>
          <w:color w:val="000000"/>
          <w:sz w:val="21"/>
        </w:rPr>
        <w:t xml:space="preserve">Thiết kế split chống rò rỉ theo package hoặc theo thời gian.</w:t>
      </w:r>
    </w:p>
    <w:p>
      <w:pPr>
        <w:numPr>
          <w:ilvl w:val="0"/>
          <w:numId w:val="23"/>
        </w:numPr>
        <w:spacing w:line="360" w:before="105" w:after="105" w:lineRule="auto"/>
      </w:pPr>
      <w:r>
        <w:rPr>
          <w:rFonts w:eastAsia="georgia" w:cs="georgia" w:ascii="georgia" w:hAnsi="georgia"/>
          <w:color w:val="000000"/>
          <w:sz w:val="21"/>
        </w:rPr>
        <w:t xml:space="preserve">Giữ mọi artifact có hash và manifest để tái lập.</w:t>
      </w:r>
    </w:p>
    <w:p>
      <w:pPr>
        <w:numPr>
          <w:ilvl w:val="0"/>
          <w:numId w:val="23"/>
        </w:numPr>
        <w:spacing w:line="360" w:before="105" w:after="105" w:lineRule="auto"/>
      </w:pPr>
      <w:r>
        <w:rPr>
          <w:rFonts w:eastAsia="georgia" w:cs="georgia" w:ascii="georgia" w:hAnsi="georgia"/>
          <w:color w:val="000000"/>
          <w:sz w:val="21"/>
        </w:rPr>
        <w:t xml:space="preserve">Tạo subset tiny để debug pipeline và benchmark nhanh.</w:t>
      </w:r>
    </w:p>
    <w:p>
      <w:pPr>
        <w:numPr>
          <w:ilvl w:val="0"/>
          <w:numId w:val="23"/>
        </w:numPr>
        <w:spacing w:line="360" w:before="105" w:after="105" w:lineRule="auto"/>
      </w:pPr>
      <w:r>
        <w:rPr>
          <w:rFonts w:eastAsia="georgia" w:cs="georgia" w:ascii="georgia" w:hAnsi="georgia"/>
          <w:color w:val="000000"/>
          <w:sz w:val="21"/>
        </w:rPr>
        <w:t xml:space="preserve">Viết script baseline bằng PyTorch Geometric hoặc DGL ngay từ đầu để kiểm tra dataset có học được không.</w:t>
      </w:r>
    </w:p>
    <w:p>
      <w:pPr>
        <w:spacing w:line="360" w:before="315" w:after="105" w:lineRule="auto"/>
        <w:ind w:left="-30"/>
        <w:jc w:val="left"/>
      </w:pPr>
      <w:bookmarkStart w:id="31" w:name="định_hướng_mở_rộng_sau_này"/>
      <w:r>
        <w:rPr>
          <w:rFonts w:eastAsia="georgia" w:cs="georgia" w:ascii="georgia" w:hAnsi="georgia"/>
          <w:b/>
          <w:color w:val="000000"/>
          <w:sz w:val="24"/>
        </w:rPr>
        <w:t xml:space="preserve">Định hướng mở rộng sau này</w:t>
      </w:r>
      <w:bookmarkEnd w:id="31"/>
    </w:p>
    <w:p>
      <w:pPr>
        <w:spacing w:line="360" w:after="210" w:lineRule="auto"/>
      </w:pPr>
      <w:r>
        <w:rPr>
          <w:rFonts w:eastAsia="georgia" w:cs="georgia" w:ascii="georgia" w:hAnsi="georgia"/>
          <w:color w:val="000000"/>
        </w:rPr>
        <w:t xml:space="preserve">Sau bản v1, có thể mở rộng dataset theo ba hướng:</w:t>
      </w:r>
    </w:p>
    <w:p>
      <w:pPr>
        <w:numPr>
          <w:ilvl w:val="0"/>
          <w:numId w:val="24"/>
        </w:numPr>
        <w:spacing w:line="360" w:before="105" w:after="105" w:lineRule="auto"/>
      </w:pPr>
      <w:r>
        <w:rPr>
          <w:rFonts w:eastAsia="georgia" w:cs="georgia" w:ascii="georgia" w:hAnsi="georgia"/>
          <w:b/>
          <w:color w:val="000000"/>
          <w:sz w:val="21"/>
        </w:rPr>
        <w:t xml:space="preserve">Đa đồ thị trên cùng mẫu</w:t>
      </w:r>
      <w:r>
        <w:rPr>
          <w:rFonts w:eastAsia="georgia" w:cs="georgia" w:ascii="georgia" w:hAnsi="georgia"/>
          <w:color w:val="000000"/>
          <w:sz w:val="21"/>
        </w:rPr>
        <w:t xml:space="preserve">: phát hành song song FCG, import graph và dependency graph để phục vụ multi-view learning.</w:t>
      </w:r>
    </w:p>
    <w:p>
      <w:pPr>
        <w:numPr>
          <w:ilvl w:val="0"/>
          <w:numId w:val="24"/>
        </w:numPr>
        <w:spacing w:line="360" w:before="105" w:after="105" w:lineRule="auto"/>
      </w:pPr>
      <w:r>
        <w:rPr>
          <w:rFonts w:eastAsia="georgia" w:cs="georgia" w:ascii="georgia" w:hAnsi="georgia"/>
          <w:b/>
          <w:color w:val="000000"/>
          <w:sz w:val="21"/>
        </w:rPr>
        <w:t xml:space="preserve">Kết hợp phân tích động</w:t>
      </w:r>
      <w:r>
        <w:rPr>
          <w:rFonts w:eastAsia="georgia" w:cs="georgia" w:ascii="georgia" w:hAnsi="georgia"/>
          <w:color w:val="000000"/>
          <w:sz w:val="21"/>
        </w:rPr>
        <w:t xml:space="preserve">: thêm trace runtime hoặc install-time behavior cho một phần nhỏ mẫu khó, dùng như nhãn phụ hoặc feature bổ sung.</w:t>
      </w:r>
    </w:p>
    <w:p>
      <w:pPr>
        <w:numPr>
          <w:ilvl w:val="0"/>
          <w:numId w:val="24"/>
        </w:numPr>
        <w:spacing w:line="360" w:before="105" w:after="105" w:lineRule="auto"/>
      </w:pPr>
      <w:r>
        <w:rPr>
          <w:rFonts w:eastAsia="georgia" w:cs="georgia" w:ascii="georgia" w:hAnsi="georgia"/>
          <w:b/>
          <w:color w:val="000000"/>
          <w:sz w:val="21"/>
        </w:rPr>
        <w:t xml:space="preserve">Liên kết hệ sinh thái</w:t>
      </w:r>
      <w:r>
        <w:rPr>
          <w:rFonts w:eastAsia="georgia" w:cs="georgia" w:ascii="georgia" w:hAnsi="georgia"/>
          <w:color w:val="000000"/>
          <w:sz w:val="21"/>
        </w:rPr>
        <w:t xml:space="preserve">: nối PyPI package với GitHub repository, maintainer graph, domain IOC và dependency ecosystem graph để nghiên cứu supply-chain security đa lớp.</w:t>
      </w:r>
    </w:p>
    <w:p>
      <w:pPr>
        <w:spacing w:line="360" w:after="210" w:lineRule="auto"/>
      </w:pPr>
      <w:r>
        <w:rPr>
          <w:rFonts w:eastAsia="georgia" w:cs="georgia" w:ascii="georgia" w:hAnsi="georgia"/>
          <w:color w:val="000000"/>
        </w:rPr>
        <w:t xml:space="preserve">Đây là các mở rộng tự nhiên của tư duy MalNet: bắt đầu từ một chuẩn dữ liệu đồ thị quy mô lớn, sau đó phát triển thành benchmark phong phú hơn cho các mô hình biểu diễn đồ thị trong an ninh mạng.[cite:6][cite:12][cite:15]</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mal-net.org" TargetMode="External"/><Relationship Id="rId6" Type="http://schemas.openxmlformats.org/officeDocument/2006/relationships/hyperlink" Target="http://mal-net.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2026-04-15T04:06:00.552Z</dcterms:created>
  <dcterms:modified xsi:type="dcterms:W3CDTF">2026-04-15T04:06:00.552Z</dcterms:modified>
</cp:coreProperties>
</file>