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t>NumberArray (3)</w:t>
      </w:r>
    </w:p>
    <w:p>
      <w:r>
        <w:t xml:space="preserve">Hãy thiết kế một lớp có tên là </w:t>
      </w:r>
      <m:oMath>
        <m:r>
          <m:rPr/>
          <m:t>NumberArray</m:t>
        </m:r>
      </m:oMath>
      <w:r>
        <w:t xml:space="preserve"> cho phép thể hiện một mảng </w:t>
      </w:r>
      <w:r>
        <w:rPr>
          <w:b/>
        </w:rPr>
        <w:t>số thực</w:t>
      </w:r>
      <w:r>
        <w:t xml:space="preserve"> có thể lưu trữ nhiều nhất </w:t>
      </w:r>
      <w:r>
        <w:rPr>
          <w:b/>
        </w:rPr>
        <w:t>100 phần tử</w:t>
      </w:r>
      <w:r>
        <w:t xml:space="preserve">. Với những hàm thành viên sau: </w:t>
      </w:r>
    </w:p>
    <w:p>
      <w:r>
        <w:t xml:space="preserve">- Hàm tạo mặc định, không lưu trữ phần tử nào (kích thước lúc tạo là 0). (Gợi ý: cần 1 biến thành viên lưu trữ kích thước của mảng) </w:t>
      </w:r>
    </w:p>
    <w:p>
      <w:r>
        <w:t xml:space="preserve">- </w:t>
      </w:r>
      <m:oMath>
        <m:r>
          <m:rPr/>
          <m:t>getSize</m:t>
        </m:r>
      </m:oMath>
      <w:r>
        <w:t xml:space="preserve">: trả về kích thước của mảng. </w:t>
      </w:r>
    </w:p>
    <w:p>
      <w:r>
        <w:t xml:space="preserve">- </w:t>
      </w:r>
      <m:oMath>
        <m:r>
          <m:rPr/>
          <m:t>get</m:t>
        </m:r>
      </m:oMath>
      <w:r>
        <w:t xml:space="preserve">: truyền vào 1 đối số là số nguyên </w:t>
      </w:r>
      <m:oMath>
        <m:r>
          <m:rPr/>
          <m:t>i</m:t>
        </m:r>
      </m:oMath>
      <w:r>
        <w:t xml:space="preserve"> và trả về giá trị của phần tử thứ </w:t>
      </w:r>
      <m:oMath>
        <m:r>
          <m:rPr/>
          <m:t>i</m:t>
        </m:r>
      </m:oMath>
      <w:r>
        <w:t xml:space="preserve"> của mảng. Lưu ý, </w:t>
      </w:r>
      <m:oMath>
        <m:r>
          <m:rPr/>
          <m:t>i</m:t>
        </m:r>
      </m:oMath>
      <w:r>
        <w:t xml:space="preserve"> tính từ 0. Thông báo cho người dùng và trả về -1 nếu </w:t>
      </w:r>
      <m:oMath>
        <m:r>
          <m:rPr/>
          <m:t>i</m:t>
        </m:r>
      </m:oMath>
      <w:r>
        <w:t xml:space="preserve"> không hợp lệ. </w:t>
      </w:r>
    </w:p>
    <w:p>
      <w:r>
        <w:t xml:space="preserve">- </w:t>
      </w:r>
      <m:oMath>
        <m:r>
          <m:rPr/>
          <m:t>set</m:t>
        </m:r>
      </m:oMath>
      <w:r>
        <w:t xml:space="preserve">: truyền vào 2 đối số lần lượt là vị trí </w:t>
      </w:r>
      <m:oMath>
        <m:r>
          <m:rPr/>
          <m:t>i</m:t>
        </m:r>
      </m:oMath>
      <w:r>
        <w:t xml:space="preserve">(số nguyên) và số thực </w:t>
      </w:r>
      <m:oMath>
        <m:r>
          <m:rPr/>
          <m:t>x</m:t>
        </m:r>
      </m:oMath>
      <w:r>
        <w:t xml:space="preserve">. Hàm sẽ thay thế giá trị thứ </w:t>
      </w:r>
      <m:oMath>
        <m:r>
          <m:rPr/>
          <m:t>i</m:t>
        </m:r>
      </m:oMath>
      <w:r>
        <w:t xml:space="preserve"> của mảng thành </w:t>
      </w:r>
      <m:oMath>
        <m:r>
          <m:rPr/>
          <m:t>x</m:t>
        </m:r>
      </m:oMath>
      <w:r>
        <w:t xml:space="preserve">. Lưu ý, </w:t>
      </w:r>
      <m:oMath>
        <m:r>
          <m:rPr/>
          <m:t>i</m:t>
        </m:r>
      </m:oMath>
      <w:r>
        <w:t xml:space="preserve"> tính từ 0. Thông báo cho người dùng và không thay thế nếu </w:t>
      </w:r>
      <m:oMath>
        <m:r>
          <m:rPr/>
          <m:t>i</m:t>
        </m:r>
      </m:oMath>
      <w:r>
        <w:t xml:space="preserve"> không hợp lệ. </w:t>
      </w:r>
    </w:p>
    <w:p>
      <w:r>
        <w:t xml:space="preserve">- </w:t>
      </w:r>
      <m:oMath>
        <m:r>
          <m:rPr/>
          <m:t>append</m:t>
        </m:r>
      </m:oMath>
      <w:r>
        <w:t xml:space="preserve">: truyền vào 1 đối số là 1 số thực, hàm sẽ thêm vào cuối của mảng số thực đó nếu còn không gian lưu trữ. Thông báo nếu không thể lưu trữ được nữa. </w:t>
      </w:r>
    </w:p>
    <w:p>
      <w:r>
        <w:t xml:space="preserve">- </w:t>
      </w:r>
      <m:oMath>
        <m:r>
          <m:rPr/>
          <m:t>getMax</m:t>
        </m:r>
      </m:oMath>
      <w:r>
        <w:t xml:space="preserve">: trả về giá trị lớn nhất trong mảng. </w:t>
      </w:r>
    </w:p>
    <w:p>
      <w:r>
        <w:t xml:space="preserve">- </w:t>
      </w:r>
      <m:oMath>
        <m:r>
          <m:rPr/>
          <m:t>getMin</m:t>
        </m:r>
      </m:oMath>
      <w:r>
        <w:t xml:space="preserve">: trả về giá trị nhỏ nhất trong mảng. </w:t>
      </w:r>
    </w:p>
    <w:p>
      <w:r>
        <w:t xml:space="preserve">- </w:t>
      </w:r>
      <m:oMath>
        <m:r>
          <m:rPr/>
          <m:t>print</m:t>
        </m:r>
      </m:oMath>
      <w:r>
        <w:t>: Hiển thị ra màn hình số lượng phần tử và giá trị của mỗi phần tử có trong mảng.</w:t>
      </w:r>
    </w:p>
    <w:p>
      <w:r>
        <w:t xml:space="preserve">Viết chương trình thể hiện </w:t>
      </w:r>
      <w:r>
        <w:rPr>
          <w:rFonts w:hint="default"/>
          <w:lang w:val="vi"/>
        </w:rPr>
        <w:t>vài</w:t>
      </w:r>
      <w:r>
        <w:t xml:space="preserve"> chức năng</w:t>
      </w:r>
      <w:r>
        <w:rPr>
          <w:rFonts w:hint="default"/>
          <w:lang w:val="vi"/>
        </w:rPr>
        <w:t xml:space="preserve"> của </w:t>
      </w:r>
      <w:r>
        <w:t>lớp trên.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F246D"/>
    <w:rsid w:val="53FF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80" w:after="18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2021-08-07T22:47:00Z</dcterms:created>
  <dc:creator>ntanh</dc:creator>
  <cp:lastModifiedBy>ntanh</cp:lastModifiedBy>
  <dcterms:modified xsi:type="dcterms:W3CDTF">2021-08-07T22:47:53Z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