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{{contract_number}}</w:t>
      </w:r>
    </w:p>
    <w:p w14:paraId="00000004">
      <w:pPr>
        <w:rPr/>
      </w:pPr>
      <w:r>
        <w:rPr>
          <w:rtl w:val="false"/>
        </w:rPr>
        <w:t xml:space="preserve">Bên A: {{company_name}}</w:t>
      </w:r>
    </w:p>
    <w:p w14:paraId="00000005">
      <w:pPr>
        <w:rPr/>
      </w:pPr>
      <w:r>
        <w:rPr>
          <w:rtl w:val="false"/>
        </w:rPr>
        <w:t xml:space="preserve">Bên B: {{employee_name}}</w:t>
      </w:r>
    </w:p>
    <w:p w14:paraId="00000006">
      <w:pPr>
        <w:rPr/>
      </w:pPr>
      <w:r>
        <w:rPr>
          <w:rtl w:val="false"/>
        </w:rPr>
        <w:t xml:space="preserve">Ngày bắt đầu: {{start_date}}</w:t>
      </w:r>
    </w:p>
    <w:p w14:paraId="00000007">
      <w:pPr>
        <w:rPr/>
      </w:pPr>
      <w:r>
        <w:rPr>
          <w:rtl w:val="false"/>
        </w:rPr>
        <w:t xml:space="preserve">Ngày kết thúc: {{end_date}}</w:t>
      </w:r>
    </w:p>
    <w:p w14:paraId="00000008">
      <w:pPr>
        <w:rPr/>
      </w:pPr>
      <w:r>
        <w:rPr>
          <w:rtl w:val="false"/>
        </w:rPr>
        <w:t xml:space="preserve">Lương: {{salary}}</w:t>
      </w:r>
    </w:p>
    <w:p w14:paraId="00000009">
      <w:pPr>
        <w:rPr/>
      </w:pPr>
      <w:r>
        <w:rPr>
          <w:rtl w:val="false"/>
        </w:rPr>
      </w:r>
    </w:p>
    <w:p w14:paraId="0000000A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