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22.png" ContentType="image/png"/>
  <Override PartName="/word/media/rId104.png" ContentType="image/png"/>
  <Override PartName="/word/media/rId24.png" ContentType="image/png"/>
  <Override PartName="/word/media/rId60.png" ContentType="image/png"/>
  <Override PartName="/word/media/rId28.png" ContentType="image/png"/>
  <Override PartName="/word/media/rId25.png" ContentType="image/png"/>
  <Override PartName="/word/media/rId110.png" ContentType="image/png"/>
  <Override PartName="/word/media/rId111.png" ContentType="image/png"/>
  <Override PartName="/word/media/rId115.png" ContentType="image/png"/>
  <Override PartName="/word/media/rId32.png" ContentType="image/png"/>
  <Override PartName="/word/media/rId100.png" ContentType="image/png"/>
  <Override PartName="/word/media/rId84.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8.png" ContentType="image/png"/>
  <Override PartName="/word/media/rId88.png" ContentType="image/png"/>
  <Override PartName="/word/media/rId76.png" ContentType="image/png"/>
  <Override PartName="/word/media/rId72.png" ContentType="image/png"/>
  <Override PartName="/word/media/rId96.png" ContentType="image/png"/>
  <Override PartName="/word/media/rId92.png" ContentType="image/png"/>
  <Override PartName="/word/media/rId26.png" ContentType="image/png"/>
  <Override PartName="/word/media/rId80.png" ContentType="image/png"/>
  <Override PartName="/word/media/rId64.png" ContentType="image/png"/>
  <Override PartName="/word/media/rId105.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rPr>
          <w:i/>
        </w:rPr>
        <w:t xml:space="preserve">Quy trình nghiệp vụ</w:t>
      </w:r>
      <w:bookmarkEnd w:id="20"/>
    </w:p>
    <w:p>
      <w:pPr>
        <w:pStyle w:val="FirstParagraph"/>
      </w:pPr>
      <w:r>
        <w:t xml:space="preserve">Sau khi nhập chứng từ phát sinh, người dùng có thể xem được các báo cáo phân tích, thống kê dữ liệu và tùy chỉnh mẫu báo cáo theo nhu cầu</w:t>
      </w:r>
    </w:p>
    <w:p>
      <w:pPr>
        <w:pStyle w:val="BodyText"/>
      </w:pPr>
      <w:r>
        <w:t xml:space="preserve">Danh sách báo cáo gồm có:</w:t>
      </w:r>
    </w:p>
    <w:p>
      <w:pPr>
        <w:pStyle w:val="BodyText"/>
      </w:pPr>
      <w:r>
        <w:t xml:space="preserve">Báo cáo theo thông tư 88:</w:t>
      </w:r>
    </w:p>
    <w:p>
      <w:pPr>
        <w:numPr>
          <w:ilvl w:val="0"/>
          <w:numId w:val="1001"/>
        </w:numPr>
        <w:pStyle w:val="Compact"/>
      </w:pPr>
      <w:r>
        <w:t xml:space="preserve">Sổ chi tiết doanh thu bán hàng hóa, dịch vụ (S1-HKD)</w:t>
      </w:r>
    </w:p>
    <w:p>
      <w:pPr>
        <w:numPr>
          <w:ilvl w:val="0"/>
          <w:numId w:val="1001"/>
        </w:numPr>
        <w:pStyle w:val="Compact"/>
      </w:pPr>
      <w:r>
        <w:t xml:space="preserve">Sổ chi tiết vật liệu, dụng cụ, sản phẩm, hàng hóa (S2-HKD)</w:t>
      </w:r>
    </w:p>
    <w:p>
      <w:pPr>
        <w:numPr>
          <w:ilvl w:val="0"/>
          <w:numId w:val="1001"/>
        </w:numPr>
        <w:pStyle w:val="Compact"/>
      </w:pPr>
      <w:r>
        <w:t xml:space="preserve">Sổ chi phí sản xuất kinh doanh (S3-HKD)</w:t>
      </w:r>
    </w:p>
    <w:p>
      <w:pPr>
        <w:numPr>
          <w:ilvl w:val="0"/>
          <w:numId w:val="1001"/>
        </w:numPr>
        <w:pStyle w:val="Compact"/>
      </w:pPr>
      <w:r>
        <w:t xml:space="preserve">Sổ theo dõi tình hình thực hiện nghĩa vụ thuế với NSNN (S4-HKD)</w:t>
      </w:r>
    </w:p>
    <w:p>
      <w:pPr>
        <w:numPr>
          <w:ilvl w:val="0"/>
          <w:numId w:val="1001"/>
        </w:numPr>
        <w:pStyle w:val="Compact"/>
      </w:pPr>
      <w:r>
        <w:t xml:space="preserve">Sổ theo dõi tình hình TT tiền lương và các khoản phải nộp theo lương của NLĐ (S5-HKD)</w:t>
      </w:r>
    </w:p>
    <w:p>
      <w:pPr>
        <w:numPr>
          <w:ilvl w:val="0"/>
          <w:numId w:val="1001"/>
        </w:numPr>
        <w:pStyle w:val="Compact"/>
      </w:pPr>
      <w:r>
        <w:t xml:space="preserve">Sổ tiền mặt (S6-HKD)</w:t>
      </w:r>
    </w:p>
    <w:p>
      <w:pPr>
        <w:numPr>
          <w:ilvl w:val="0"/>
          <w:numId w:val="1001"/>
        </w:numPr>
        <w:pStyle w:val="Compact"/>
      </w:pPr>
      <w:r>
        <w:t xml:space="preserve">Sổ tiền gửi (S7-HKD)</w:t>
      </w:r>
    </w:p>
    <w:p>
      <w:pPr>
        <w:numPr>
          <w:ilvl w:val="0"/>
          <w:numId w:val="1001"/>
        </w:numPr>
        <w:pStyle w:val="Compact"/>
      </w:pPr>
      <w:r>
        <w:t xml:space="preserve">Bảng thanh toán tiền lương và các khoản thu nhập của người lao động</w:t>
      </w:r>
    </w:p>
    <w:p>
      <w:pPr>
        <w:pStyle w:val="FirstParagraph"/>
      </w:pPr>
      <w:r>
        <w:t xml:space="preserve">Báo cáo quản trị:</w:t>
      </w:r>
    </w:p>
    <w:p>
      <w:pPr>
        <w:numPr>
          <w:ilvl w:val="0"/>
          <w:numId w:val="1002"/>
        </w:numPr>
        <w:pStyle w:val="Compact"/>
      </w:pPr>
      <w:r>
        <w:t xml:space="preserve">Tổng hợp tồn kho</w:t>
      </w:r>
    </w:p>
    <w:p>
      <w:pPr>
        <w:numPr>
          <w:ilvl w:val="0"/>
          <w:numId w:val="1002"/>
        </w:numPr>
        <w:pStyle w:val="Compact"/>
      </w:pPr>
      <w:r>
        <w:t xml:space="preserve">Sổ nhật ký mua hàng</w:t>
      </w:r>
    </w:p>
    <w:p>
      <w:pPr>
        <w:numPr>
          <w:ilvl w:val="0"/>
          <w:numId w:val="1002"/>
        </w:numPr>
        <w:pStyle w:val="Compact"/>
      </w:pPr>
      <w:r>
        <w:t xml:space="preserve">Sổ theo dõi nợ phải thu - Tổng hợp</w:t>
      </w:r>
    </w:p>
    <w:p>
      <w:pPr>
        <w:numPr>
          <w:ilvl w:val="0"/>
          <w:numId w:val="1002"/>
        </w:numPr>
        <w:pStyle w:val="Compact"/>
      </w:pPr>
      <w:r>
        <w:t xml:space="preserve">Sổ theo dõi nợ phải thu - Chi tiết</w:t>
      </w:r>
    </w:p>
    <w:p>
      <w:pPr>
        <w:numPr>
          <w:ilvl w:val="0"/>
          <w:numId w:val="1002"/>
        </w:numPr>
        <w:pStyle w:val="Compact"/>
      </w:pPr>
      <w:r>
        <w:t xml:space="preserve">Tổng hợp bán hàng theo mặt hàng</w:t>
      </w:r>
    </w:p>
    <w:p>
      <w:pPr>
        <w:numPr>
          <w:ilvl w:val="0"/>
          <w:numId w:val="1002"/>
        </w:numPr>
        <w:pStyle w:val="Compact"/>
      </w:pPr>
      <w:r>
        <w:t xml:space="preserve">Sổ nhật ký chung</w:t>
      </w:r>
    </w:p>
    <w:p>
      <w:pPr>
        <w:numPr>
          <w:ilvl w:val="0"/>
          <w:numId w:val="1002"/>
        </w:numPr>
        <w:pStyle w:val="Compact"/>
      </w:pPr>
      <w:r>
        <w:t xml:space="preserve">Sổ chi tiết theo tài khoản</w:t>
      </w:r>
    </w:p>
    <w:p>
      <w:pPr>
        <w:numPr>
          <w:ilvl w:val="0"/>
          <w:numId w:val="1002"/>
        </w:numPr>
        <w:pStyle w:val="Compact"/>
      </w:pPr>
      <w:r>
        <w:t xml:space="preserve">Sổ theo dõi nợ phải trả - Tổng hợp</w:t>
      </w:r>
    </w:p>
    <w:p>
      <w:pPr>
        <w:numPr>
          <w:ilvl w:val="0"/>
          <w:numId w:val="1002"/>
        </w:numPr>
        <w:pStyle w:val="Compact"/>
      </w:pPr>
      <w:r>
        <w:t xml:space="preserve">Sổ theo dõi nợ phải trả - Chi tiết</w:t>
      </w:r>
    </w:p>
    <w:p>
      <w:pPr>
        <w:numPr>
          <w:ilvl w:val="0"/>
          <w:numId w:val="1002"/>
        </w:numPr>
        <w:pStyle w:val="Compact"/>
      </w:pPr>
      <w:r>
        <w:t xml:space="preserve">Sổ chi tiết phát sinh tài khoản</w:t>
      </w:r>
    </w:p>
    <w:p>
      <w:pPr>
        <w:numPr>
          <w:ilvl w:val="0"/>
          <w:numId w:val="1002"/>
        </w:numPr>
        <w:pStyle w:val="Compact"/>
      </w:pPr>
      <w:r>
        <w:t xml:space="preserve">Tổng hợp tồn kho theo nhiều đơn vị tính</w:t>
      </w:r>
    </w:p>
    <w:p>
      <w:pPr>
        <w:numPr>
          <w:ilvl w:val="0"/>
          <w:numId w:val="1002"/>
        </w:numPr>
        <w:pStyle w:val="Compact"/>
      </w:pPr>
      <w:r>
        <w:t xml:space="preserve">Báo cáo kết quả hoạt động kinh doanh</w:t>
      </w:r>
    </w:p>
    <w:p>
      <w:pPr>
        <w:numPr>
          <w:ilvl w:val="0"/>
          <w:numId w:val="1002"/>
        </w:numPr>
        <w:pStyle w:val="Compact"/>
      </w:pPr>
      <w:r>
        <w:t xml:space="preserve">Phụ lục giảm thuế GTGT theo nghị quyết số 43</w:t>
      </w:r>
    </w:p>
    <w:p>
      <w:pPr>
        <w:pStyle w:val="Heading2"/>
      </w:pPr>
      <w:bookmarkStart w:id="21" w:name="hướng-dẫn-xem-báo-cáo"/>
      <w:r>
        <w:rPr>
          <w:i/>
        </w:rPr>
        <w:t xml:space="preserve">Hướng dẫn xem báo cáo</w:t>
      </w:r>
      <w:bookmarkEnd w:id="21"/>
    </w:p>
    <w:p>
      <w:pPr>
        <w:pStyle w:val="FirstParagraph"/>
      </w:pPr>
      <w:r>
        <w:rPr>
          <w:b/>
        </w:rPr>
        <w:t xml:space="preserve">Xem video hướng dẫn tại đây</w:t>
      </w:r>
    </w:p>
    <w:p>
      <w:pPr>
        <w:pStyle w:val="BodyText"/>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một báo cáo muốn xem</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79112"/>
            <wp:effectExtent b="0" l="0" r="0" t="0"/>
            <wp:docPr descr="" title="" id="1" name="Picture"/>
            <a:graphic>
              <a:graphicData uri="http://schemas.openxmlformats.org/drawingml/2006/picture">
                <pic:pic>
                  <pic:nvPicPr>
                    <pic:cNvPr descr="images/fin_baocao_tem.png" id="0" name="Picture"/>
                    <pic:cNvPicPr>
                      <a:picLocks noChangeArrowheads="1" noChangeAspect="1"/>
                    </pic:cNvPicPr>
                  </pic:nvPicPr>
                  <pic:blipFill>
                    <a:blip r:embed="rId26"/>
                    <a:stretch>
                      <a:fillRect/>
                    </a:stretch>
                  </pic:blipFill>
                  <pic:spPr bwMode="auto">
                    <a:xfrm>
                      <a:off x="0" y="0"/>
                      <a:ext cx="5334000" cy="2279112"/>
                    </a:xfrm>
                    <a:prstGeom prst="rect">
                      <a:avLst/>
                    </a:prstGeom>
                    <a:noFill/>
                    <a:ln w="9525">
                      <a:noFill/>
                      <a:headEnd/>
                      <a:tailEnd/>
                    </a:ln>
                  </pic:spPr>
                </pic:pic>
              </a:graphicData>
            </a:graphic>
          </wp:inline>
        </w:drawing>
      </w:r>
    </w:p>
    <w:p>
      <w:pPr>
        <w:pStyle w:val="BodyText"/>
      </w:pPr>
      <w:r>
        <w:rPr>
          <w:b/>
        </w:rPr>
        <w:t xml:space="preserve">Bước 4</w:t>
      </w:r>
      <w:r>
        <w:t xml:space="preserve">: trên cửa sổ báo cáo, người dùng có thể thực hiện thêm một số chức năng khác:</w:t>
      </w:r>
    </w:p>
    <w:p>
      <w:pPr>
        <w:pStyle w:val="BodyText"/>
      </w:pPr>
      <w:r>
        <w:rPr>
          <w:b/>
        </w:rPr>
        <w:t xml:space="preserve">Tải lại</w:t>
      </w:r>
      <w:r>
        <w:t xml:space="preserve">: Xuất lại báo cáo theo tham số đang có</w:t>
      </w:r>
    </w:p>
    <w:p>
      <w:pPr>
        <w:pStyle w:val="BodyText"/>
      </w:pPr>
      <w:r>
        <w:rPr>
          <w:b/>
        </w:rPr>
        <w:t xml:space="preserve">Gửi email</w:t>
      </w:r>
      <w:r>
        <w:t xml:space="preserve">: Cho phép gửi báo cáo này vào email</w:t>
      </w:r>
    </w:p>
    <w:p>
      <w:pPr>
        <w:pStyle w:val="BodyText"/>
      </w:pPr>
      <w:r>
        <w:rPr>
          <w:b/>
        </w:rPr>
        <w:t xml:space="preserve">Xuất excel</w:t>
      </w:r>
      <w:r>
        <w:t xml:space="preserve">: Xuất báo cáo dưới dạng file excel (xls,xlsx)</w:t>
      </w:r>
    </w:p>
    <w:p>
      <w:pPr>
        <w:pStyle w:val="BodyText"/>
      </w:pPr>
      <w:r>
        <w:rPr>
          <w:b/>
        </w:rPr>
        <w:t xml:space="preserve">PDF</w:t>
      </w:r>
      <w:r>
        <w:t xml:space="preserve">: Xuất báo cáo dưới dạng file PDF(.pdf)</w:t>
      </w:r>
    </w:p>
    <w:p>
      <w:pPr>
        <w:pStyle w:val="BodyText"/>
      </w:pPr>
      <w:r>
        <w:t xml:space="preserve">Tùy chọn</w:t>
      </w:r>
      <w:r>
        <w:t xml:space="preserve"> </w:t>
      </w:r>
      <w:r>
        <w:rPr>
          <w:b/>
        </w:rPr>
        <w:t xml:space="preserve">cấu hình chữ ký</w:t>
      </w:r>
      <w:r>
        <w:t xml:space="preserve">: Bổ sung/xóa bỏ chân ký trên báo cáo. Người dùng nhấn nút</w:t>
      </w:r>
      <w:r>
        <w:t xml:space="preserve"> </w:t>
      </w:r>
      <w:r>
        <w:drawing>
          <wp:inline>
            <wp:extent cx="279132" cy="279132"/>
            <wp:effectExtent b="0" l="0" r="0" t="0"/>
            <wp:docPr descr="" title="" id="1" name="Picture"/>
            <a:graphic>
              <a:graphicData uri="http://schemas.openxmlformats.org/drawingml/2006/picture">
                <pic:pic>
                  <pic:nvPicPr>
                    <pic:cNvPr descr="images/fin_banhxe.png" id="0" name="Picture"/>
                    <pic:cNvPicPr>
                      <a:picLocks noChangeArrowheads="1" noChangeAspect="1"/>
                    </pic:cNvPicPr>
                  </pic:nvPicPr>
                  <pic:blipFill>
                    <a:blip r:embed="rId27"/>
                    <a:stretch>
                      <a:fillRect/>
                    </a:stretch>
                  </pic:blipFill>
                  <pic:spPr bwMode="auto">
                    <a:xfrm>
                      <a:off x="0" y="0"/>
                      <a:ext cx="279132" cy="279132"/>
                    </a:xfrm>
                    <a:prstGeom prst="rect">
                      <a:avLst/>
                    </a:prstGeom>
                    <a:noFill/>
                    <a:ln w="9525">
                      <a:noFill/>
                      <a:headEnd/>
                      <a:tailEnd/>
                    </a:ln>
                  </pic:spPr>
                </pic:pic>
              </a:graphicData>
            </a:graphic>
          </wp:inline>
        </w:drawing>
      </w:r>
      <w:r>
        <w:t xml:space="preserve">chọn cấu hình chữ ký –&gt; Hiển thị thông tin các chân ký đang có thuộc báo cáo đang chọn</w:t>
      </w:r>
    </w:p>
    <w:p>
      <w:pPr>
        <w:pStyle w:val="BodyText"/>
      </w:pPr>
      <w:r>
        <w:drawing>
          <wp:inline>
            <wp:extent cx="5334000" cy="2882212"/>
            <wp:effectExtent b="0" l="0" r="0" t="0"/>
            <wp:docPr descr="" title="" id="1" name="Picture"/>
            <a:graphic>
              <a:graphicData uri="http://schemas.openxmlformats.org/drawingml/2006/picture">
                <pic:pic>
                  <pic:nvPicPr>
                    <pic:cNvPr descr="images/fin_baocao_cauhinh_popup.png" id="0" name="Picture"/>
                    <pic:cNvPicPr>
                      <a:picLocks noChangeArrowheads="1" noChangeAspect="1"/>
                    </pic:cNvPicPr>
                  </pic:nvPicPr>
                  <pic:blipFill>
                    <a:blip r:embed="rId28"/>
                    <a:stretch>
                      <a:fillRect/>
                    </a:stretch>
                  </pic:blipFill>
                  <pic:spPr bwMode="auto">
                    <a:xfrm>
                      <a:off x="0" y="0"/>
                      <a:ext cx="5334000" cy="2882212"/>
                    </a:xfrm>
                    <a:prstGeom prst="rect">
                      <a:avLst/>
                    </a:prstGeom>
                    <a:noFill/>
                    <a:ln w="9525">
                      <a:noFill/>
                      <a:headEnd/>
                      <a:tailEnd/>
                    </a:ln>
                  </pic:spPr>
                </pic:pic>
              </a:graphicData>
            </a:graphic>
          </wp:inline>
        </w:drawing>
      </w:r>
    </w:p>
    <w:p>
      <w:pPr>
        <w:pStyle w:val="BodyText"/>
      </w:pPr>
      <w:r>
        <w:t xml:space="preserve">Người dùng có thể thay đổi chức danh, tiêu đề người ký, tên người ký cho phù hợp với biểu mẫu mong muốn</w:t>
      </w:r>
    </w:p>
    <w:p>
      <w:pPr>
        <w:pStyle w:val="Heading2"/>
      </w:pPr>
      <w:bookmarkStart w:id="29" w:name="Xc1ce32fba009b5834370df33144b07b88d10cfc"/>
      <w:r>
        <w:rPr>
          <w:i/>
        </w:rPr>
        <w:t xml:space="preserve">Sổ chi tiết doanh thu bán hàng hóa, dịch vụ (S1-HKD)</w:t>
      </w:r>
      <w:bookmarkEnd w:id="29"/>
    </w:p>
    <w:p>
      <w:pPr>
        <w:pStyle w:val="Heading3"/>
      </w:pPr>
      <w:bookmarkStart w:id="30" w:name="mô-tả-nghiệp-vụ"/>
      <w:r>
        <w:t xml:space="preserve">Mô tả nghiệp vụ</w:t>
      </w:r>
      <w:bookmarkEnd w:id="30"/>
    </w:p>
    <w:p>
      <w:pPr>
        <w:pStyle w:val="FirstParagraph"/>
      </w:pPr>
      <w:r>
        <w:rPr>
          <w:b/>
        </w:rPr>
        <w:t xml:space="preserve">Nghiệp vụ</w:t>
      </w:r>
    </w:p>
    <w:p>
      <w:pPr>
        <w:pStyle w:val="BodyText"/>
      </w:pPr>
      <w:r>
        <w:t xml:space="preserve">Sổ chi tiết doanh thu bán hàng và cung cấp dịch vụ là mẫu sổ được lập ra để ghi chép về doanh thu bán hàng và cung cấp dịch vụ của hộ kinh doanh, cá thể</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1" w:name="hướng-dẫn-trên-phần-mềm"/>
      <w:r>
        <w:t xml:space="preserve">Hướng dẫn trên phần mềm</w:t>
      </w:r>
      <w:bookmarkEnd w:id="3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doanh thu bán hàng hóa, dịch vụ (S1-HKD)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014768"/>
            <wp:effectExtent b="0" l="0" r="0" t="0"/>
            <wp:docPr descr="" title="" id="1" name="Picture"/>
            <a:graphic>
              <a:graphicData uri="http://schemas.openxmlformats.org/drawingml/2006/picture">
                <pic:pic>
                  <pic:nvPicPr>
                    <pic:cNvPr descr="images/fin_baocao_s1.png" id="0" name="Picture"/>
                    <pic:cNvPicPr>
                      <a:picLocks noChangeArrowheads="1" noChangeAspect="1"/>
                    </pic:cNvPicPr>
                  </pic:nvPicPr>
                  <pic:blipFill>
                    <a:blip r:embed="rId32"/>
                    <a:stretch>
                      <a:fillRect/>
                    </a:stretch>
                  </pic:blipFill>
                  <pic:spPr bwMode="auto">
                    <a:xfrm>
                      <a:off x="0" y="0"/>
                      <a:ext cx="5334000" cy="2014768"/>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33" w:name="X1bb95a609b2e02e71d2056e1709b8ab08de6bbb"/>
      <w:r>
        <w:rPr>
          <w:i/>
        </w:rPr>
        <w:t xml:space="preserve">Sổ chi tiết vật liệu, dụng cụ, sản phẩm, hàng hóa (S2-HKD)</w:t>
      </w:r>
      <w:bookmarkEnd w:id="33"/>
    </w:p>
    <w:p>
      <w:pPr>
        <w:pStyle w:val="Heading3"/>
      </w:pPr>
      <w:bookmarkStart w:id="34" w:name="mô-tả-nghiệp-vụ-1"/>
      <w:r>
        <w:t xml:space="preserve">Mô tả nghiệp vụ</w:t>
      </w:r>
      <w:bookmarkEnd w:id="34"/>
    </w:p>
    <w:p>
      <w:pPr>
        <w:pStyle w:val="FirstParagraph"/>
      </w:pPr>
      <w:r>
        <w:rPr>
          <w:b/>
        </w:rPr>
        <w:t xml:space="preserve">Nghiệp vụ</w:t>
      </w:r>
    </w:p>
    <w:p>
      <w:pPr>
        <w:pStyle w:val="BodyText"/>
      </w:pPr>
      <w:r>
        <w:t xml:space="preserve">Sổ chi tiết vật liệu, dụng cụ, sản phẩm, hàng hóa (S2-HKD) dùng để theo dõi chi tiết tình hình nhập, xuất, tồn kho về cả số lượng và giá trị của từng nguyên liệu, hàng hóa, dụng cụ, sản phẩm ở từng kho</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5" w:name="hướng-dẫn-trên-phần-mềm-1"/>
      <w:r>
        <w:t xml:space="preserve">Hướng dẫn trên phần mềm</w:t>
      </w:r>
      <w:bookmarkEnd w:id="3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vật liệu, dụng cụ, sản phẩm, hàng hóa (S2-HKD)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98388"/>
            <wp:effectExtent b="0" l="0" r="0" t="0"/>
            <wp:docPr descr="" title="" id="1" name="Picture"/>
            <a:graphic>
              <a:graphicData uri="http://schemas.openxmlformats.org/drawingml/2006/picture">
                <pic:pic>
                  <pic:nvPicPr>
                    <pic:cNvPr descr="images/fin_baocao_s2.png" id="0" name="Picture"/>
                    <pic:cNvPicPr>
                      <a:picLocks noChangeArrowheads="1" noChangeAspect="1"/>
                    </pic:cNvPicPr>
                  </pic:nvPicPr>
                  <pic:blipFill>
                    <a:blip r:embed="rId36"/>
                    <a:stretch>
                      <a:fillRect/>
                    </a:stretch>
                  </pic:blipFill>
                  <pic:spPr bwMode="auto">
                    <a:xfrm>
                      <a:off x="0" y="0"/>
                      <a:ext cx="5334000" cy="2598388"/>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37" w:name="sổ-chi-phí-sản-xuất-kinh-doanh-s3-hkd"/>
      <w:r>
        <w:rPr>
          <w:i/>
        </w:rPr>
        <w:t xml:space="preserve">Sổ chi phí sản xuất kinh doanh (S3-HKD)</w:t>
      </w:r>
      <w:bookmarkEnd w:id="37"/>
    </w:p>
    <w:p>
      <w:pPr>
        <w:pStyle w:val="Heading3"/>
      </w:pPr>
      <w:bookmarkStart w:id="38" w:name="mô-tả-nghiệp-vụ-2"/>
      <w:r>
        <w:t xml:space="preserve">Mô tả nghiệp vụ</w:t>
      </w:r>
      <w:bookmarkEnd w:id="38"/>
    </w:p>
    <w:p>
      <w:pPr>
        <w:pStyle w:val="FirstParagraph"/>
      </w:pPr>
      <w:r>
        <w:rPr>
          <w:b/>
        </w:rPr>
        <w:t xml:space="preserve">Nghiệp vụ</w:t>
      </w:r>
    </w:p>
    <w:p>
      <w:pPr>
        <w:pStyle w:val="BodyText"/>
      </w:pPr>
      <w:r>
        <w:t xml:space="preserve">Sổ chi phí sản xuất kinh doanh mở theo từng đối tượng tập hợp chi phí (theo khoản mục phí hoặc nội dung chi phí)</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39" w:name="hướng-dẫn-trên-phần-mềm-2"/>
      <w:r>
        <w:t xml:space="preserve">Hướng dẫn trên phần mềm</w:t>
      </w:r>
      <w:bookmarkEnd w:id="3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phí sản xuất kinh doanh (S3-HKD)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35410"/>
            <wp:effectExtent b="0" l="0" r="0" t="0"/>
            <wp:docPr descr="" title="" id="1" name="Picture"/>
            <a:graphic>
              <a:graphicData uri="http://schemas.openxmlformats.org/drawingml/2006/picture">
                <pic:pic>
                  <pic:nvPicPr>
                    <pic:cNvPr descr="images/fin_baocao_s3.png" id="0" name="Picture"/>
                    <pic:cNvPicPr>
                      <a:picLocks noChangeArrowheads="1" noChangeAspect="1"/>
                    </pic:cNvPicPr>
                  </pic:nvPicPr>
                  <pic:blipFill>
                    <a:blip r:embed="rId40"/>
                    <a:stretch>
                      <a:fillRect/>
                    </a:stretch>
                  </pic:blipFill>
                  <pic:spPr bwMode="auto">
                    <a:xfrm>
                      <a:off x="0" y="0"/>
                      <a:ext cx="5334000" cy="223541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1" w:name="Xea96a7c7ac8bc52997ef28637a85c6f5195d25e"/>
      <w:r>
        <w:rPr>
          <w:i/>
        </w:rPr>
        <w:t xml:space="preserve">Sổ theo dõi tình hình thực hiện nghĩa vụ thuế với NSNN (S4-HKD)</w:t>
      </w:r>
      <w:bookmarkEnd w:id="41"/>
    </w:p>
    <w:p>
      <w:pPr>
        <w:pStyle w:val="Heading3"/>
      </w:pPr>
      <w:bookmarkStart w:id="42" w:name="mô-tả-nghiệp-vụ-3"/>
      <w:r>
        <w:t xml:space="preserve">Mô tả nghiệp vụ</w:t>
      </w:r>
      <w:bookmarkEnd w:id="42"/>
    </w:p>
    <w:p>
      <w:pPr>
        <w:pStyle w:val="FirstParagraph"/>
      </w:pPr>
      <w:r>
        <w:rPr>
          <w:b/>
        </w:rPr>
        <w:t xml:space="preserve">Nghiệp vụ</w:t>
      </w:r>
    </w:p>
    <w:p>
      <w:pPr>
        <w:pStyle w:val="BodyText"/>
      </w:pPr>
      <w:r>
        <w:t xml:space="preserve">Sổ theo dõi tình hình thực hiện nghĩa vụ thuế với NSNN là mẫu sổ được lập ra để thống kê tình hình nộp thuế vào ngân sách nhà nước</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43" w:name="hướng-dẫn-trên-phần-mềm-3"/>
      <w:r>
        <w:t xml:space="preserve">Hướng dẫn trên phần mềm</w:t>
      </w:r>
      <w:bookmarkEnd w:id="4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tình hình thực hiện nghĩa vụ thuế với NSNN (S4-HKD)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60850"/>
            <wp:effectExtent b="0" l="0" r="0" t="0"/>
            <wp:docPr descr="" title="" id="1" name="Picture"/>
            <a:graphic>
              <a:graphicData uri="http://schemas.openxmlformats.org/drawingml/2006/picture">
                <pic:pic>
                  <pic:nvPicPr>
                    <pic:cNvPr descr="images/fin_baocao_s4.png" id="0" name="Picture"/>
                    <pic:cNvPicPr>
                      <a:picLocks noChangeArrowheads="1" noChangeAspect="1"/>
                    </pic:cNvPicPr>
                  </pic:nvPicPr>
                  <pic:blipFill>
                    <a:blip r:embed="rId44"/>
                    <a:stretch>
                      <a:fillRect/>
                    </a:stretch>
                  </pic:blipFill>
                  <pic:spPr bwMode="auto">
                    <a:xfrm>
                      <a:off x="0" y="0"/>
                      <a:ext cx="5334000" cy="256085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5" w:name="X18a0e7a92bf7be17b0638422fe65f31b810a58a"/>
      <w:r>
        <w:rPr>
          <w:i/>
        </w:rPr>
        <w:t xml:space="preserve">Sổ theo dõi tình hình TT tiền lương và các khoản phải nộp theo lương của NLĐ (S5-HKD)</w:t>
      </w:r>
      <w:bookmarkEnd w:id="45"/>
    </w:p>
    <w:p>
      <w:pPr>
        <w:pStyle w:val="Heading3"/>
      </w:pPr>
      <w:bookmarkStart w:id="46" w:name="mô-tả-nghiệp-vụ-4"/>
      <w:r>
        <w:t xml:space="preserve">Mô tả nghiệp vụ</w:t>
      </w:r>
      <w:bookmarkEnd w:id="46"/>
    </w:p>
    <w:p>
      <w:pPr>
        <w:pStyle w:val="FirstParagraph"/>
      </w:pPr>
      <w:r>
        <w:rPr>
          <w:b/>
        </w:rPr>
        <w:t xml:space="preserve">Nghiệp vụ</w:t>
      </w:r>
    </w:p>
    <w:p>
      <w:pPr>
        <w:pStyle w:val="BodyText"/>
      </w:pPr>
      <w:r>
        <w:t xml:space="preserve">Sổ theo dõi tình hình TT tiền lương và các khoản phải nộp theo lương của NLĐ là mẫu sổ được lập ra để theo dõi về tình hình thanh toán tiền lương và các khoản nộp theo lương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47" w:name="hướng-dẫn-trên-phần-mềm-4"/>
      <w:r>
        <w:t xml:space="preserve">Hướng dẫn trên phần mềm</w:t>
      </w:r>
      <w:bookmarkEnd w:id="4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tình hình TT tiền lương và các khoản phải nộp theo lương của NLĐ (S5-HKD)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85390"/>
            <wp:effectExtent b="0" l="0" r="0" t="0"/>
            <wp:docPr descr="" title="" id="1" name="Picture"/>
            <a:graphic>
              <a:graphicData uri="http://schemas.openxmlformats.org/drawingml/2006/picture">
                <pic:pic>
                  <pic:nvPicPr>
                    <pic:cNvPr descr="images/fin_baocao_s5.png" id="0" name="Picture"/>
                    <pic:cNvPicPr>
                      <a:picLocks noChangeArrowheads="1" noChangeAspect="1"/>
                    </pic:cNvPicPr>
                  </pic:nvPicPr>
                  <pic:blipFill>
                    <a:blip r:embed="rId48"/>
                    <a:stretch>
                      <a:fillRect/>
                    </a:stretch>
                  </pic:blipFill>
                  <pic:spPr bwMode="auto">
                    <a:xfrm>
                      <a:off x="0" y="0"/>
                      <a:ext cx="5334000" cy="248539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49" w:name="sổ-tiền-mặt-s6-hkd"/>
      <w:r>
        <w:rPr>
          <w:i/>
        </w:rPr>
        <w:t xml:space="preserve">Sổ tiền mặt (S6-HKD)</w:t>
      </w:r>
      <w:bookmarkEnd w:id="49"/>
    </w:p>
    <w:p>
      <w:pPr>
        <w:pStyle w:val="Heading3"/>
      </w:pPr>
      <w:bookmarkStart w:id="50" w:name="mô-tả-nghiệp-vụ-5"/>
      <w:r>
        <w:t xml:space="preserve">Mô tả nghiệp vụ</w:t>
      </w:r>
      <w:bookmarkEnd w:id="50"/>
    </w:p>
    <w:p>
      <w:pPr>
        <w:pStyle w:val="FirstParagraph"/>
      </w:pPr>
      <w:r>
        <w:rPr>
          <w:b/>
        </w:rPr>
        <w:t xml:space="preserve">Nghiệp vụ</w:t>
      </w:r>
    </w:p>
    <w:p>
      <w:pPr>
        <w:pStyle w:val="BodyText"/>
      </w:pPr>
      <w:r>
        <w:t xml:space="preserve">Sổ tiền mặt là mẫu sổ được sử dụng khá thường xuyên để theo dõi tình hình thu chi và tồn quỹ bằng tiền mặt của một đơn vị, tổ chức, doanh nghiệp</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1" w:name="hướng-dẫn-trên-phần-mềm-5"/>
      <w:r>
        <w:t xml:space="preserve">Hướng dẫn trên phần mềm</w:t>
      </w:r>
      <w:bookmarkEnd w:id="5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tiền mặt (S6-HKD)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25334"/>
            <wp:effectExtent b="0" l="0" r="0" t="0"/>
            <wp:docPr descr="" title="" id="1" name="Picture"/>
            <a:graphic>
              <a:graphicData uri="http://schemas.openxmlformats.org/drawingml/2006/picture">
                <pic:pic>
                  <pic:nvPicPr>
                    <pic:cNvPr descr="images/fin_baocao_s6.png" id="0" name="Picture"/>
                    <pic:cNvPicPr>
                      <a:picLocks noChangeArrowheads="1" noChangeAspect="1"/>
                    </pic:cNvPicPr>
                  </pic:nvPicPr>
                  <pic:blipFill>
                    <a:blip r:embed="rId52"/>
                    <a:stretch>
                      <a:fillRect/>
                    </a:stretch>
                  </pic:blipFill>
                  <pic:spPr bwMode="auto">
                    <a:xfrm>
                      <a:off x="0" y="0"/>
                      <a:ext cx="5334000" cy="252533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53" w:name="sổ-tiền-gửi-s7-hkd"/>
      <w:r>
        <w:rPr>
          <w:i/>
        </w:rPr>
        <w:t xml:space="preserve">Sổ tiền gửi (S7-HKD)</w:t>
      </w:r>
      <w:bookmarkEnd w:id="53"/>
    </w:p>
    <w:p>
      <w:pPr>
        <w:pStyle w:val="Heading3"/>
      </w:pPr>
      <w:bookmarkStart w:id="54" w:name="mô-tả-nghiệp-vụ-6"/>
      <w:r>
        <w:t xml:space="preserve">Mô tả nghiệp vụ</w:t>
      </w:r>
      <w:bookmarkEnd w:id="54"/>
    </w:p>
    <w:p>
      <w:pPr>
        <w:pStyle w:val="FirstParagraph"/>
      </w:pPr>
      <w:r>
        <w:rPr>
          <w:b/>
        </w:rPr>
        <w:t xml:space="preserve">Nghiệp vụ</w:t>
      </w:r>
    </w:p>
    <w:p>
      <w:pPr>
        <w:pStyle w:val="BodyText"/>
      </w:pPr>
      <w:r>
        <w:t xml:space="preserve">Sổ tiền gửi là mẫu sổ dùng để theo dõi chi tiết tiền Việt Nam của một cá thể gửi tại ngân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5" w:name="hướng-dẫn-trên-phần-mềm-6"/>
      <w:r>
        <w:t xml:space="preserve">Hướng dẫn trên phần mềm</w:t>
      </w:r>
      <w:bookmarkEnd w:id="5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tiền gửi (S7-HKD)</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543145"/>
            <wp:effectExtent b="0" l="0" r="0" t="0"/>
            <wp:docPr descr="" title="" id="1" name="Picture"/>
            <a:graphic>
              <a:graphicData uri="http://schemas.openxmlformats.org/drawingml/2006/picture">
                <pic:pic>
                  <pic:nvPicPr>
                    <pic:cNvPr descr="images/fin_baocao_s7.png" id="0" name="Picture"/>
                    <pic:cNvPicPr>
                      <a:picLocks noChangeArrowheads="1" noChangeAspect="1"/>
                    </pic:cNvPicPr>
                  </pic:nvPicPr>
                  <pic:blipFill>
                    <a:blip r:embed="rId56"/>
                    <a:stretch>
                      <a:fillRect/>
                    </a:stretch>
                  </pic:blipFill>
                  <pic:spPr bwMode="auto">
                    <a:xfrm>
                      <a:off x="0" y="0"/>
                      <a:ext cx="5334000" cy="2543145"/>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57" w:name="X2453d1303cf1a3d72d2aa24a1e82b8c9f92ad29"/>
      <w:r>
        <w:rPr>
          <w:i/>
        </w:rPr>
        <w:t xml:space="preserve">Bảng thanh toán tiền lương và các khoản thu nhập của người lao động</w:t>
      </w:r>
      <w:bookmarkEnd w:id="57"/>
    </w:p>
    <w:p>
      <w:pPr>
        <w:pStyle w:val="Heading3"/>
      </w:pPr>
      <w:bookmarkStart w:id="58" w:name="mô-tả-nghiệp-vụ-7"/>
      <w:r>
        <w:t xml:space="preserve">Mô tả nghiệp vụ</w:t>
      </w:r>
      <w:bookmarkEnd w:id="58"/>
    </w:p>
    <w:p>
      <w:pPr>
        <w:pStyle w:val="FirstParagraph"/>
      </w:pPr>
      <w:r>
        <w:rPr>
          <w:b/>
        </w:rPr>
        <w:t xml:space="preserve">Nghiệp vụ</w:t>
      </w:r>
    </w:p>
    <w:p>
      <w:pPr>
        <w:pStyle w:val="BodyText"/>
      </w:pPr>
      <w:r>
        <w:t xml:space="preserve">Bảng thanh toán tiền lương và các khoản thu nhập của người lao động là báo cáo hiển thị số tiền cần trả, phải trả tiền lương, phụ cấp, các khoản thanh toán cho bảo hiểm</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59" w:name="hướng-dẫn-trên-phần-mềm-7"/>
      <w:r>
        <w:t xml:space="preserve">Hướng dẫn trên phần mềm</w:t>
      </w:r>
      <w:bookmarkEnd w:id="5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Bảng thanh toán tiền lương và các khoản thu nhập của người lao động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50185"/>
            <wp:effectExtent b="0" l="0" r="0" t="0"/>
            <wp:docPr descr="" title="" id="1" name="Picture"/>
            <a:graphic>
              <a:graphicData uri="http://schemas.openxmlformats.org/drawingml/2006/picture">
                <pic:pic>
                  <pic:nvPicPr>
                    <pic:cNvPr descr="images/fin_baocao_bangluong88.png" id="0" name="Picture"/>
                    <pic:cNvPicPr>
                      <a:picLocks noChangeArrowheads="1" noChangeAspect="1"/>
                    </pic:cNvPicPr>
                  </pic:nvPicPr>
                  <pic:blipFill>
                    <a:blip r:embed="rId60"/>
                    <a:stretch>
                      <a:fillRect/>
                    </a:stretch>
                  </pic:blipFill>
                  <pic:spPr bwMode="auto">
                    <a:xfrm>
                      <a:off x="0" y="0"/>
                      <a:ext cx="5334000" cy="2350185"/>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1" w:name="tổng-hợp-tồn-kho"/>
      <w:r>
        <w:rPr>
          <w:i/>
        </w:rPr>
        <w:t xml:space="preserve">Tổng hợp tồn kho</w:t>
      </w:r>
      <w:bookmarkEnd w:id="61"/>
    </w:p>
    <w:p>
      <w:pPr>
        <w:pStyle w:val="Heading3"/>
      </w:pPr>
      <w:bookmarkStart w:id="62" w:name="mô-tả-nghiệp-vụ-8"/>
      <w:r>
        <w:t xml:space="preserve">Mô tả nghiệp vụ</w:t>
      </w:r>
      <w:bookmarkEnd w:id="62"/>
    </w:p>
    <w:p>
      <w:pPr>
        <w:pStyle w:val="FirstParagraph"/>
      </w:pPr>
      <w:r>
        <w:rPr>
          <w:b/>
        </w:rPr>
        <w:t xml:space="preserve">Nghiệp vụ</w:t>
      </w:r>
    </w:p>
    <w:p>
      <w:pPr>
        <w:pStyle w:val="BodyText"/>
      </w:pPr>
      <w:r>
        <w:t xml:space="preserve">Tổng hợp tồn kho là báo cáo kiểm soát số lượng hàng hóa vật tư còn tồn tại từng kho đơn vị đang có theo tháng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63" w:name="hướng-dẫn-trên-phần-mềm-8"/>
      <w:r>
        <w:t xml:space="preserve">Hướng dẫn trên phần mềm</w:t>
      </w:r>
      <w:bookmarkEnd w:id="6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tồn kho TT88</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kho….</w:t>
      </w:r>
    </w:p>
    <w:p>
      <w:pPr>
        <w:pStyle w:val="BodyText"/>
      </w:pPr>
      <w:r>
        <w:t xml:space="preserve">Sau khi chọn tham số, hệ thống tự động xuất ra báo cáo theo thông số đã chọn</w:t>
      </w:r>
    </w:p>
    <w:p>
      <w:pPr>
        <w:pStyle w:val="BodyText"/>
      </w:pPr>
      <w:r>
        <w:drawing>
          <wp:inline>
            <wp:extent cx="5334000" cy="1496261"/>
            <wp:effectExtent b="0" l="0" r="0" t="0"/>
            <wp:docPr descr="" title="" id="1" name="Picture"/>
            <a:graphic>
              <a:graphicData uri="http://schemas.openxmlformats.org/drawingml/2006/picture">
                <pic:pic>
                  <pic:nvPicPr>
                    <pic:cNvPr descr="images/fin_baocao_tonghoptonkho.png" id="0" name="Picture"/>
                    <pic:cNvPicPr>
                      <a:picLocks noChangeArrowheads="1" noChangeAspect="1"/>
                    </pic:cNvPicPr>
                  </pic:nvPicPr>
                  <pic:blipFill>
                    <a:blip r:embed="rId64"/>
                    <a:stretch>
                      <a:fillRect/>
                    </a:stretch>
                  </pic:blipFill>
                  <pic:spPr bwMode="auto">
                    <a:xfrm>
                      <a:off x="0" y="0"/>
                      <a:ext cx="5334000" cy="149626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5" w:name="sổ-nhật-ký-mua-hàng"/>
      <w:r>
        <w:rPr>
          <w:i/>
        </w:rPr>
        <w:t xml:space="preserve">Sổ nhật ký mua hàng</w:t>
      </w:r>
      <w:bookmarkEnd w:id="65"/>
    </w:p>
    <w:p>
      <w:pPr>
        <w:pStyle w:val="Heading3"/>
      </w:pPr>
      <w:bookmarkStart w:id="66" w:name="mô-tả-nghiệp-vụ-9"/>
      <w:r>
        <w:t xml:space="preserve">Mô tả nghiệp vụ</w:t>
      </w:r>
      <w:bookmarkEnd w:id="66"/>
    </w:p>
    <w:p>
      <w:pPr>
        <w:pStyle w:val="FirstParagraph"/>
      </w:pPr>
      <w:r>
        <w:rPr>
          <w:b/>
        </w:rPr>
        <w:t xml:space="preserve">Nghiệp vụ</w:t>
      </w:r>
    </w:p>
    <w:p>
      <w:pPr>
        <w:pStyle w:val="BodyText"/>
      </w:pPr>
      <w:r>
        <w:t xml:space="preserve">Sổ nhật ký mua hàng là một loại sổ Nhật ký đặc biệt dùng để ghi chép các nghiệp vụ mua hàng theo từng loại hàng tồn kho của đơn vị, như: Nguyên liệu, vật liệu; công cụ, dụng cụ; hàng hoá</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67" w:name="hướng-dẫn-trên-phần-mềm-9"/>
      <w:r>
        <w:t xml:space="preserve">Hướng dẫn trên phần mềm</w:t>
      </w:r>
      <w:bookmarkEnd w:id="6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nhật ký mua hàng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068202"/>
            <wp:effectExtent b="0" l="0" r="0" t="0"/>
            <wp:docPr descr="" title="" id="1" name="Picture"/>
            <a:graphic>
              <a:graphicData uri="http://schemas.openxmlformats.org/drawingml/2006/picture">
                <pic:pic>
                  <pic:nvPicPr>
                    <pic:cNvPr descr="images/fin_baocao_s8.png" id="0" name="Picture"/>
                    <pic:cNvPicPr>
                      <a:picLocks noChangeArrowheads="1" noChangeAspect="1"/>
                    </pic:cNvPicPr>
                  </pic:nvPicPr>
                  <pic:blipFill>
                    <a:blip r:embed="rId68"/>
                    <a:stretch>
                      <a:fillRect/>
                    </a:stretch>
                  </pic:blipFill>
                  <pic:spPr bwMode="auto">
                    <a:xfrm>
                      <a:off x="0" y="0"/>
                      <a:ext cx="5334000" cy="2068202"/>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69" w:name="sổ-theo-dõi-nợ-phải-thu---tổng-hợp"/>
      <w:r>
        <w:rPr>
          <w:i/>
        </w:rPr>
        <w:t xml:space="preserve">Sổ theo dõi nợ phải thu - Tổng hợp</w:t>
      </w:r>
      <w:bookmarkEnd w:id="69"/>
    </w:p>
    <w:p>
      <w:pPr>
        <w:pStyle w:val="Heading3"/>
      </w:pPr>
      <w:bookmarkStart w:id="70" w:name="mô-tả-nghiệp-vụ-10"/>
      <w:r>
        <w:t xml:space="preserve">Mô tả nghiệp vụ</w:t>
      </w:r>
      <w:bookmarkEnd w:id="70"/>
    </w:p>
    <w:p>
      <w:pPr>
        <w:pStyle w:val="FirstParagraph"/>
      </w:pPr>
      <w:r>
        <w:rPr>
          <w:b/>
        </w:rPr>
        <w:t xml:space="preserve">Nghiệp vụ</w:t>
      </w:r>
    </w:p>
    <w:p>
      <w:pPr>
        <w:pStyle w:val="BodyText"/>
      </w:pPr>
      <w:r>
        <w:t xml:space="preserve">Sổ theo dõi nợ phải thu là loại sổ kế toán được mở để theo dõi công nợ phải thu của khách hàng, hay nói cách khác là theo dõi các đối tượng chi tiết của tài khoản 131 - Phải thu của khách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1" w:name="hướng-dẫn-trên-phần-mềm-10"/>
      <w:r>
        <w:t xml:space="preserve">Hướng dẫn trên phần mềm</w:t>
      </w:r>
      <w:bookmarkEnd w:id="7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thu - tổng hợp</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1928769"/>
            <wp:effectExtent b="0" l="0" r="0" t="0"/>
            <wp:docPr descr="" title="" id="1" name="Picture"/>
            <a:graphic>
              <a:graphicData uri="http://schemas.openxmlformats.org/drawingml/2006/picture">
                <pic:pic>
                  <pic:nvPicPr>
                    <pic:cNvPr descr="images/fin_baocao_sotheodoicongnophaithutonghop.png" id="0" name="Picture"/>
                    <pic:cNvPicPr>
                      <a:picLocks noChangeArrowheads="1" noChangeAspect="1"/>
                    </pic:cNvPicPr>
                  </pic:nvPicPr>
                  <pic:blipFill>
                    <a:blip r:embed="rId72"/>
                    <a:stretch>
                      <a:fillRect/>
                    </a:stretch>
                  </pic:blipFill>
                  <pic:spPr bwMode="auto">
                    <a:xfrm>
                      <a:off x="0" y="0"/>
                      <a:ext cx="5334000" cy="192876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73" w:name="sổ-theo-dõi-nợ-phải-thu---chi-tiết"/>
      <w:r>
        <w:rPr>
          <w:i/>
        </w:rPr>
        <w:t xml:space="preserve">Sổ theo dõi nợ phải thu - Chi tiết</w:t>
      </w:r>
      <w:bookmarkEnd w:id="73"/>
    </w:p>
    <w:p>
      <w:pPr>
        <w:pStyle w:val="Heading3"/>
      </w:pPr>
      <w:bookmarkStart w:id="74" w:name="mô-tả-nghiệp-vụ-11"/>
      <w:r>
        <w:t xml:space="preserve">Mô tả nghiệp vụ</w:t>
      </w:r>
      <w:bookmarkEnd w:id="74"/>
    </w:p>
    <w:p>
      <w:pPr>
        <w:pStyle w:val="FirstParagraph"/>
      </w:pPr>
      <w:r>
        <w:rPr>
          <w:b/>
        </w:rPr>
        <w:t xml:space="preserve">Nghiệp vụ</w:t>
      </w:r>
    </w:p>
    <w:p>
      <w:pPr>
        <w:pStyle w:val="BodyText"/>
      </w:pPr>
      <w:r>
        <w:t xml:space="preserve">Sổ theo dõi nợ phải thu là loại sổ kế toán được mở để theo dõi công nợ phải thu của khách hàng, hay nói cách khác là theo dõi các đối tượng chi tiết của tài khoản 131 - Phải thu của khách hàng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5" w:name="hướng-dẫn-trên-phần-mềm-11"/>
      <w:r>
        <w:t xml:space="preserve">Hướng dẫn trên phần mềm</w:t>
      </w:r>
      <w:bookmarkEnd w:id="7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thu - chi tiết</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2202241"/>
            <wp:effectExtent b="0" l="0" r="0" t="0"/>
            <wp:docPr descr="" title="" id="1" name="Picture"/>
            <a:graphic>
              <a:graphicData uri="http://schemas.openxmlformats.org/drawingml/2006/picture">
                <pic:pic>
                  <pic:nvPicPr>
                    <pic:cNvPr descr="images/fin_baocao_sotheodoicongnophaithuchitiet.png" id="0" name="Picture"/>
                    <pic:cNvPicPr>
                      <a:picLocks noChangeArrowheads="1" noChangeAspect="1"/>
                    </pic:cNvPicPr>
                  </pic:nvPicPr>
                  <pic:blipFill>
                    <a:blip r:embed="rId76"/>
                    <a:stretch>
                      <a:fillRect/>
                    </a:stretch>
                  </pic:blipFill>
                  <pic:spPr bwMode="auto">
                    <a:xfrm>
                      <a:off x="0" y="0"/>
                      <a:ext cx="5334000" cy="220224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77" w:name="tổng-hợp-bán-hàng-theo-mặt-hàng"/>
      <w:r>
        <w:rPr>
          <w:i/>
        </w:rPr>
        <w:t xml:space="preserve">Tổng hợp bán hàng theo mặt hàng</w:t>
      </w:r>
      <w:bookmarkEnd w:id="77"/>
    </w:p>
    <w:p>
      <w:pPr>
        <w:pStyle w:val="Heading3"/>
      </w:pPr>
      <w:bookmarkStart w:id="78" w:name="mô-tả-nghiệp-vụ-12"/>
      <w:r>
        <w:t xml:space="preserve">Mô tả nghiệp vụ</w:t>
      </w:r>
      <w:bookmarkEnd w:id="78"/>
    </w:p>
    <w:p>
      <w:pPr>
        <w:pStyle w:val="FirstParagraph"/>
      </w:pPr>
      <w:r>
        <w:rPr>
          <w:b/>
        </w:rPr>
        <w:t xml:space="preserve">Nghiệp vụ</w:t>
      </w:r>
    </w:p>
    <w:p>
      <w:pPr>
        <w:pStyle w:val="BodyText"/>
      </w:pPr>
      <w:r>
        <w:t xml:space="preserve">Báo cáo tổng hợp bán hàng theo mặt hàng có ý nghĩa giúp người quản lý biết được số lượng sản phẩm đã bán được trong khoảng thời gian tìm kiếm</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79" w:name="hướng-dẫn-trên-phần-mềm-12"/>
      <w:r>
        <w:t xml:space="preserve">Hướng dẫn trên phần mềm</w:t>
      </w:r>
      <w:bookmarkEnd w:id="7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bán hàng theo mặt hàng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43783"/>
            <wp:effectExtent b="0" l="0" r="0" t="0"/>
            <wp:docPr descr="" title="" id="1" name="Picture"/>
            <a:graphic>
              <a:graphicData uri="http://schemas.openxmlformats.org/drawingml/2006/picture">
                <pic:pic>
                  <pic:nvPicPr>
                    <pic:cNvPr descr="images/fin_baocao_tonghopbanhangtheomathang.png" id="0" name="Picture"/>
                    <pic:cNvPicPr>
                      <a:picLocks noChangeArrowheads="1" noChangeAspect="1"/>
                    </pic:cNvPicPr>
                  </pic:nvPicPr>
                  <pic:blipFill>
                    <a:blip r:embed="rId80"/>
                    <a:stretch>
                      <a:fillRect/>
                    </a:stretch>
                  </pic:blipFill>
                  <pic:spPr bwMode="auto">
                    <a:xfrm>
                      <a:off x="0" y="0"/>
                      <a:ext cx="5334000" cy="2443783"/>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1" w:name="sổ-nhật-ký-chung"/>
      <w:r>
        <w:rPr>
          <w:i/>
        </w:rPr>
        <w:t xml:space="preserve">Sổ nhật ký chung</w:t>
      </w:r>
      <w:bookmarkEnd w:id="81"/>
    </w:p>
    <w:p>
      <w:pPr>
        <w:pStyle w:val="Heading3"/>
      </w:pPr>
      <w:bookmarkStart w:id="82" w:name="mô-tả-nghiệp-vụ-13"/>
      <w:r>
        <w:t xml:space="preserve">Mô tả nghiệp vụ</w:t>
      </w:r>
      <w:bookmarkEnd w:id="82"/>
    </w:p>
    <w:p>
      <w:pPr>
        <w:pStyle w:val="FirstParagraph"/>
      </w:pPr>
      <w:r>
        <w:rPr>
          <w:b/>
        </w:rPr>
        <w:t xml:space="preserve">Nghiệp vụ</w:t>
      </w:r>
    </w:p>
    <w:p>
      <w:pPr>
        <w:pStyle w:val="BodyText"/>
      </w:pPr>
      <w:r>
        <w:t xml:space="preserve">Sổ nhật ký chung dùng để ghi chép các nghiệp vụ kinh tế, tài chính phát sinh theo trình tự thời gian đồng thời phản ánh quan hệ đối ứng tài khoản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83" w:name="hướng-dẫn-trên-phần-mềm-13"/>
      <w:r>
        <w:t xml:space="preserve">Hướng dẫn trên phần mềm</w:t>
      </w:r>
      <w:bookmarkEnd w:id="8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nhật ký chung</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294581"/>
            <wp:effectExtent b="0" l="0" r="0" t="0"/>
            <wp:docPr descr="" title="" id="1" name="Picture"/>
            <a:graphic>
              <a:graphicData uri="http://schemas.openxmlformats.org/drawingml/2006/picture">
                <pic:pic>
                  <pic:nvPicPr>
                    <pic:cNvPr descr="images/fin_baocao_s11.png" id="0" name="Picture"/>
                    <pic:cNvPicPr>
                      <a:picLocks noChangeArrowheads="1" noChangeAspect="1"/>
                    </pic:cNvPicPr>
                  </pic:nvPicPr>
                  <pic:blipFill>
                    <a:blip r:embed="rId84"/>
                    <a:stretch>
                      <a:fillRect/>
                    </a:stretch>
                  </pic:blipFill>
                  <pic:spPr bwMode="auto">
                    <a:xfrm>
                      <a:off x="0" y="0"/>
                      <a:ext cx="5334000" cy="2294581"/>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5" w:name="sổ-chi-tiết-theo-tài-khoản"/>
      <w:r>
        <w:rPr>
          <w:i/>
        </w:rPr>
        <w:t xml:space="preserve">Sổ chi tiết theo tài khoản</w:t>
      </w:r>
      <w:bookmarkEnd w:id="85"/>
    </w:p>
    <w:p>
      <w:pPr>
        <w:pStyle w:val="Heading3"/>
      </w:pPr>
      <w:bookmarkStart w:id="86" w:name="mô-tả-nghiệp-vụ-14"/>
      <w:r>
        <w:t xml:space="preserve">Mô tả nghiệp vụ</w:t>
      </w:r>
      <w:bookmarkEnd w:id="86"/>
    </w:p>
    <w:p>
      <w:pPr>
        <w:pStyle w:val="FirstParagraph"/>
      </w:pPr>
      <w:r>
        <w:rPr>
          <w:b/>
        </w:rPr>
        <w:t xml:space="preserve">Nghiệp vụ</w:t>
      </w:r>
    </w:p>
    <w:p>
      <w:pPr>
        <w:pStyle w:val="BodyText"/>
      </w:pPr>
      <w:r>
        <w:t xml:space="preserve">Sổ chi tiết theo tài khoản dùng cho một số tài khoản thuộc loại thanh toán nguồn vốn mà chưa có mẫu sổ riêng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87" w:name="hướng-dẫn-trên-phần-mềm-14"/>
      <w:r>
        <w:t xml:space="preserve">Hướng dẫn trên phần mềm</w:t>
      </w:r>
      <w:bookmarkEnd w:id="87"/>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theo tài khoản</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35670"/>
            <wp:effectExtent b="0" l="0" r="0" t="0"/>
            <wp:docPr descr="" title="" id="1" name="Picture"/>
            <a:graphic>
              <a:graphicData uri="http://schemas.openxmlformats.org/drawingml/2006/picture">
                <pic:pic>
                  <pic:nvPicPr>
                    <pic:cNvPr descr="images/fin_baocao_s9.png" id="0" name="Picture"/>
                    <pic:cNvPicPr>
                      <a:picLocks noChangeArrowheads="1" noChangeAspect="1"/>
                    </pic:cNvPicPr>
                  </pic:nvPicPr>
                  <pic:blipFill>
                    <a:blip r:embed="rId88"/>
                    <a:stretch>
                      <a:fillRect/>
                    </a:stretch>
                  </pic:blipFill>
                  <pic:spPr bwMode="auto">
                    <a:xfrm>
                      <a:off x="0" y="0"/>
                      <a:ext cx="5334000" cy="2335670"/>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89" w:name="sổ-theo-dõi-nợ-phải-trả---tổng-hợp"/>
      <w:r>
        <w:rPr>
          <w:i/>
        </w:rPr>
        <w:t xml:space="preserve">Sổ theo dõi nợ phải trả - Tổng hợp</w:t>
      </w:r>
      <w:bookmarkEnd w:id="89"/>
    </w:p>
    <w:p>
      <w:pPr>
        <w:pStyle w:val="Heading3"/>
      </w:pPr>
      <w:bookmarkStart w:id="90" w:name="mô-tả-nghiệp-vụ-15"/>
      <w:r>
        <w:t xml:space="preserve">Mô tả nghiệp vụ</w:t>
      </w:r>
      <w:bookmarkEnd w:id="90"/>
    </w:p>
    <w:p>
      <w:pPr>
        <w:pStyle w:val="FirstParagraph"/>
      </w:pPr>
      <w:r>
        <w:rPr>
          <w:b/>
        </w:rPr>
        <w:t xml:space="preserve">Nghiệp vụ</w:t>
      </w:r>
    </w:p>
    <w:p>
      <w:pPr>
        <w:pStyle w:val="BodyText"/>
      </w:pPr>
      <w:r>
        <w:t xml:space="preserve">Sổ theo dõi nợ phải trả là loại sổ kế toán được mở để theo dõi công nợ phải trả cho người bán, hay nói cách khác là sổ theo dõi các đối tượng chi tiết của tài khoản 331 (Phải trả người bán).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1" w:name="hướng-dẫn-trên-phần-mềm-15"/>
      <w:r>
        <w:t xml:space="preserve">Hướng dẫn trên phần mềm</w:t>
      </w:r>
      <w:bookmarkEnd w:id="91"/>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trả - tổng hợp</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1853436"/>
            <wp:effectExtent b="0" l="0" r="0" t="0"/>
            <wp:docPr descr="" title="" id="1" name="Picture"/>
            <a:graphic>
              <a:graphicData uri="http://schemas.openxmlformats.org/drawingml/2006/picture">
                <pic:pic>
                  <pic:nvPicPr>
                    <pic:cNvPr descr="images/fin_baocao_sotheodoicongnophaitratonghop.png" id="0" name="Picture"/>
                    <pic:cNvPicPr>
                      <a:picLocks noChangeArrowheads="1" noChangeAspect="1"/>
                    </pic:cNvPicPr>
                  </pic:nvPicPr>
                  <pic:blipFill>
                    <a:blip r:embed="rId92"/>
                    <a:stretch>
                      <a:fillRect/>
                    </a:stretch>
                  </pic:blipFill>
                  <pic:spPr bwMode="auto">
                    <a:xfrm>
                      <a:off x="0" y="0"/>
                      <a:ext cx="5334000" cy="1853436"/>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93" w:name="sổ-theo-dõi-nợ-phải-trả---chi-tiết"/>
      <w:r>
        <w:rPr>
          <w:i/>
        </w:rPr>
        <w:t xml:space="preserve">Sổ theo dõi nợ phải trả - Chi tiết</w:t>
      </w:r>
      <w:bookmarkEnd w:id="93"/>
    </w:p>
    <w:p>
      <w:pPr>
        <w:pStyle w:val="Heading3"/>
      </w:pPr>
      <w:bookmarkStart w:id="94" w:name="mô-tả-nghiệp-vụ-16"/>
      <w:r>
        <w:t xml:space="preserve">Mô tả nghiệp vụ</w:t>
      </w:r>
      <w:bookmarkEnd w:id="94"/>
    </w:p>
    <w:p>
      <w:pPr>
        <w:pStyle w:val="FirstParagraph"/>
      </w:pPr>
      <w:r>
        <w:rPr>
          <w:b/>
        </w:rPr>
        <w:t xml:space="preserve">Nghiệp vụ</w:t>
      </w:r>
    </w:p>
    <w:p>
      <w:pPr>
        <w:pStyle w:val="BodyText"/>
      </w:pPr>
      <w:r>
        <w:t xml:space="preserve">Sổ theo dõi nợ phải trả là loại sổ kế toán được mở để theo dõi công nợ phải trả cho người bán, hay nói cách khác là sổ theo dõi các đối tượng chi tiết của tài khoản 331 (Phải trả người bán).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5" w:name="hướng-dẫn-trên-phần-mềm-16"/>
      <w:r>
        <w:t xml:space="preserve">Hướng dẫn trên phần mềm</w:t>
      </w:r>
      <w:bookmarkEnd w:id="95"/>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theo dõi nợ phải trả - Chi tiết</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vị,tài khoản, tiền tệ ….</w:t>
      </w:r>
    </w:p>
    <w:p>
      <w:pPr>
        <w:pStyle w:val="BodyText"/>
      </w:pPr>
      <w:r>
        <w:t xml:space="preserve">Sau khi chọn tham số, hệ thống tự động xuất ra báo cáo theo thông số đã chọn</w:t>
      </w:r>
    </w:p>
    <w:p>
      <w:pPr>
        <w:pStyle w:val="BodyText"/>
      </w:pPr>
      <w:r>
        <w:drawing>
          <wp:inline>
            <wp:extent cx="5334000" cy="2430503"/>
            <wp:effectExtent b="0" l="0" r="0" t="0"/>
            <wp:docPr descr="" title="" id="1" name="Picture"/>
            <a:graphic>
              <a:graphicData uri="http://schemas.openxmlformats.org/drawingml/2006/picture">
                <pic:pic>
                  <pic:nvPicPr>
                    <pic:cNvPr descr="images/fin_baocao_sotheodoicongnophaitrachitiet.png" id="0" name="Picture"/>
                    <pic:cNvPicPr>
                      <a:picLocks noChangeArrowheads="1" noChangeAspect="1"/>
                    </pic:cNvPicPr>
                  </pic:nvPicPr>
                  <pic:blipFill>
                    <a:blip r:embed="rId96"/>
                    <a:stretch>
                      <a:fillRect/>
                    </a:stretch>
                  </pic:blipFill>
                  <pic:spPr bwMode="auto">
                    <a:xfrm>
                      <a:off x="0" y="0"/>
                      <a:ext cx="5334000" cy="2430503"/>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97" w:name="sổ-chi-tiết-phát-sinh-tài-khoản"/>
      <w:r>
        <w:rPr>
          <w:i/>
        </w:rPr>
        <w:t xml:space="preserve">Sổ chi tiết phát sinh tài khoản</w:t>
      </w:r>
      <w:bookmarkEnd w:id="97"/>
    </w:p>
    <w:p>
      <w:pPr>
        <w:pStyle w:val="Heading3"/>
      </w:pPr>
      <w:bookmarkStart w:id="98" w:name="mô-tả-nghiệp-vụ-17"/>
      <w:r>
        <w:t xml:space="preserve">Mô tả nghiệp vụ</w:t>
      </w:r>
      <w:bookmarkEnd w:id="98"/>
    </w:p>
    <w:p>
      <w:pPr>
        <w:pStyle w:val="FirstParagraph"/>
      </w:pPr>
      <w:r>
        <w:rPr>
          <w:b/>
        </w:rPr>
        <w:t xml:space="preserve">Nghiệp vụ</w:t>
      </w:r>
    </w:p>
    <w:p>
      <w:pPr>
        <w:pStyle w:val="BodyText"/>
      </w:pPr>
      <w:r>
        <w:t xml:space="preserve">Sổ chi tiết phát sinh tài khoản dùng cho một số tài khoản thuộc loại thanh toán nguồn vốn mà chưa có mẫu sổ riêng</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99" w:name="hướng-dẫn-trên-phần-mềm-17"/>
      <w:r>
        <w:t xml:space="preserve">Hướng dẫn trên phần mềm</w:t>
      </w:r>
      <w:bookmarkEnd w:id="9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Sổ chi tiết phát sinh tài khoản</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483209"/>
            <wp:effectExtent b="0" l="0" r="0" t="0"/>
            <wp:docPr descr="" title="" id="1" name="Picture"/>
            <a:graphic>
              <a:graphicData uri="http://schemas.openxmlformats.org/drawingml/2006/picture">
                <pic:pic>
                  <pic:nvPicPr>
                    <pic:cNvPr descr="images/fin_baocao_s10.png" id="0" name="Picture"/>
                    <pic:cNvPicPr>
                      <a:picLocks noChangeArrowheads="1" noChangeAspect="1"/>
                    </pic:cNvPicPr>
                  </pic:nvPicPr>
                  <pic:blipFill>
                    <a:blip r:embed="rId100"/>
                    <a:stretch>
                      <a:fillRect/>
                    </a:stretch>
                  </pic:blipFill>
                  <pic:spPr bwMode="auto">
                    <a:xfrm>
                      <a:off x="0" y="0"/>
                      <a:ext cx="5334000" cy="2483209"/>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01" w:name="tổng-hợp-tồn-kho-theo-nhiều-đơn-vị-tính"/>
      <w:r>
        <w:rPr>
          <w:i/>
        </w:rPr>
        <w:t xml:space="preserve">Tổng hợp tồn kho theo nhiều đơn vị tính</w:t>
      </w:r>
      <w:bookmarkEnd w:id="101"/>
    </w:p>
    <w:p>
      <w:pPr>
        <w:pStyle w:val="Heading3"/>
      </w:pPr>
      <w:bookmarkStart w:id="102" w:name="mô-tả-nghiệp-vụ-18"/>
      <w:r>
        <w:t xml:space="preserve">Mô tả nghiệp vụ</w:t>
      </w:r>
      <w:bookmarkEnd w:id="102"/>
    </w:p>
    <w:p>
      <w:pPr>
        <w:pStyle w:val="FirstParagraph"/>
      </w:pPr>
      <w:r>
        <w:rPr>
          <w:b/>
        </w:rPr>
        <w:t xml:space="preserve">Nghiệp vụ</w:t>
      </w:r>
    </w:p>
    <w:p>
      <w:pPr>
        <w:pStyle w:val="BodyText"/>
      </w:pPr>
      <w:r>
        <w:t xml:space="preserve">Tổng hợp tồn kho theo nhiều đơn vị tính dùng kiểm soát số lượng hàng hóa vật tư còn tồn tại từng kho,chuyển đổi theo đơn vị tính chính của vật tư hàng hóa</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03" w:name="hướng-dẫn-trên-phần-mềm-18"/>
      <w:r>
        <w:t xml:space="preserve">Hướng dẫn trên phần mềm</w:t>
      </w:r>
      <w:bookmarkEnd w:id="103"/>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Tổng hợp tồn kho theo nhiều đơn vị tính</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98277"/>
            <wp:effectExtent b="0" l="0" r="0" t="0"/>
            <wp:docPr descr="" title="" id="1" name="Picture"/>
            <a:graphic>
              <a:graphicData uri="http://schemas.openxmlformats.org/drawingml/2006/picture">
                <pic:pic>
                  <pic:nvPicPr>
                    <pic:cNvPr descr="images/fin_baocao_tonghoptonkhodvt1.png" id="0" name="Picture"/>
                    <pic:cNvPicPr>
                      <a:picLocks noChangeArrowheads="1" noChangeAspect="1"/>
                    </pic:cNvPicPr>
                  </pic:nvPicPr>
                  <pic:blipFill>
                    <a:blip r:embed="rId105"/>
                    <a:stretch>
                      <a:fillRect/>
                    </a:stretch>
                  </pic:blipFill>
                  <pic:spPr bwMode="auto">
                    <a:xfrm>
                      <a:off x="0" y="0"/>
                      <a:ext cx="5334000" cy="2398277"/>
                    </a:xfrm>
                    <a:prstGeom prst="rect">
                      <a:avLst/>
                    </a:prstGeom>
                    <a:noFill/>
                    <a:ln w="9525">
                      <a:noFill/>
                      <a:headEnd/>
                      <a:tailEnd/>
                    </a:ln>
                  </pic:spPr>
                </pic:pic>
              </a:graphicData>
            </a:graphic>
          </wp:inline>
        </w:drawing>
      </w:r>
    </w:p>
    <w:p>
      <w:pPr>
        <w:pStyle w:val="BodyText"/>
      </w:pPr>
      <w:r>
        <w:drawing>
          <wp:inline>
            <wp:extent cx="5334000" cy="2099187"/>
            <wp:effectExtent b="0" l="0" r="0" t="0"/>
            <wp:docPr descr="" title="" id="1" name="Picture"/>
            <a:graphic>
              <a:graphicData uri="http://schemas.openxmlformats.org/drawingml/2006/picture">
                <pic:pic>
                  <pic:nvPicPr>
                    <pic:cNvPr descr="images/fin_baocao_tonghoptonkhodvt2.png" id="0" name="Picture"/>
                    <pic:cNvPicPr>
                      <a:picLocks noChangeArrowheads="1" noChangeAspect="1"/>
                    </pic:cNvPicPr>
                  </pic:nvPicPr>
                  <pic:blipFill>
                    <a:blip r:embed="rId106"/>
                    <a:stretch>
                      <a:fillRect/>
                    </a:stretch>
                  </pic:blipFill>
                  <pic:spPr bwMode="auto">
                    <a:xfrm>
                      <a:off x="0" y="0"/>
                      <a:ext cx="5334000" cy="2099187"/>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07" w:name="báo-cáo-kết-quả-hoạt-động-kinh-doanh"/>
      <w:r>
        <w:rPr>
          <w:i/>
        </w:rPr>
        <w:t xml:space="preserve">Báo cáo kết quả hoạt động kinh doanh</w:t>
      </w:r>
      <w:bookmarkEnd w:id="107"/>
    </w:p>
    <w:p>
      <w:pPr>
        <w:pStyle w:val="Heading3"/>
      </w:pPr>
      <w:bookmarkStart w:id="108" w:name="mô-tả-nghiệp-vụ-19"/>
      <w:r>
        <w:t xml:space="preserve">Mô tả nghiệp vụ</w:t>
      </w:r>
      <w:bookmarkEnd w:id="108"/>
    </w:p>
    <w:p>
      <w:pPr>
        <w:pStyle w:val="FirstParagraph"/>
      </w:pPr>
      <w:r>
        <w:rPr>
          <w:b/>
        </w:rPr>
        <w:t xml:space="preserve">Nghiệp vụ</w:t>
      </w:r>
    </w:p>
    <w:p>
      <w:pPr>
        <w:pStyle w:val="BodyText"/>
      </w:pPr>
      <w:r>
        <w:t xml:space="preserve">Báo cáo kết quả hoạt động kinh doanh là một báo cáo tài chính được lập định kỳ nhằm mục đích tổng hợp số liệu kế toán, phản ánh kết quả hoạt động sản xuất kinh doanh của mỗi hộ kinh doanh thông qua các chỉ tiêu về Doanh thu, Chi phí, Lợi nhuận</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09" w:name="hướng-dẫn-trên-phần-mềm-19"/>
      <w:r>
        <w:t xml:space="preserve">Hướng dẫn trên phần mềm</w:t>
      </w:r>
      <w:bookmarkEnd w:id="109"/>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Báo cáo kết quả hoạt động kinh doanh</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790291"/>
            <wp:effectExtent b="0" l="0" r="0" t="0"/>
            <wp:docPr descr="" title="" id="1" name="Picture"/>
            <a:graphic>
              <a:graphicData uri="http://schemas.openxmlformats.org/drawingml/2006/picture">
                <pic:pic>
                  <pic:nvPicPr>
                    <pic:cNvPr descr="images/fin_baocao_ketquahoatdongkinhdoanh1.png" id="0" name="Picture"/>
                    <pic:cNvPicPr>
                      <a:picLocks noChangeArrowheads="1" noChangeAspect="1"/>
                    </pic:cNvPicPr>
                  </pic:nvPicPr>
                  <pic:blipFill>
                    <a:blip r:embed="rId110"/>
                    <a:stretch>
                      <a:fillRect/>
                    </a:stretch>
                  </pic:blipFill>
                  <pic:spPr bwMode="auto">
                    <a:xfrm>
                      <a:off x="0" y="0"/>
                      <a:ext cx="5334000" cy="2790291"/>
                    </a:xfrm>
                    <a:prstGeom prst="rect">
                      <a:avLst/>
                    </a:prstGeom>
                    <a:noFill/>
                    <a:ln w="9525">
                      <a:noFill/>
                      <a:headEnd/>
                      <a:tailEnd/>
                    </a:ln>
                  </pic:spPr>
                </pic:pic>
              </a:graphicData>
            </a:graphic>
          </wp:inline>
        </w:drawing>
      </w:r>
    </w:p>
    <w:p>
      <w:pPr>
        <w:pStyle w:val="BodyText"/>
      </w:pPr>
      <w:r>
        <w:drawing>
          <wp:inline>
            <wp:extent cx="5334000" cy="1173804"/>
            <wp:effectExtent b="0" l="0" r="0" t="0"/>
            <wp:docPr descr="" title="" id="1" name="Picture"/>
            <a:graphic>
              <a:graphicData uri="http://schemas.openxmlformats.org/drawingml/2006/picture">
                <pic:pic>
                  <pic:nvPicPr>
                    <pic:cNvPr descr="images/fin_baocao_ketquahoatdongkinhdoanh2.png" id="0" name="Picture"/>
                    <pic:cNvPicPr>
                      <a:picLocks noChangeArrowheads="1" noChangeAspect="1"/>
                    </pic:cNvPicPr>
                  </pic:nvPicPr>
                  <pic:blipFill>
                    <a:blip r:embed="rId111"/>
                    <a:stretch>
                      <a:fillRect/>
                    </a:stretch>
                  </pic:blipFill>
                  <pic:spPr bwMode="auto">
                    <a:xfrm>
                      <a:off x="0" y="0"/>
                      <a:ext cx="5334000" cy="117380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p>
      <w:pPr>
        <w:pStyle w:val="Heading2"/>
      </w:pPr>
      <w:bookmarkStart w:id="112" w:name="Xc76af404a5f78f6369376713f8910b2ab941291"/>
      <w:r>
        <w:rPr>
          <w:i/>
        </w:rPr>
        <w:t xml:space="preserve">Phụ lục giảm thuế GTGT theo nghị quyết số 43</w:t>
      </w:r>
      <w:bookmarkEnd w:id="112"/>
    </w:p>
    <w:p>
      <w:pPr>
        <w:pStyle w:val="Heading3"/>
      </w:pPr>
      <w:bookmarkStart w:id="113" w:name="mô-tả-nghiệp-vụ-20"/>
      <w:r>
        <w:t xml:space="preserve">Mô tả nghiệp vụ</w:t>
      </w:r>
      <w:bookmarkEnd w:id="113"/>
    </w:p>
    <w:p>
      <w:pPr>
        <w:pStyle w:val="FirstParagraph"/>
      </w:pPr>
      <w:r>
        <w:rPr>
          <w:b/>
        </w:rPr>
        <w:t xml:space="preserve">Nghiệp vụ</w:t>
      </w:r>
    </w:p>
    <w:p>
      <w:pPr>
        <w:pStyle w:val="BodyText"/>
      </w:pPr>
      <w:r>
        <w:t xml:space="preserve">Phụ lục giảm thuế là phụ lục danh cho các cơ sở kinh doanh có nhóm hàng hoá, dịch vụ đang áp dụng mức thuế suất 10% được giảm xuống 8%</w:t>
      </w:r>
    </w:p>
    <w:p>
      <w:pPr>
        <w:pStyle w:val="BodyText"/>
      </w:pPr>
      <w:r>
        <w:rPr>
          <w:b/>
        </w:rPr>
        <w:t xml:space="preserve">Xem video hướng dẫn</w:t>
      </w:r>
    </w:p>
    <w:p>
      <w:pPr>
        <w:pStyle w:val="BodyText"/>
      </w:pPr>
      <w:r>
        <w:rPr>
          <w:i/>
        </w:rPr>
        <w:t xml:space="preserve">[Xem video hướng dẫn cách xem báo cáo]</w:t>
      </w:r>
    </w:p>
    <w:p>
      <w:pPr>
        <w:pStyle w:val="Heading3"/>
      </w:pPr>
      <w:bookmarkStart w:id="114" w:name="hướng-dẫn-trên-phần-mềm-20"/>
      <w:r>
        <w:t xml:space="preserve">Hướng dẫn trên phần mềm</w:t>
      </w:r>
      <w:bookmarkEnd w:id="114"/>
    </w:p>
    <w:p>
      <w:pPr>
        <w:pStyle w:val="FirstParagraph"/>
      </w:pPr>
      <w:r>
        <w:rPr>
          <w:b/>
        </w:rPr>
        <w:t xml:space="preserve">Bước 1:</w:t>
      </w:r>
      <w:r>
        <w:t xml:space="preserve"> </w:t>
      </w:r>
      <w:r>
        <w:t xml:space="preserve">Vào phân hệ</w:t>
      </w:r>
      <w:r>
        <w:t xml:space="preserve"> </w:t>
      </w:r>
      <w:r>
        <w:rPr>
          <w:b/>
        </w:rPr>
        <w:t xml:space="preserve">Báo cáo</w:t>
      </w:r>
    </w:p>
    <w:p>
      <w:pPr>
        <w:pStyle w:val="BodyText"/>
      </w:pPr>
      <w:r>
        <w:drawing>
          <wp:inline>
            <wp:extent cx="5334000" cy="2478396"/>
            <wp:effectExtent b="0" l="0" r="0" t="0"/>
            <wp:docPr descr="" title="" id="1" name="Picture"/>
            <a:graphic>
              <a:graphicData uri="http://schemas.openxmlformats.org/drawingml/2006/picture">
                <pic:pic>
                  <pic:nvPicPr>
                    <pic:cNvPr descr="images/fin_bao_cao.png" id="0" name="Picture"/>
                    <pic:cNvPicPr>
                      <a:picLocks noChangeArrowheads="1" noChangeAspect="1"/>
                    </pic:cNvPicPr>
                  </pic:nvPicPr>
                  <pic:blipFill>
                    <a:blip r:embed="rId22"/>
                    <a:stretch>
                      <a:fillRect/>
                    </a:stretch>
                  </pic:blipFill>
                  <pic:spPr bwMode="auto">
                    <a:xfrm>
                      <a:off x="0" y="0"/>
                      <a:ext cx="5334000" cy="2478396"/>
                    </a:xfrm>
                    <a:prstGeom prst="rect">
                      <a:avLst/>
                    </a:prstGeom>
                    <a:noFill/>
                    <a:ln w="9525">
                      <a:noFill/>
                      <a:headEnd/>
                      <a:tailEnd/>
                    </a:ln>
                  </pic:spPr>
                </pic:pic>
              </a:graphicData>
            </a:graphic>
          </wp:inline>
        </w:drawing>
      </w:r>
    </w:p>
    <w:p>
      <w:pPr>
        <w:pStyle w:val="BodyText"/>
      </w:pPr>
      <w:r>
        <w:t xml:space="preserve">Hoặc chọn biểu tượng</w:t>
      </w:r>
      <w:r>
        <w:t xml:space="preserve"> </w:t>
      </w:r>
      <w:r>
        <w:drawing>
          <wp:inline>
            <wp:extent cx="279132" cy="240631"/>
            <wp:effectExtent b="0" l="0" r="0" t="0"/>
            <wp:docPr descr="" title="" id="1" name="Picture"/>
            <a:graphic>
              <a:graphicData uri="http://schemas.openxmlformats.org/drawingml/2006/picture">
                <pic:pic>
                  <pic:nvPicPr>
                    <pic:cNvPr descr="images/fin_bacham.png" id="0" name="Picture"/>
                    <pic:cNvPicPr>
                      <a:picLocks noChangeArrowheads="1" noChangeAspect="1"/>
                    </pic:cNvPicPr>
                  </pic:nvPicPr>
                  <pic:blipFill>
                    <a:blip r:embed="rId23"/>
                    <a:stretch>
                      <a:fillRect/>
                    </a:stretch>
                  </pic:blipFill>
                  <pic:spPr bwMode="auto">
                    <a:xfrm>
                      <a:off x="0" y="0"/>
                      <a:ext cx="279132" cy="240631"/>
                    </a:xfrm>
                    <a:prstGeom prst="rect">
                      <a:avLst/>
                    </a:prstGeom>
                    <a:noFill/>
                    <a:ln w="9525">
                      <a:noFill/>
                      <a:headEnd/>
                      <a:tailEnd/>
                    </a:ln>
                  </pic:spPr>
                </pic:pic>
              </a:graphicData>
            </a:graphic>
          </wp:inline>
        </w:drawing>
      </w:r>
      <w:r>
        <w:t xml:space="preserve"> </w:t>
      </w:r>
      <w:r>
        <w:t xml:space="preserve">rồi chọn</w:t>
      </w:r>
      <w:r>
        <w:t xml:space="preserve"> </w:t>
      </w:r>
      <w:r>
        <w:rPr>
          <w:b/>
        </w:rPr>
        <w:t xml:space="preserve">Báo cáo</w:t>
      </w:r>
    </w:p>
    <w:p>
      <w:pPr>
        <w:pStyle w:val="BodyText"/>
      </w:pPr>
      <w:r>
        <w:drawing>
          <wp:inline>
            <wp:extent cx="5334000" cy="2555400"/>
            <wp:effectExtent b="0" l="0" r="0" t="0"/>
            <wp:docPr descr="" title="" id="1" name="Picture"/>
            <a:graphic>
              <a:graphicData uri="http://schemas.openxmlformats.org/drawingml/2006/picture">
                <pic:pic>
                  <pic:nvPicPr>
                    <pic:cNvPr descr="images/fin_baocao_1.png" id="0" name="Picture"/>
                    <pic:cNvPicPr>
                      <a:picLocks noChangeArrowheads="1" noChangeAspect="1"/>
                    </pic:cNvPicPr>
                  </pic:nvPicPr>
                  <pic:blipFill>
                    <a:blip r:embed="rId24"/>
                    <a:stretch>
                      <a:fillRect/>
                    </a:stretch>
                  </pic:blipFill>
                  <pic:spPr bwMode="auto">
                    <a:xfrm>
                      <a:off x="0" y="0"/>
                      <a:ext cx="5334000" cy="2555400"/>
                    </a:xfrm>
                    <a:prstGeom prst="rect">
                      <a:avLst/>
                    </a:prstGeom>
                    <a:noFill/>
                    <a:ln w="9525">
                      <a:noFill/>
                      <a:headEnd/>
                      <a:tailEnd/>
                    </a:ln>
                  </pic:spPr>
                </pic:pic>
              </a:graphicData>
            </a:graphic>
          </wp:inline>
        </w:drawing>
      </w:r>
    </w:p>
    <w:p>
      <w:pPr>
        <w:pStyle w:val="BodyText"/>
      </w:pPr>
      <w:r>
        <w:rPr>
          <w:b/>
        </w:rPr>
        <w:t xml:space="preserve">Bước 2</w:t>
      </w:r>
      <w:r>
        <w:t xml:space="preserve">: Chọn báo cáo Phụ lục giảm thuế GTGT theo nghị quyết số 43</w:t>
      </w:r>
    </w:p>
    <w:p>
      <w:pPr>
        <w:pStyle w:val="BodyText"/>
      </w:pPr>
      <w:r>
        <w:drawing>
          <wp:inline>
            <wp:extent cx="5334000" cy="2520804"/>
            <wp:effectExtent b="0" l="0" r="0" t="0"/>
            <wp:docPr descr="" title="" id="1" name="Picture"/>
            <a:graphic>
              <a:graphicData uri="http://schemas.openxmlformats.org/drawingml/2006/picture">
                <pic:pic>
                  <pic:nvPicPr>
                    <pic:cNvPr descr="images/fin_baocao_danhsach.png" id="0" name="Picture"/>
                    <pic:cNvPicPr>
                      <a:picLocks noChangeArrowheads="1" noChangeAspect="1"/>
                    </pic:cNvPicPr>
                  </pic:nvPicPr>
                  <pic:blipFill>
                    <a:blip r:embed="rId25"/>
                    <a:stretch>
                      <a:fillRect/>
                    </a:stretch>
                  </pic:blipFill>
                  <pic:spPr bwMode="auto">
                    <a:xfrm>
                      <a:off x="0" y="0"/>
                      <a:ext cx="5334000" cy="2520804"/>
                    </a:xfrm>
                    <a:prstGeom prst="rect">
                      <a:avLst/>
                    </a:prstGeom>
                    <a:noFill/>
                    <a:ln w="9525">
                      <a:noFill/>
                      <a:headEnd/>
                      <a:tailEnd/>
                    </a:ln>
                  </pic:spPr>
                </pic:pic>
              </a:graphicData>
            </a:graphic>
          </wp:inline>
        </w:drawing>
      </w:r>
    </w:p>
    <w:p>
      <w:pPr>
        <w:pStyle w:val="BodyText"/>
      </w:pPr>
      <w:r>
        <w:drawing>
          <wp:inline>
            <wp:extent cx="5334000" cy="470647"/>
            <wp:effectExtent b="0" l="0" r="0" t="0"/>
            <wp:docPr descr="" title="" id="1" name="Picture"/>
            <a:graphic>
              <a:graphicData uri="http://schemas.openxmlformats.org/drawingml/2006/picture">
                <pic:pic>
                  <pic:nvPicPr>
                    <pic:cNvPr descr="images/fin_bao_cao_2.png" id="0" name="Picture"/>
                    <pic:cNvPicPr>
                      <a:picLocks noChangeArrowheads="1" noChangeAspect="1"/>
                    </pic:cNvPicPr>
                  </pic:nvPicPr>
                  <pic:blipFill>
                    <a:blip r:embed="rId104"/>
                    <a:stretch>
                      <a:fillRect/>
                    </a:stretch>
                  </pic:blipFill>
                  <pic:spPr bwMode="auto">
                    <a:xfrm>
                      <a:off x="0" y="0"/>
                      <a:ext cx="5334000" cy="470647"/>
                    </a:xfrm>
                    <a:prstGeom prst="rect">
                      <a:avLst/>
                    </a:prstGeom>
                    <a:noFill/>
                    <a:ln w="9525">
                      <a:noFill/>
                      <a:headEnd/>
                      <a:tailEnd/>
                    </a:ln>
                  </pic:spPr>
                </pic:pic>
              </a:graphicData>
            </a:graphic>
          </wp:inline>
        </w:drawing>
      </w:r>
    </w:p>
    <w:p>
      <w:pPr>
        <w:pStyle w:val="BodyText"/>
      </w:pPr>
      <w:r>
        <w:rPr>
          <w:b/>
        </w:rPr>
        <w:t xml:space="preserve">Bước 3</w:t>
      </w:r>
      <w:r>
        <w:t xml:space="preserve">: Nhập thông tin tham số đầu vào tại góc phải để xem báo cáo: Thời gian xuất báo cáo, đơn vị, ….</w:t>
      </w:r>
    </w:p>
    <w:p>
      <w:pPr>
        <w:pStyle w:val="BodyText"/>
      </w:pPr>
      <w:r>
        <w:t xml:space="preserve">Sau khi chọn tham số, hệ thống tự động xuất ra báo cáo theo thông số đã chọn</w:t>
      </w:r>
    </w:p>
    <w:p>
      <w:pPr>
        <w:pStyle w:val="BodyText"/>
      </w:pPr>
      <w:r>
        <w:drawing>
          <wp:inline>
            <wp:extent cx="5334000" cy="2362364"/>
            <wp:effectExtent b="0" l="0" r="0" t="0"/>
            <wp:docPr descr="" title="" id="1" name="Picture"/>
            <a:graphic>
              <a:graphicData uri="http://schemas.openxmlformats.org/drawingml/2006/picture">
                <pic:pic>
                  <pic:nvPicPr>
                    <pic:cNvPr descr="images/fin_baocao_phulucgiamthue.png" id="0" name="Picture"/>
                    <pic:cNvPicPr>
                      <a:picLocks noChangeArrowheads="1" noChangeAspect="1"/>
                    </pic:cNvPicPr>
                  </pic:nvPicPr>
                  <pic:blipFill>
                    <a:blip r:embed="rId115"/>
                    <a:stretch>
                      <a:fillRect/>
                    </a:stretch>
                  </pic:blipFill>
                  <pic:spPr bwMode="auto">
                    <a:xfrm>
                      <a:off x="0" y="0"/>
                      <a:ext cx="5334000" cy="2362364"/>
                    </a:xfrm>
                    <a:prstGeom prst="rect">
                      <a:avLst/>
                    </a:prstGeom>
                    <a:noFill/>
                    <a:ln w="9525">
                      <a:noFill/>
                      <a:headEnd/>
                      <a:tailEnd/>
                    </a:ln>
                  </pic:spPr>
                </pic:pic>
              </a:graphicData>
            </a:graphic>
          </wp:inline>
        </w:drawing>
      </w:r>
    </w:p>
    <w:p>
      <w:pPr>
        <w:pStyle w:val="BodyText"/>
      </w:pPr>
      <w:r>
        <w:t xml:space="preserve">Nhấn</w:t>
      </w:r>
      <w:r>
        <w:t xml:space="preserve"> </w:t>
      </w:r>
      <w:r>
        <w:rPr>
          <w:b/>
        </w:rPr>
        <w:t xml:space="preserve">Tải lại</w:t>
      </w:r>
      <w:r>
        <w:t xml:space="preserve">: Xuất lại báo cáo theo tham số báo cáo đang hiển thị</w:t>
      </w:r>
    </w:p>
    <w:p>
      <w:pPr>
        <w:pStyle w:val="BodyText"/>
      </w:pPr>
      <w:r>
        <w:t xml:space="preserve">Nhấn</w:t>
      </w:r>
      <w:r>
        <w:t xml:space="preserve"> </w:t>
      </w:r>
      <w:r>
        <w:rPr>
          <w:b/>
        </w:rPr>
        <w:t xml:space="preserve">Gửi email</w:t>
      </w:r>
      <w:r>
        <w:t xml:space="preserve">: Mở màn hình gửi email có đính kèm theo báo cáo dạng PDF</w:t>
      </w:r>
    </w:p>
    <w:p>
      <w:pPr>
        <w:pStyle w:val="BodyText"/>
      </w:pPr>
      <w:r>
        <w:t xml:space="preserve">Nhấn</w:t>
      </w:r>
      <w:r>
        <w:t xml:space="preserve"> </w:t>
      </w:r>
      <w:r>
        <w:rPr>
          <w:b/>
        </w:rPr>
        <w:t xml:space="preserve">Xuất excel</w:t>
      </w:r>
      <w:r>
        <w:t xml:space="preserve">: Tải báo cáo xuống dưới dạng excel</w:t>
      </w:r>
    </w:p>
    <w:p>
      <w:pPr>
        <w:pStyle w:val="BodyText"/>
      </w:pPr>
      <w:r>
        <w:t xml:space="preserve">Nhấn</w:t>
      </w:r>
      <w:r>
        <w:t xml:space="preserve"> </w:t>
      </w:r>
      <w:r>
        <w:rPr>
          <w:b/>
        </w:rPr>
        <w:t xml:space="preserve">Lưu BC</w:t>
      </w:r>
      <w:r>
        <w:t xml:space="preserve">: Mở màn hình nhập thông tin để lưu lại báo cáo vào thư mục tài liệu chung của hệ thống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104" Target="media/rId104.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32" Target="media/rId32.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88" Target="media/rId8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96" Target="media/rId96.png" /><Relationship Type="http://schemas.openxmlformats.org/officeDocument/2006/relationships/image" Id="rId92" Target="media/rId92.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64" Target="media/rId64.png" /><Relationship Type="http://schemas.openxmlformats.org/officeDocument/2006/relationships/image" Id="rId105" Target="media/rId105.png" /><Relationship Type="http://schemas.openxmlformats.org/officeDocument/2006/relationships/image" Id="rId106" Target="media/rId10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