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___________ </w:t>
            </w:r>
            <w:proofErr w:type="spellStart"/>
            <w:r w:rsidRPr="000248C0">
              <w:rPr>
                <w:sz w:val="24"/>
                <w:szCs w:val="24"/>
              </w:rPr>
              <w:t>Шинкарик</w:t>
            </w:r>
            <w:proofErr w:type="spellEnd"/>
            <w:r w:rsidRPr="000248C0">
              <w:rPr>
                <w:sz w:val="24"/>
                <w:szCs w:val="24"/>
              </w:rPr>
              <w:t xml:space="preserve">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 xml:space="preserve">___________ </w:t>
            </w:r>
            <w:proofErr w:type="spellStart"/>
            <w:r w:rsidRPr="004D5F80">
              <w:rPr>
                <w:sz w:val="24"/>
                <w:szCs w:val="24"/>
              </w:rPr>
              <w:t>Брич</w:t>
            </w:r>
            <w:proofErr w:type="spellEnd"/>
            <w:r w:rsidRPr="004D5F80">
              <w:rPr>
                <w:sz w:val="24"/>
                <w:szCs w:val="24"/>
              </w:rPr>
              <w:t xml:space="preserve">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D5E804C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</w:t>
      </w:r>
      <w:r w:rsidR="00253DEE" w:rsidRPr="00253DEE">
        <w:rPr>
          <w:b/>
          <w:bCs/>
          <w:color w:val="auto"/>
          <w:spacing w:val="0"/>
          <w:lang w:val="en-US"/>
        </w:rPr>
        <w:t>discipline</w:t>
      </w:r>
      <w:r w:rsidR="00DE7906">
        <w:rPr>
          <w:b/>
          <w:bCs/>
          <w:color w:val="auto"/>
          <w:spacing w:val="0"/>
          <w:lang w:val="en-US"/>
        </w:rPr>
        <w:t>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2CE7FBD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A2ED4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eastAsia="en-US"/>
        </w:rPr>
        <w:t>branch_number</w:t>
      </w:r>
      <w:proofErr w:type="spellEnd"/>
      <w:r w:rsidR="009A2ED4">
        <w:rPr>
          <w:sz w:val="28"/>
          <w:szCs w:val="24"/>
          <w:lang w:val="en-US" w:eastAsia="en-US"/>
        </w:rPr>
        <w:t>} “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  <w:r w:rsidR="009A2ED4">
        <w:rPr>
          <w:sz w:val="28"/>
          <w:szCs w:val="24"/>
          <w:lang w:val="en-US" w:eastAsia="en-US"/>
        </w:rPr>
        <w:t>”</w:t>
      </w:r>
    </w:p>
    <w:p w14:paraId="610DE5F0" w14:textId="4A496316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eastAsia="en-US"/>
        </w:rPr>
        <w:t>profession_number</w:t>
      </w:r>
      <w:proofErr w:type="spellEnd"/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9A2ED4">
        <w:rPr>
          <w:sz w:val="28"/>
          <w:szCs w:val="24"/>
          <w:lang w:val="en-US" w:eastAsia="en-US"/>
        </w:rPr>
        <w:t>“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3155F443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val="en-US" w:eastAsia="en-US"/>
        </w:rPr>
        <w:t>professional_program</w:t>
      </w:r>
      <w:proofErr w:type="spellEnd"/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0D7F7463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>Кафедра комп’ютерних наук</w:t>
      </w:r>
    </w:p>
    <w:p w14:paraId="6DA0A712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80223" w:rsidRPr="00751750" w14:paraId="7994D276" w14:textId="77777777" w:rsidTr="009E76ED"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3644B7" w14:textId="77777777" w:rsidR="00F80223" w:rsidRPr="00751750" w:rsidRDefault="00F80223" w:rsidP="009E76ED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6FEF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2572" w14:textId="77777777" w:rsidR="00F80223" w:rsidRPr="00751750" w:rsidRDefault="00F80223" w:rsidP="009E76ED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94679" w14:textId="77777777" w:rsidR="00F80223" w:rsidRPr="00751750" w:rsidRDefault="00F80223" w:rsidP="009E76ED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Лекції</w:t>
            </w:r>
            <w:proofErr w:type="spellEnd"/>
            <w:r w:rsidRPr="00751750">
              <w:rPr>
                <w:spacing w:val="-2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год</w:t>
            </w:r>
            <w:proofErr w:type="spellEnd"/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A19B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</w:rPr>
              <w:t>Лаб</w:t>
            </w:r>
            <w:proofErr w:type="spellEnd"/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D2AC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1B5BDED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1779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37D685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6B833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7654A01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4DB29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57E882B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EBA9FC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24E4D38F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80223" w:rsidRPr="00751750" w14:paraId="312DE2C6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AFDF0" w14:textId="77777777" w:rsidR="00F80223" w:rsidRPr="00751750" w:rsidRDefault="00F80223" w:rsidP="009E76ED">
            <w:pPr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денна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CD0CF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_day_course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348E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_day_semester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C08622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_day_lectures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69373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_day_laboratory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39F75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F92EF0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8A6217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C8F9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762ADC">
              <w:rPr>
                <w:sz w:val="24"/>
                <w:szCs w:val="24"/>
                <w:lang w:val="en-US"/>
              </w:rPr>
              <w:t>hours_day_all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7D04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_day_test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0223" w:rsidRPr="00751750" w14:paraId="2CDF004A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19B7F" w14:textId="77777777" w:rsidR="00F80223" w:rsidRPr="00E36877" w:rsidRDefault="00F80223" w:rsidP="009E76ED">
            <w:pPr>
              <w:jc w:val="center"/>
              <w:rPr>
                <w:sz w:val="24"/>
                <w:szCs w:val="24"/>
              </w:rPr>
            </w:pPr>
            <w:r w:rsidRPr="00E36877">
              <w:rPr>
                <w:sz w:val="24"/>
                <w:szCs w:val="24"/>
              </w:rPr>
              <w:t>заочна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7419C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_course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DBC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_semester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4866E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_lectures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A00D7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_laboratory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2A4B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5E9A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292F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4CD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762ADC">
              <w:rPr>
                <w:sz w:val="24"/>
                <w:szCs w:val="24"/>
                <w:lang w:val="en-US"/>
              </w:rPr>
              <w:t>hours_ext_all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CC8C6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</w:t>
            </w:r>
            <w:proofErr w:type="gramEnd"/>
            <w:r w:rsidRPr="0023391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_test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lastRenderedPageBreak/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398604D4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824B0D">
        <w:rPr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824B0D">
        <w:rPr>
          <w:spacing w:val="3"/>
          <w:sz w:val="28"/>
          <w:szCs w:val="28"/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824B0D" w:rsidRPr="009A2ED4">
        <w:rPr>
          <w:sz w:val="28"/>
          <w:szCs w:val="24"/>
          <w:lang w:val="en-US" w:eastAsia="en-US"/>
        </w:rPr>
        <w:t>profession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program_protocol_1</w:t>
      </w:r>
      <w:r w:rsidR="00D60C57">
        <w:rPr>
          <w:lang w:val="en-US"/>
        </w:rPr>
        <w:t>}</w:t>
      </w:r>
      <w:r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program_protocol_date_1</w:t>
      </w:r>
      <w:r w:rsidR="00D60C57">
        <w:rPr>
          <w:lang w:val="en-US"/>
        </w:rPr>
        <w:t xml:space="preserve">} </w:t>
      </w:r>
      <w:r w:rsidRPr="002D0BA1">
        <w:t>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 xml:space="preserve">Робочу програму склав професор кафедри комп’ютерних наук, </w:t>
      </w:r>
      <w:proofErr w:type="spellStart"/>
      <w:r w:rsidRPr="007B524C">
        <w:rPr>
          <w:color w:val="auto"/>
          <w:spacing w:val="0"/>
          <w:w w:val="101"/>
          <w:sz w:val="28"/>
          <w:szCs w:val="28"/>
        </w:rPr>
        <w:t>д.т.н</w:t>
      </w:r>
      <w:proofErr w:type="spellEnd"/>
      <w:r w:rsidRPr="007B524C">
        <w:rPr>
          <w:color w:val="auto"/>
          <w:spacing w:val="0"/>
          <w:w w:val="101"/>
          <w:sz w:val="28"/>
          <w:szCs w:val="28"/>
        </w:rPr>
        <w:t>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3C032441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 xml:space="preserve">Робоча програма затверджена на засіданні кафедри комп’ютерних наук, протокол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2}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2}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</w:t>
      </w:r>
      <w:proofErr w:type="spellStart"/>
      <w:r>
        <w:rPr>
          <w:color w:val="auto"/>
          <w:sz w:val="28"/>
          <w:szCs w:val="28"/>
        </w:rPr>
        <w:t>к.т.н</w:t>
      </w:r>
      <w:proofErr w:type="spellEnd"/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</w:t>
      </w:r>
      <w:proofErr w:type="spellStart"/>
      <w:r>
        <w:rPr>
          <w:color w:val="auto"/>
          <w:sz w:val="28"/>
          <w:szCs w:val="28"/>
        </w:rPr>
        <w:t>Пукас</w:t>
      </w:r>
      <w:proofErr w:type="spellEnd"/>
      <w:r>
        <w:rPr>
          <w:color w:val="auto"/>
          <w:sz w:val="28"/>
          <w:szCs w:val="28"/>
        </w:rPr>
        <w:t xml:space="preserve">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103B2CF3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3}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3}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546E7400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</w:t>
      </w:r>
      <w:r w:rsidR="00946DD7">
        <w:rPr>
          <w:w w:val="101"/>
          <w:sz w:val="28"/>
          <w:szCs w:val="28"/>
          <w:lang w:val="en-US"/>
        </w:rPr>
        <w:t>{</w:t>
      </w:r>
      <w:proofErr w:type="spellStart"/>
      <w:r w:rsidR="00946DD7" w:rsidRPr="00946DD7">
        <w:rPr>
          <w:w w:val="101"/>
          <w:sz w:val="28"/>
          <w:szCs w:val="28"/>
          <w:lang w:val="en-US"/>
        </w:rPr>
        <w:t>professional_program</w:t>
      </w:r>
      <w:proofErr w:type="spellEnd"/>
      <w:r w:rsidR="00946DD7">
        <w:rPr>
          <w:w w:val="101"/>
          <w:sz w:val="28"/>
          <w:szCs w:val="28"/>
          <w:lang w:val="en-US"/>
        </w:rPr>
        <w:t>}</w:t>
      </w:r>
      <w:r>
        <w:rPr>
          <w:w w:val="101"/>
          <w:sz w:val="28"/>
          <w:szCs w:val="28"/>
        </w:rPr>
        <w:t>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proofErr w:type="spellStart"/>
      <w:r w:rsidRPr="007874CD">
        <w:rPr>
          <w:w w:val="101"/>
          <w:sz w:val="28"/>
          <w:szCs w:val="28"/>
        </w:rPr>
        <w:t>д.т.н</w:t>
      </w:r>
      <w:proofErr w:type="spellEnd"/>
      <w:r w:rsidRPr="007874CD">
        <w:rPr>
          <w:w w:val="101"/>
          <w:sz w:val="28"/>
          <w:szCs w:val="28"/>
        </w:rPr>
        <w:t>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4A4B6433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946DD7">
        <w:rPr>
          <w:color w:val="auto"/>
          <w:spacing w:val="2"/>
          <w:sz w:val="28"/>
          <w:szCs w:val="28"/>
          <w:lang w:val="en-US"/>
        </w:rPr>
        <w:t>{</w:t>
      </w:r>
      <w:r w:rsidR="00946DD7" w:rsidRPr="00946DD7">
        <w:rPr>
          <w:color w:val="auto"/>
          <w:spacing w:val="2"/>
          <w:sz w:val="28"/>
          <w:szCs w:val="28"/>
          <w:lang w:val="en-US"/>
        </w:rPr>
        <w:t>discipline</w:t>
      </w:r>
      <w:r w:rsidR="00946DD7">
        <w:rPr>
          <w:color w:val="auto"/>
          <w:spacing w:val="2"/>
          <w:sz w:val="28"/>
          <w:szCs w:val="28"/>
          <w:lang w:val="en-US"/>
        </w:rPr>
        <w:t>}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E1CE662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946DD7">
        <w:rPr>
          <w:b/>
          <w:bCs/>
          <w:spacing w:val="2"/>
          <w:sz w:val="28"/>
          <w:szCs w:val="28"/>
          <w:lang w:val="en-US"/>
        </w:rPr>
        <w:t>{</w:t>
      </w:r>
      <w:r w:rsidR="00946DD7" w:rsidRPr="00946DD7">
        <w:rPr>
          <w:b/>
          <w:bCs/>
          <w:spacing w:val="2"/>
          <w:sz w:val="28"/>
          <w:szCs w:val="28"/>
          <w:lang w:val="en-US"/>
        </w:rPr>
        <w:t>discipline</w:t>
      </w:r>
      <w:r w:rsidR="00946DD7">
        <w:rPr>
          <w:b/>
          <w:bCs/>
          <w:spacing w:val="2"/>
          <w:sz w:val="28"/>
          <w:szCs w:val="28"/>
          <w:lang w:val="en-US"/>
        </w:rPr>
        <w:t>}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CF6C65">
        <w:trPr>
          <w:trHeight w:hRule="exact" w:val="785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F2FF6" w14:textId="66D2B381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253DEE" w:rsidRPr="00253DEE">
              <w:rPr>
                <w:spacing w:val="1"/>
                <w:sz w:val="24"/>
                <w:szCs w:val="24"/>
                <w:lang w:val="en-US"/>
              </w:rPr>
              <w:t>discipline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>
        <w:trPr>
          <w:trHeight w:hRule="exact" w:val="1037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34730" w14:textId="47852B72" w:rsidR="00123B56" w:rsidRPr="003958F2" w:rsidRDefault="001D199E" w:rsidP="00997F34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418E90" w14:textId="77777777" w:rsidR="00123B5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60027A" w:rsidRPr="0060027A">
              <w:rPr>
                <w:sz w:val="24"/>
                <w:szCs w:val="24"/>
                <w:lang w:val="en-US"/>
              </w:rPr>
              <w:t>branch_number</w:t>
            </w:r>
            <w:proofErr w:type="spellEnd"/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04DEDAA0" w14:textId="290FCA8F" w:rsidR="0060027A" w:rsidRPr="007C00F6" w:rsidRDefault="0060027A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35BE0ED3" w14:textId="6B4490B2" w:rsidR="00F5000F" w:rsidRPr="003958F2" w:rsidRDefault="003958F2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{</w:t>
            </w:r>
            <w:r w:rsidRPr="003958F2">
              <w:rPr>
                <w:spacing w:val="2"/>
                <w:sz w:val="24"/>
                <w:szCs w:val="24"/>
                <w:lang w:val="en-US"/>
              </w:rPr>
              <w:t>status</w:t>
            </w:r>
            <w:r>
              <w:rPr>
                <w:spacing w:val="2"/>
                <w:sz w:val="24"/>
                <w:szCs w:val="24"/>
                <w:lang w:val="en-US"/>
              </w:rPr>
              <w:t>}</w:t>
            </w:r>
          </w:p>
          <w:p w14:paraId="574B7B02" w14:textId="3B597900" w:rsidR="00F5000F" w:rsidRPr="003958F2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Мова навчання: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language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4E6148">
        <w:trPr>
          <w:trHeight w:val="15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1FF58" w14:textId="14A19162" w:rsidR="00123B56" w:rsidRPr="003958F2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</w:t>
            </w:r>
            <w:r w:rsidR="003958F2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credit_modules</w:t>
            </w:r>
            <w:proofErr w:type="spellEnd"/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CF8C9" w14:textId="77777777" w:rsidR="00123B56" w:rsidRDefault="00AA5B49" w:rsidP="00EF4C77">
            <w:pPr>
              <w:shd w:val="clear" w:color="auto" w:fill="FFFFFF"/>
              <w:spacing w:line="252" w:lineRule="exact"/>
              <w:ind w:hanging="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60027A" w:rsidRPr="0060027A">
              <w:rPr>
                <w:sz w:val="24"/>
                <w:szCs w:val="24"/>
                <w:lang w:val="en-US"/>
              </w:rPr>
              <w:t>profession_number</w:t>
            </w:r>
            <w:proofErr w:type="spellEnd"/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6EBD99A0" w14:textId="46FDAB46" w:rsidR="0060027A" w:rsidRPr="00F11E07" w:rsidRDefault="0060027A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profession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2B2FCE99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hours_day_course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0535DF8E" w14:textId="15456A4C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hours_ext_course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3A93B3C4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hours_day_semester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5019EFEF" w14:textId="19D85D7B" w:rsidR="00123B56" w:rsidRPr="00946DD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hours_ext_semester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</w:tc>
      </w:tr>
      <w:tr w:rsidR="00123B56" w:rsidRPr="00F11E07" w14:paraId="7239C86F" w14:textId="77777777" w:rsidTr="00B80CE9">
        <w:trPr>
          <w:trHeight w:val="159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A7B79" w14:textId="2B085378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</w:t>
            </w:r>
            <w:r w:rsidR="003958F2">
              <w:rPr>
                <w:spacing w:val="-1"/>
                <w:sz w:val="24"/>
                <w:szCs w:val="24"/>
              </w:rPr>
              <w:t>–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  <w:r w:rsidR="003958F2">
              <w:rPr>
                <w:spacing w:val="-1"/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pacing w:val="-1"/>
                <w:sz w:val="24"/>
                <w:szCs w:val="24"/>
                <w:lang w:val="en-US"/>
              </w:rPr>
              <w:t>content_modules</w:t>
            </w:r>
            <w:proofErr w:type="spellEnd"/>
            <w:r w:rsidR="003958F2">
              <w:rPr>
                <w:spacing w:val="-1"/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038E7816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hours_day_lectures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8732A15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hours_ext_lectures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0204739C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hours_day_laboratory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25C6250F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hours_ext_laboratory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946DD7">
        <w:trPr>
          <w:trHeight w:hRule="exact" w:val="2069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B4DC0" w14:textId="6EC00116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</w:t>
            </w:r>
            <w:r w:rsidR="00946DD7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</w:t>
            </w:r>
            <w:r w:rsidR="00D80D3E">
              <w:rPr>
                <w:spacing w:val="1"/>
                <w:sz w:val="24"/>
                <w:szCs w:val="24"/>
              </w:rPr>
              <w:t>_</w:t>
            </w:r>
            <w:proofErr w:type="spellStart"/>
            <w:r w:rsidR="00D80D3E">
              <w:rPr>
                <w:spacing w:val="1"/>
                <w:sz w:val="24"/>
                <w:szCs w:val="24"/>
                <w:lang w:val="en-US"/>
              </w:rPr>
              <w:t>day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_all</w:t>
            </w:r>
            <w:proofErr w:type="spellEnd"/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0E8630C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hours_day_srs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2515116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тренінг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hours_day_training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>
              <w:rPr>
                <w:spacing w:val="2"/>
                <w:sz w:val="24"/>
                <w:szCs w:val="24"/>
              </w:rPr>
              <w:t xml:space="preserve"> год.</w:t>
            </w:r>
          </w:p>
          <w:p w14:paraId="0F08D77C" w14:textId="1C5D60E9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hours_ext_srs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65D42A90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hours_day_irs</w:t>
            </w:r>
            <w:proofErr w:type="spellEnd"/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1C5E33">
        <w:trPr>
          <w:trHeight w:hRule="exact" w:val="114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D84F2" w14:textId="2D013B86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z w:val="24"/>
                <w:szCs w:val="24"/>
                <w:lang w:val="en-US"/>
              </w:rPr>
              <w:t>weekly_hours</w:t>
            </w:r>
            <w:proofErr w:type="spellEnd"/>
            <w:r w:rsidR="003958F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388EDF8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z w:val="24"/>
                <w:szCs w:val="24"/>
                <w:lang w:val="en-US"/>
              </w:rPr>
              <w:t>classroom_hours</w:t>
            </w:r>
            <w:proofErr w:type="spellEnd"/>
            <w:r w:rsidR="003958F2">
              <w:rPr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5243957A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</w:t>
      </w:r>
      <w:r w:rsidR="00253DEE" w:rsidRPr="00253DEE">
        <w:rPr>
          <w:b/>
          <w:bCs/>
          <w:spacing w:val="2"/>
          <w:sz w:val="28"/>
          <w:szCs w:val="28"/>
          <w:lang w:val="en-US"/>
        </w:rPr>
        <w:t>discipline</w:t>
      </w:r>
      <w:r w:rsidR="007C00F6">
        <w:rPr>
          <w:b/>
          <w:bCs/>
          <w:spacing w:val="2"/>
          <w:sz w:val="28"/>
          <w:szCs w:val="28"/>
          <w:lang w:val="en-US"/>
        </w:rPr>
        <w:t>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444A29E1" w:rsidR="009A702B" w:rsidRPr="00C16A3E" w:rsidRDefault="00CB641E" w:rsidP="00F757F5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lastRenderedPageBreak/>
        <w:t>Метою вивчення дисципліни «</w:t>
      </w:r>
      <w:r w:rsidR="00212316">
        <w:rPr>
          <w:spacing w:val="2"/>
          <w:sz w:val="28"/>
          <w:szCs w:val="28"/>
          <w:lang w:val="en-US"/>
        </w:rPr>
        <w:t>{</w:t>
      </w:r>
      <w:r w:rsidR="00212316" w:rsidRPr="00212316">
        <w:rPr>
          <w:spacing w:val="2"/>
          <w:sz w:val="28"/>
          <w:szCs w:val="28"/>
          <w:lang w:val="en-US"/>
        </w:rPr>
        <w:t>discipline</w:t>
      </w:r>
      <w:r w:rsidR="00212316">
        <w:rPr>
          <w:spacing w:val="2"/>
          <w:sz w:val="28"/>
          <w:szCs w:val="28"/>
          <w:lang w:val="en-US"/>
        </w:rPr>
        <w:t>}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</w:t>
      </w:r>
      <w:r w:rsidR="00C16A3E">
        <w:rPr>
          <w:spacing w:val="-2"/>
          <w:sz w:val="28"/>
          <w:szCs w:val="28"/>
          <w:lang w:val="en-US"/>
        </w:rPr>
        <w:t>{</w:t>
      </w:r>
      <w:r w:rsidR="00C16A3E" w:rsidRPr="00C16A3E">
        <w:rPr>
          <w:spacing w:val="-2"/>
          <w:sz w:val="28"/>
          <w:szCs w:val="28"/>
          <w:lang w:val="en-US"/>
        </w:rPr>
        <w:t>goal</w:t>
      </w:r>
      <w:r w:rsidR="00C16A3E">
        <w:rPr>
          <w:spacing w:val="-2"/>
          <w:sz w:val="28"/>
          <w:szCs w:val="28"/>
          <w:lang w:val="en-US"/>
        </w:rPr>
        <w:t>}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02FD4B0" w:rsidR="002F2E28" w:rsidRPr="005258AD" w:rsidRDefault="002F2E28" w:rsidP="002F2E28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="005258AD">
        <w:rPr>
          <w:spacing w:val="-2"/>
          <w:sz w:val="28"/>
          <w:szCs w:val="28"/>
          <w:lang w:val="en-US"/>
        </w:rPr>
        <w:t>{</w:t>
      </w:r>
      <w:r w:rsidR="005258AD" w:rsidRPr="005258AD">
        <w:rPr>
          <w:spacing w:val="-2"/>
          <w:sz w:val="28"/>
          <w:szCs w:val="28"/>
          <w:lang w:val="en-US"/>
        </w:rPr>
        <w:t>task</w:t>
      </w:r>
      <w:r w:rsidR="005258AD">
        <w:rPr>
          <w:spacing w:val="-2"/>
          <w:sz w:val="28"/>
          <w:szCs w:val="28"/>
          <w:lang w:val="en-US"/>
        </w:rPr>
        <w:t>}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34CD1F3F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</w:t>
      </w:r>
      <w:proofErr w:type="spellStart"/>
      <w:r w:rsidR="00DE3AFD" w:rsidRPr="00C746BE">
        <w:rPr>
          <w:b/>
          <w:bCs/>
          <w:spacing w:val="2"/>
          <w:sz w:val="28"/>
          <w:szCs w:val="28"/>
        </w:rPr>
        <w:t>компетентностей</w:t>
      </w:r>
      <w:proofErr w:type="spellEnd"/>
      <w:r w:rsidR="00DE3AFD" w:rsidRPr="00C746BE">
        <w:rPr>
          <w:b/>
          <w:bCs/>
          <w:spacing w:val="2"/>
          <w:sz w:val="28"/>
          <w:szCs w:val="28"/>
        </w:rPr>
        <w:t>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</w:t>
      </w:r>
      <w:r w:rsidR="005258AD" w:rsidRPr="005258AD">
        <w:rPr>
          <w:b/>
          <w:bCs/>
          <w:spacing w:val="2"/>
          <w:sz w:val="28"/>
          <w:szCs w:val="28"/>
        </w:rPr>
        <w:t>«{</w:t>
      </w:r>
      <w:proofErr w:type="spellStart"/>
      <w:r w:rsidR="005258AD" w:rsidRPr="005258AD">
        <w:rPr>
          <w:b/>
          <w:bCs/>
          <w:spacing w:val="2"/>
          <w:sz w:val="28"/>
          <w:szCs w:val="28"/>
        </w:rPr>
        <w:t>discipline</w:t>
      </w:r>
      <w:proofErr w:type="spellEnd"/>
      <w:r w:rsidR="005258AD" w:rsidRPr="005258AD">
        <w:rPr>
          <w:b/>
          <w:bCs/>
          <w:spacing w:val="2"/>
          <w:sz w:val="28"/>
          <w:szCs w:val="28"/>
        </w:rPr>
        <w:t>}»</w:t>
      </w:r>
    </w:p>
    <w:p w14:paraId="3C34893B" w14:textId="23105997" w:rsidR="00673687" w:rsidRPr="00673687" w:rsidRDefault="00673687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Pr="00673687">
        <w:rPr>
          <w:b/>
          <w:bCs/>
          <w:spacing w:val="2"/>
          <w:sz w:val="28"/>
          <w:szCs w:val="28"/>
          <w:lang w:val="en-US"/>
        </w:rPr>
        <w:t>competencies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742C7A96" w14:textId="69C49BE3" w:rsidR="002F2E28" w:rsidRPr="00673687" w:rsidRDefault="00673687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369D389E" w14:textId="5DAAB0AC" w:rsidR="00673687" w:rsidRPr="00AB124F" w:rsidRDefault="00673687" w:rsidP="00AB124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673687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673687">
        <w:rPr>
          <w:b/>
          <w:bCs/>
          <w:spacing w:val="2"/>
          <w:sz w:val="28"/>
          <w:szCs w:val="28"/>
          <w:lang w:val="en-US"/>
        </w:rPr>
        <w:t>competencies}</w:t>
      </w:r>
    </w:p>
    <w:p w14:paraId="6967C9EC" w14:textId="44F59AA6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1D3AAE52" w14:textId="33718598" w:rsidR="00AB124F" w:rsidRPr="00AB124F" w:rsidRDefault="00AB124F" w:rsidP="002F2E28">
      <w:pPr>
        <w:shd w:val="clear" w:color="auto" w:fill="FFFFFF"/>
        <w:tabs>
          <w:tab w:val="left" w:pos="1134"/>
        </w:tabs>
        <w:ind w:left="360"/>
        <w:jc w:val="both"/>
        <w:rPr>
          <w:color w:val="000000"/>
          <w:sz w:val="28"/>
          <w:szCs w:val="28"/>
          <w:lang w:val="en-US"/>
        </w:rPr>
      </w:pPr>
      <w:r w:rsidRPr="00AB124F">
        <w:rPr>
          <w:color w:val="000000"/>
          <w:sz w:val="28"/>
          <w:szCs w:val="28"/>
          <w:lang w:val="en-US"/>
        </w:rPr>
        <w:t>{prerequisites}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6142F826" w:rsidR="00604FB9" w:rsidRDefault="00D128D4" w:rsidP="00604FB9">
      <w:pPr>
        <w:shd w:val="clear" w:color="auto" w:fill="FFFFFF"/>
        <w:ind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AB124F">
        <w:rPr>
          <w:spacing w:val="2"/>
          <w:sz w:val="28"/>
          <w:szCs w:val="28"/>
          <w:lang w:val="en-US"/>
        </w:rPr>
        <w:t>{</w:t>
      </w:r>
      <w:r w:rsidR="00AB124F" w:rsidRPr="00212316">
        <w:rPr>
          <w:spacing w:val="2"/>
          <w:sz w:val="28"/>
          <w:szCs w:val="28"/>
          <w:lang w:val="en-US"/>
        </w:rPr>
        <w:t>discipline</w:t>
      </w:r>
      <w:r w:rsidR="00AB124F">
        <w:rPr>
          <w:spacing w:val="2"/>
          <w:sz w:val="28"/>
          <w:szCs w:val="28"/>
          <w:lang w:val="en-US"/>
        </w:rPr>
        <w:t>}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6136A3DE" w14:textId="52753CC2" w:rsidR="00467E28" w:rsidRPr="00467E28" w:rsidRDefault="00467E28" w:rsidP="00467E28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{#result}</w:t>
      </w:r>
    </w:p>
    <w:p w14:paraId="164010F1" w14:textId="0F3B1730" w:rsidR="0075443D" w:rsidRDefault="00467E28" w:rsidP="00467E28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51CACE4F" w14:textId="4168D916" w:rsidR="00467E28" w:rsidRPr="00467E28" w:rsidRDefault="00467E28" w:rsidP="00467E28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467E28">
        <w:rPr>
          <w:b/>
          <w:bCs/>
          <w:spacing w:val="2"/>
          <w:sz w:val="28"/>
          <w:szCs w:val="28"/>
          <w:lang w:val="en-US"/>
        </w:rPr>
        <w:t>result}</w:t>
      </w:r>
    </w:p>
    <w:p w14:paraId="68F5345F" w14:textId="77777777" w:rsidR="00467E28" w:rsidRPr="00467E28" w:rsidRDefault="00467E28" w:rsidP="00467E28">
      <w:p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1F89FB45" w14:textId="0E11367F" w:rsidR="00025666" w:rsidRDefault="00B04279" w:rsidP="0036159F">
      <w:pPr>
        <w:pStyle w:val="4"/>
        <w:ind w:right="0" w:firstLine="720"/>
      </w:pPr>
      <w:r>
        <w:t>«</w:t>
      </w:r>
      <w:r w:rsidR="00602CDF">
        <w:rPr>
          <w:lang w:val="en-US"/>
        </w:rPr>
        <w:t>{</w:t>
      </w:r>
      <w:r w:rsidR="00602CDF" w:rsidRPr="00212316">
        <w:rPr>
          <w:spacing w:val="2"/>
          <w:lang w:val="en-US"/>
        </w:rPr>
        <w:t>discipline</w:t>
      </w:r>
      <w:r w:rsidR="00602CDF">
        <w:rPr>
          <w:lang w:val="en-US"/>
        </w:rPr>
        <w:t>}</w:t>
      </w:r>
      <w:r>
        <w:t>»</w:t>
      </w:r>
    </w:p>
    <w:p w14:paraId="1075009F" w14:textId="1BE2FCC8" w:rsidR="0036159F" w:rsidRPr="0036159F" w:rsidRDefault="0036159F" w:rsidP="0036159F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0B795006" w14:textId="0D65E7AF" w:rsidR="00123B56" w:rsidRPr="009471E9" w:rsidRDefault="008D3AC8" w:rsidP="009471E9">
      <w:pPr>
        <w:pStyle w:val="af"/>
        <w:numPr>
          <w:ilvl w:val="1"/>
          <w:numId w:val="18"/>
        </w:numPr>
        <w:shd w:val="clear" w:color="auto" w:fill="FFFFFF"/>
        <w:rPr>
          <w:b/>
          <w:bCs/>
          <w:spacing w:val="-1"/>
          <w:sz w:val="28"/>
          <w:szCs w:val="28"/>
        </w:rPr>
      </w:pPr>
      <w:r w:rsidRPr="009471E9">
        <w:rPr>
          <w:b/>
          <w:bCs/>
          <w:spacing w:val="-1"/>
          <w:sz w:val="28"/>
          <w:szCs w:val="28"/>
          <w:lang w:val="en-US"/>
        </w:rPr>
        <w:t>{title}</w:t>
      </w:r>
      <w:r w:rsidR="00C136EE" w:rsidRPr="009471E9">
        <w:rPr>
          <w:b/>
          <w:bCs/>
          <w:spacing w:val="-1"/>
          <w:sz w:val="28"/>
          <w:szCs w:val="28"/>
        </w:rPr>
        <w:t>.</w:t>
      </w:r>
    </w:p>
    <w:p w14:paraId="3F9C2F2F" w14:textId="244C4A44" w:rsidR="008D3AC8" w:rsidRDefault="008D3AC8" w:rsidP="0036159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BD77A0" w:rsidRPr="00BD77A0">
        <w:rPr>
          <w:sz w:val="28"/>
          <w:szCs w:val="28"/>
          <w:lang w:val="en-US"/>
        </w:rPr>
        <w:t>description</w:t>
      </w:r>
      <w:r>
        <w:rPr>
          <w:sz w:val="28"/>
          <w:szCs w:val="28"/>
          <w:lang w:val="en-US"/>
        </w:rPr>
        <w:t>}</w:t>
      </w:r>
    </w:p>
    <w:p w14:paraId="4B00E77B" w14:textId="1C222C6D" w:rsidR="00A04827" w:rsidRDefault="00613CC9" w:rsidP="0036159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8D3AC8">
        <w:rPr>
          <w:bCs/>
          <w:sz w:val="28"/>
          <w:szCs w:val="28"/>
          <w:lang w:val="en-US"/>
        </w:rPr>
        <w:t>{lit}</w:t>
      </w:r>
      <w:r w:rsidR="00A04827" w:rsidRPr="009B0764">
        <w:rPr>
          <w:bCs/>
          <w:sz w:val="28"/>
          <w:szCs w:val="28"/>
        </w:rPr>
        <w:t>.</w:t>
      </w:r>
    </w:p>
    <w:p w14:paraId="2AEB857C" w14:textId="6B270CEA" w:rsidR="0036159F" w:rsidRPr="00467E28" w:rsidRDefault="0036159F" w:rsidP="0036159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 w:rsidRPr="00467E28">
        <w:rPr>
          <w:b/>
          <w:bCs/>
          <w:spacing w:val="2"/>
          <w:sz w:val="28"/>
          <w:szCs w:val="28"/>
          <w:lang w:val="en-US"/>
        </w:rPr>
        <w:t>}</w:t>
      </w:r>
    </w:p>
    <w:p w14:paraId="5E9C3D60" w14:textId="77777777" w:rsidR="0036159F" w:rsidRPr="00411B03" w:rsidRDefault="0036159F" w:rsidP="0036159F">
      <w:pPr>
        <w:ind w:firstLine="709"/>
        <w:jc w:val="both"/>
        <w:rPr>
          <w:sz w:val="28"/>
          <w:szCs w:val="28"/>
          <w:lang w:val="ru-RU"/>
        </w:rPr>
      </w:pP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468D4EA9" w14:textId="77777777" w:rsidR="00DB5915" w:rsidRDefault="00DB5915" w:rsidP="00DB5915">
      <w:pPr>
        <w:pStyle w:val="4"/>
        <w:ind w:right="0" w:firstLine="720"/>
      </w:pPr>
      <w:r>
        <w:t>«</w:t>
      </w:r>
      <w:r>
        <w:rPr>
          <w:lang w:val="en-US"/>
        </w:rPr>
        <w:t>{</w:t>
      </w:r>
      <w:r w:rsidRPr="00212316">
        <w:rPr>
          <w:spacing w:val="2"/>
          <w:lang w:val="en-US"/>
        </w:rPr>
        <w:t>discipline</w:t>
      </w:r>
      <w:r>
        <w:rPr>
          <w:lang w:val="en-US"/>
        </w:rPr>
        <w:t>}</w:t>
      </w:r>
      <w: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 w:rsidRPr="00B3783A">
        <w:rPr>
          <w:sz w:val="28"/>
          <w:szCs w:val="28"/>
          <w:lang w:val="ru-RU"/>
        </w:rPr>
        <w:t>денна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18536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006525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1859263B" w:rsidR="0018536A" w:rsidRPr="00F11E07" w:rsidRDefault="000B48ED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 w:rsidR="001B1D56">
              <w:rPr>
                <w:spacing w:val="-1"/>
                <w:sz w:val="24"/>
                <w:szCs w:val="24"/>
                <w:lang w:val="en-US"/>
              </w:rPr>
              <w:t>{title}</w:t>
            </w:r>
            <w:r w:rsidR="0018536A"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79F05A87" w14:textId="5F60C32C" w:rsidR="0018536A" w:rsidRPr="00952A4E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14CDE0A9" w14:textId="1741097E" w:rsidR="0018536A" w:rsidRPr="00016524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prac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930715C" w14:textId="192869E0" w:rsidR="0018536A" w:rsidRPr="00371E6C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srs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1279B895" w14:textId="4FBCC234" w:rsidR="0018536A" w:rsidRPr="00F11E07" w:rsidRDefault="00952A4E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individual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62AADDA8" w14:textId="65EE25FD" w:rsidR="0018536A" w:rsidRPr="00596CC0" w:rsidRDefault="00952A4E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control</w:t>
            </w:r>
            <w:r w:rsidR="00824B0D">
              <w:rPr>
                <w:sz w:val="24"/>
                <w:szCs w:val="26"/>
                <w:lang w:val="en-US"/>
              </w:rPr>
              <w:t>_</w:t>
            </w:r>
            <w:proofErr w:type="gramStart"/>
            <w:r w:rsidR="00824B0D">
              <w:rPr>
                <w:sz w:val="24"/>
                <w:szCs w:val="26"/>
                <w:lang w:val="en-US"/>
              </w:rPr>
              <w:t>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  <w:r w:rsidR="009C3B3E" w:rsidRPr="000B48ED">
              <w:rPr>
                <w:spacing w:val="-1"/>
                <w:sz w:val="24"/>
                <w:szCs w:val="24"/>
              </w:rPr>
              <w:t>{</w:t>
            </w:r>
            <w:proofErr w:type="gramEnd"/>
            <w:r w:rsidR="0086212A">
              <w:rPr>
                <w:spacing w:val="-1"/>
                <w:sz w:val="24"/>
                <w:szCs w:val="24"/>
                <w:lang w:val="en-US"/>
              </w:rPr>
              <w:t>/</w:t>
            </w:r>
            <w:proofErr w:type="spellStart"/>
            <w:r w:rsidR="009C3B3E" w:rsidRPr="000B48ED">
              <w:rPr>
                <w:spacing w:val="-1"/>
                <w:sz w:val="24"/>
                <w:szCs w:val="24"/>
              </w:rPr>
              <w:t>topics</w:t>
            </w:r>
            <w:proofErr w:type="spellEnd"/>
            <w:r w:rsidR="009C3B3E" w:rsidRPr="000B48ED">
              <w:rPr>
                <w:spacing w:val="-1"/>
                <w:sz w:val="24"/>
                <w:szCs w:val="24"/>
              </w:rPr>
              <w:t>}</w:t>
            </w:r>
          </w:p>
        </w:tc>
      </w:tr>
      <w:tr w:rsidR="0018536A" w:rsidRPr="00596CC0" w14:paraId="74470E95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6CC6DB6A" w:rsidR="0018536A" w:rsidRPr="00175906" w:rsidRDefault="00824B0D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2CD0CBBF" w:rsidR="0018536A" w:rsidRPr="006A798C" w:rsidRDefault="00824B0D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_day_sum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6408B23E" w14:textId="531D9C70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prac_day_sum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CAAD050" w14:textId="5E34CBF2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srs_day_sum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0065419" w14:textId="34093BD0" w:rsidR="0018536A" w:rsidRPr="00F11E07" w:rsidRDefault="002E0224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individual_day_sum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370344A" w14:textId="287E32EE" w:rsidR="00C44263" w:rsidRDefault="00C44263"/>
    <w:p w14:paraId="6F8F7CD6" w14:textId="646D9E23" w:rsidR="002D2D88" w:rsidRDefault="002D2D88" w:rsidP="002D2D88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заочна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2D2D88" w:rsidRPr="00596CC0" w14:paraId="40017943" w14:textId="77777777" w:rsidTr="003225C6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518D9" w14:textId="77777777" w:rsidR="002D2D88" w:rsidRPr="0018536A" w:rsidRDefault="002D2D88" w:rsidP="003225C6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72775" w14:textId="77777777" w:rsidR="002D2D88" w:rsidRPr="0018536A" w:rsidRDefault="002D2D88" w:rsidP="003225C6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2D2D88" w:rsidRPr="00596CC0" w14:paraId="041B609C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1395DD4E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7757A444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7845C7F9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2815A4A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615A649F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63D30C5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328C502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4BEAA72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2D2D88" w:rsidRPr="00596CC0" w14:paraId="07D2D8E2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2955E131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>
              <w:rPr>
                <w:spacing w:val="-1"/>
                <w:sz w:val="24"/>
                <w:szCs w:val="24"/>
                <w:lang w:val="en-US"/>
              </w:rPr>
              <w:t>{title}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EACE832" w14:textId="24696889" w:rsidR="002D2D88" w:rsidRPr="00952A4E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2A54A660" w14:textId="3589A3B3" w:rsidR="002D2D88" w:rsidRPr="000165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prac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C7F6D0C" w14:textId="44773D72" w:rsidR="002D2D88" w:rsidRPr="00371E6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srs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F87135E" w14:textId="76C230CE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individual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4BFEC4DB" w14:textId="57EDBA32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control</w:t>
            </w:r>
            <w:r>
              <w:rPr>
                <w:sz w:val="24"/>
                <w:szCs w:val="26"/>
                <w:lang w:val="en-US"/>
              </w:rPr>
              <w:t>_</w:t>
            </w:r>
            <w:proofErr w:type="gramStart"/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  <w:r w:rsidRPr="000B48ED">
              <w:rPr>
                <w:spacing w:val="-1"/>
                <w:sz w:val="24"/>
                <w:szCs w:val="24"/>
              </w:rPr>
              <w:t>{</w:t>
            </w:r>
            <w:proofErr w:type="gramEnd"/>
            <w:r>
              <w:rPr>
                <w:spacing w:val="-1"/>
                <w:sz w:val="24"/>
                <w:szCs w:val="24"/>
                <w:lang w:val="en-US"/>
              </w:rPr>
              <w:t>/</w:t>
            </w:r>
            <w:proofErr w:type="spellStart"/>
            <w:r w:rsidRPr="000B48ED">
              <w:rPr>
                <w:spacing w:val="-1"/>
                <w:sz w:val="24"/>
                <w:szCs w:val="24"/>
              </w:rPr>
              <w:t>topics</w:t>
            </w:r>
            <w:proofErr w:type="spellEnd"/>
            <w:r w:rsidRPr="000B48ED">
              <w:rPr>
                <w:spacing w:val="-1"/>
                <w:sz w:val="24"/>
                <w:szCs w:val="24"/>
              </w:rPr>
              <w:t>}</w:t>
            </w:r>
          </w:p>
        </w:tc>
      </w:tr>
      <w:tr w:rsidR="002D2D88" w:rsidRPr="00596CC0" w14:paraId="150B0F58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30B3B2A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0E97C1E" w14:textId="6B044206" w:rsidR="002D2D88" w:rsidRPr="006A798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_sum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784B7E23" w14:textId="7C235D63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prac_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333037F" w14:textId="41862C0E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srs_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5719DF80" w14:textId="79181018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individual_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16A00C78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C749547" w14:textId="77777777" w:rsidR="002D2D88" w:rsidRPr="00F11E07" w:rsidRDefault="002D2D88"/>
    <w:p w14:paraId="5292BBEB" w14:textId="6551957A" w:rsidR="003B2F0A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</w:p>
    <w:p w14:paraId="055525C5" w14:textId="77FCE1B5" w:rsidR="00BA05DC" w:rsidRPr="00175906" w:rsidRDefault="00BA05DC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{#</w:t>
      </w:r>
      <w:r>
        <w:rPr>
          <w:spacing w:val="-1"/>
          <w:sz w:val="24"/>
          <w:szCs w:val="24"/>
          <w:lang w:val="en-US"/>
        </w:rPr>
        <w:t>labs</w:t>
      </w:r>
      <w:r w:rsidRPr="000B48ED">
        <w:rPr>
          <w:spacing w:val="-1"/>
          <w:sz w:val="24"/>
          <w:szCs w:val="24"/>
        </w:rPr>
        <w:t>}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43A7C900" w:rsidR="00B24E16" w:rsidRPr="00A05574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A05574">
        <w:rPr>
          <w:sz w:val="28"/>
          <w:szCs w:val="28"/>
          <w:lang w:val="en-US"/>
        </w:rPr>
        <w:t>{title}</w:t>
      </w:r>
    </w:p>
    <w:p w14:paraId="660B3819" w14:textId="5386A7CA" w:rsidR="00EF458C" w:rsidRPr="00A05574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 w:rsidR="00A05574">
        <w:rPr>
          <w:sz w:val="28"/>
          <w:szCs w:val="28"/>
          <w:lang w:val="en-US"/>
        </w:rPr>
        <w:t>{goal}</w:t>
      </w:r>
    </w:p>
    <w:p w14:paraId="3A7DDB7F" w14:textId="2C0B9291" w:rsidR="0075443D" w:rsidRDefault="0075443D" w:rsidP="00BA05DC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A05574">
        <w:rPr>
          <w:bCs/>
          <w:sz w:val="28"/>
          <w:szCs w:val="28"/>
          <w:lang w:val="en-US"/>
        </w:rPr>
        <w:t>{lit}</w:t>
      </w:r>
      <w:r w:rsidRPr="009B0764">
        <w:rPr>
          <w:bCs/>
          <w:sz w:val="28"/>
          <w:szCs w:val="28"/>
        </w:rPr>
        <w:t>.</w:t>
      </w:r>
    </w:p>
    <w:p w14:paraId="670B2503" w14:textId="4C23E1B5" w:rsidR="00BA05DC" w:rsidRPr="00BA05DC" w:rsidRDefault="00BA05DC" w:rsidP="00BA05DC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</w:t>
      </w:r>
      <w:r>
        <w:rPr>
          <w:spacing w:val="-1"/>
          <w:sz w:val="24"/>
          <w:szCs w:val="24"/>
          <w:lang w:val="en-US"/>
        </w:rPr>
        <w:t>/labs</w:t>
      </w:r>
      <w:r w:rsidRPr="000B48ED">
        <w:rPr>
          <w:spacing w:val="-1"/>
          <w:sz w:val="24"/>
          <w:szCs w:val="24"/>
        </w:rPr>
        <w:t>}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3B6B1064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22A21F16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 xml:space="preserve">з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454F620" w:rsidR="00A407E8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 w:rsidRPr="007D7869">
        <w:rPr>
          <w:i/>
          <w:spacing w:val="-5"/>
          <w:sz w:val="28"/>
          <w:szCs w:val="28"/>
        </w:rPr>
        <w:t xml:space="preserve">Варіанти КПІЗ з дисципліни </w:t>
      </w:r>
      <w:r w:rsidR="00DB34D1" w:rsidRPr="00DB34D1">
        <w:rPr>
          <w:i/>
          <w:spacing w:val="-5"/>
          <w:sz w:val="28"/>
          <w:szCs w:val="28"/>
        </w:rPr>
        <w:t>«{</w:t>
      </w:r>
      <w:proofErr w:type="spellStart"/>
      <w:r w:rsidR="00DB34D1" w:rsidRPr="00DB34D1">
        <w:rPr>
          <w:i/>
          <w:spacing w:val="-5"/>
          <w:sz w:val="28"/>
          <w:szCs w:val="28"/>
        </w:rPr>
        <w:t>discipline</w:t>
      </w:r>
      <w:proofErr w:type="spellEnd"/>
      <w:r w:rsidR="00DB34D1" w:rsidRPr="00DB34D1">
        <w:rPr>
          <w:i/>
          <w:spacing w:val="-5"/>
          <w:sz w:val="28"/>
          <w:szCs w:val="28"/>
        </w:rPr>
        <w:t>}»</w:t>
      </w:r>
      <w:r w:rsidR="00DB34D1">
        <w:rPr>
          <w:i/>
          <w:spacing w:val="-5"/>
          <w:sz w:val="28"/>
          <w:szCs w:val="28"/>
          <w:lang w:val="en-US"/>
        </w:rPr>
        <w:t>:</w:t>
      </w:r>
    </w:p>
    <w:p w14:paraId="7A731FC9" w14:textId="58E6F5C5" w:rsidR="00DB34D1" w:rsidRPr="00DB34D1" w:rsidRDefault="00DB34D1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>
        <w:rPr>
          <w:i/>
          <w:spacing w:val="-5"/>
          <w:sz w:val="28"/>
          <w:szCs w:val="28"/>
          <w:lang w:val="en-US"/>
        </w:rPr>
        <w:t>{#kpis}</w:t>
      </w:r>
    </w:p>
    <w:p w14:paraId="621F616E" w14:textId="49639D61" w:rsidR="00DB34D1" w:rsidRPr="002815A0" w:rsidRDefault="00DB34D1" w:rsidP="002815A0">
      <w:pPr>
        <w:pStyle w:val="af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2815A0">
        <w:rPr>
          <w:sz w:val="28"/>
          <w:szCs w:val="28"/>
          <w:lang w:val="en-US"/>
        </w:rPr>
        <w:t>{title}{/</w:t>
      </w:r>
      <w:proofErr w:type="spellStart"/>
      <w:r w:rsidRPr="002815A0">
        <w:rPr>
          <w:sz w:val="28"/>
          <w:szCs w:val="28"/>
          <w:lang w:val="en-US"/>
        </w:rPr>
        <w:t>kpis</w:t>
      </w:r>
      <w:proofErr w:type="spellEnd"/>
      <w:r w:rsidRPr="002815A0">
        <w:rPr>
          <w:sz w:val="28"/>
          <w:szCs w:val="28"/>
          <w:lang w:val="en-US"/>
        </w:rPr>
        <w:t>}</w:t>
      </w:r>
    </w:p>
    <w:p w14:paraId="60958991" w14:textId="146C8285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064" w:type="dxa"/>
        <w:tblInd w:w="93" w:type="dxa"/>
        <w:tblLook w:val="04A0" w:firstRow="1" w:lastRow="0" w:firstColumn="1" w:lastColumn="0" w:noHBand="0" w:noVBand="1"/>
      </w:tblPr>
      <w:tblGrid>
        <w:gridCol w:w="617"/>
        <w:gridCol w:w="5063"/>
        <w:gridCol w:w="2103"/>
        <w:gridCol w:w="2059"/>
        <w:gridCol w:w="222"/>
      </w:tblGrid>
      <w:tr w:rsidR="001C1777" w:rsidRPr="00751750" w14:paraId="11315915" w14:textId="77777777" w:rsidTr="00DC1F8E">
        <w:trPr>
          <w:gridAfter w:val="1"/>
          <w:wAfter w:w="222" w:type="dxa"/>
          <w:trHeight w:val="28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5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DC1F8E">
        <w:trPr>
          <w:gridAfter w:val="1"/>
          <w:wAfter w:w="222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3430" w14:textId="6A03E2EA" w:rsidR="00DB728F" w:rsidRPr="00AF442B" w:rsidRDefault="00AF442B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val="en-US" w:eastAsia="uk-UA"/>
              </w:rPr>
            </w:pPr>
            <w:r>
              <w:rPr>
                <w:color w:val="000000"/>
                <w:sz w:val="28"/>
                <w:szCs w:val="28"/>
                <w:lang w:val="en-US" w:eastAsia="uk-UA"/>
              </w:rPr>
              <w:t>{#</w:t>
            </w:r>
            <w:r>
              <w:t xml:space="preserve"> </w:t>
            </w:r>
            <w:proofErr w:type="spellStart"/>
            <w:r w:rsidRPr="00AF442B">
              <w:rPr>
                <w:color w:val="000000"/>
                <w:sz w:val="28"/>
                <w:szCs w:val="28"/>
                <w:lang w:val="en-US" w:eastAsia="uk-UA"/>
              </w:rPr>
              <w:t>srs_</w:t>
            </w:r>
            <w:proofErr w:type="gramStart"/>
            <w:r w:rsidRPr="00AF442B">
              <w:rPr>
                <w:color w:val="000000"/>
                <w:sz w:val="28"/>
                <w:szCs w:val="28"/>
                <w:lang w:val="en-US" w:eastAsia="uk-UA"/>
              </w:rPr>
              <w:t>variants</w:t>
            </w:r>
            <w:proofErr w:type="spellEnd"/>
            <w:r>
              <w:rPr>
                <w:color w:val="000000"/>
                <w:sz w:val="28"/>
                <w:szCs w:val="28"/>
                <w:lang w:val="en-US" w:eastAsia="uk-UA"/>
              </w:rPr>
              <w:t>}{</w:t>
            </w:r>
            <w:proofErr w:type="gramEnd"/>
            <w:r>
              <w:rPr>
                <w:color w:val="000000"/>
                <w:sz w:val="28"/>
                <w:szCs w:val="28"/>
                <w:lang w:val="en-US" w:eastAsia="uk-UA"/>
              </w:rPr>
              <w:t>title}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C89D" w14:textId="4C6E27D3" w:rsidR="00DB728F" w:rsidRPr="00AF442B" w:rsidRDefault="00AF442B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{day}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70B33" w14:textId="2AACB0E3" w:rsidR="00DB728F" w:rsidRPr="00AF442B" w:rsidRDefault="00AF442B" w:rsidP="00DB72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ext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}{</w:t>
            </w:r>
            <w:proofErr w:type="gramEnd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</w:t>
            </w:r>
            <w:proofErr w:type="spellStart"/>
            <w:r w:rsidRPr="00AF442B">
              <w:rPr>
                <w:sz w:val="28"/>
                <w:szCs w:val="28"/>
                <w:lang w:val="en-US"/>
              </w:rPr>
              <w:t>srs_variants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DC1F8E" w:rsidRPr="00751750" w14:paraId="18628065" w14:textId="77777777" w:rsidTr="00DC1F8E">
        <w:trPr>
          <w:trHeight w:val="360"/>
        </w:trPr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C647" w14:textId="77777777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954A" w14:textId="49C4E16A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DC1F8E">
              <w:rPr>
                <w:color w:val="000000"/>
                <w:sz w:val="28"/>
                <w:szCs w:val="28"/>
                <w:lang w:eastAsia="uk-UA"/>
              </w:rPr>
              <w:t>{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hours_day_srs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}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E2FB1" w14:textId="27642124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DC1F8E">
              <w:rPr>
                <w:color w:val="000000"/>
                <w:sz w:val="28"/>
                <w:szCs w:val="28"/>
                <w:lang w:eastAsia="uk-UA"/>
              </w:rPr>
              <w:t>{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hours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_</w:t>
            </w:r>
            <w:proofErr w:type="spellStart"/>
            <w:r>
              <w:rPr>
                <w:color w:val="000000"/>
                <w:sz w:val="28"/>
                <w:szCs w:val="28"/>
                <w:lang w:val="en-US" w:eastAsia="uk-UA"/>
              </w:rPr>
              <w:t>ext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_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srs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}</w:t>
            </w:r>
          </w:p>
        </w:tc>
        <w:tc>
          <w:tcPr>
            <w:tcW w:w="222" w:type="dxa"/>
            <w:vAlign w:val="center"/>
          </w:tcPr>
          <w:p w14:paraId="67288425" w14:textId="77777777" w:rsidR="00DC1F8E" w:rsidRPr="00751750" w:rsidRDefault="00DC1F8E" w:rsidP="00DC1F8E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01C6F352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</w:t>
      </w:r>
    </w:p>
    <w:p w14:paraId="55CCC3D9" w14:textId="72CEB181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>Тематика:</w:t>
      </w:r>
      <w:r w:rsidR="001D5033">
        <w:rPr>
          <w:bCs/>
          <w:spacing w:val="3"/>
          <w:sz w:val="28"/>
          <w:szCs w:val="28"/>
          <w:lang w:val="en-US"/>
        </w:rPr>
        <w:t>{</w:t>
      </w:r>
      <w:proofErr w:type="spellStart"/>
      <w:r w:rsidR="001D5033" w:rsidRPr="001D5033">
        <w:rPr>
          <w:bCs/>
          <w:spacing w:val="3"/>
          <w:sz w:val="28"/>
          <w:szCs w:val="28"/>
          <w:lang w:val="en-US"/>
        </w:rPr>
        <w:t>training_topic</w:t>
      </w:r>
      <w:proofErr w:type="spellEnd"/>
      <w:r w:rsidR="001D5033">
        <w:rPr>
          <w:bCs/>
          <w:spacing w:val="3"/>
          <w:sz w:val="28"/>
          <w:szCs w:val="28"/>
          <w:lang w:val="en-US"/>
        </w:rPr>
        <w:t>}</w:t>
      </w:r>
    </w:p>
    <w:p w14:paraId="2B82513F" w14:textId="6AC42A17" w:rsidR="00AF399E" w:rsidRPr="001D5033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  <w:lang w:val="en-US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</w:t>
      </w:r>
      <w:r w:rsidR="001D5033">
        <w:rPr>
          <w:bCs/>
          <w:spacing w:val="3"/>
          <w:sz w:val="28"/>
          <w:szCs w:val="28"/>
          <w:lang w:val="en-US"/>
        </w:rPr>
        <w:t>{</w:t>
      </w:r>
      <w:proofErr w:type="spellStart"/>
      <w:r w:rsidR="001D5033" w:rsidRPr="001D5033">
        <w:rPr>
          <w:bCs/>
          <w:spacing w:val="3"/>
          <w:sz w:val="28"/>
          <w:szCs w:val="28"/>
          <w:lang w:val="en-US"/>
        </w:rPr>
        <w:t>training_task</w:t>
      </w:r>
      <w:proofErr w:type="spellEnd"/>
      <w:r w:rsidR="001D5033">
        <w:rPr>
          <w:bCs/>
          <w:spacing w:val="3"/>
          <w:sz w:val="28"/>
          <w:szCs w:val="28"/>
          <w:lang w:val="en-US"/>
        </w:rPr>
        <w:t>}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3D857D91" w:rsidR="002F5401" w:rsidRDefault="001D5033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  <w:lang w:val="en-US"/>
        </w:rPr>
        <w:t>{#</w:t>
      </w:r>
      <w:proofErr w:type="gramStart"/>
      <w:r w:rsidRPr="001D5033">
        <w:rPr>
          <w:bCs/>
          <w:spacing w:val="3"/>
          <w:sz w:val="28"/>
          <w:szCs w:val="28"/>
          <w:lang w:val="en-US"/>
        </w:rPr>
        <w:t>training</w:t>
      </w:r>
      <w:r>
        <w:rPr>
          <w:bCs/>
          <w:spacing w:val="3"/>
          <w:sz w:val="28"/>
          <w:szCs w:val="28"/>
          <w:lang w:val="en-US"/>
        </w:rPr>
        <w:t>}{</w:t>
      </w:r>
      <w:proofErr w:type="gramEnd"/>
      <w:r>
        <w:rPr>
          <w:bCs/>
          <w:spacing w:val="3"/>
          <w:sz w:val="28"/>
          <w:szCs w:val="28"/>
          <w:lang w:val="en-US"/>
        </w:rPr>
        <w:t>title}{/</w:t>
      </w:r>
      <w:r w:rsidRPr="001D5033">
        <w:rPr>
          <w:bCs/>
          <w:spacing w:val="3"/>
          <w:sz w:val="28"/>
          <w:szCs w:val="28"/>
          <w:lang w:val="en-US"/>
        </w:rPr>
        <w:t>training</w:t>
      </w:r>
      <w:r>
        <w:rPr>
          <w:bCs/>
          <w:spacing w:val="3"/>
          <w:sz w:val="28"/>
          <w:szCs w:val="28"/>
          <w:lang w:val="en-US"/>
        </w:rPr>
        <w:t>}</w:t>
      </w:r>
    </w:p>
    <w:p w14:paraId="48EC67F5" w14:textId="214D968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Література:</w:t>
      </w:r>
      <w:r w:rsidR="001D5033">
        <w:rPr>
          <w:bCs/>
          <w:spacing w:val="3"/>
          <w:sz w:val="28"/>
          <w:szCs w:val="28"/>
          <w:lang w:val="en-US"/>
        </w:rPr>
        <w:t>{</w:t>
      </w:r>
      <w:proofErr w:type="spellStart"/>
      <w:r w:rsidR="001D5033" w:rsidRPr="001D5033">
        <w:rPr>
          <w:bCs/>
          <w:spacing w:val="3"/>
          <w:sz w:val="28"/>
          <w:szCs w:val="28"/>
          <w:lang w:val="en-US"/>
        </w:rPr>
        <w:t>training_lit</w:t>
      </w:r>
      <w:proofErr w:type="spellEnd"/>
      <w:r w:rsidR="001D5033">
        <w:rPr>
          <w:bCs/>
          <w:spacing w:val="3"/>
          <w:sz w:val="28"/>
          <w:szCs w:val="28"/>
          <w:lang w:val="en-US"/>
        </w:rPr>
        <w:t>}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025CAD92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1D5033" w:rsidRPr="001D5033">
        <w:rPr>
          <w:sz w:val="28"/>
          <w:szCs w:val="28"/>
          <w:lang w:eastAsia="uk-UA"/>
        </w:rPr>
        <w:t>«{</w:t>
      </w:r>
      <w:proofErr w:type="spellStart"/>
      <w:r w:rsidR="001D5033" w:rsidRPr="001D5033">
        <w:rPr>
          <w:sz w:val="28"/>
          <w:szCs w:val="28"/>
          <w:lang w:eastAsia="uk-UA"/>
        </w:rPr>
        <w:t>discipline</w:t>
      </w:r>
      <w:proofErr w:type="spellEnd"/>
      <w:r w:rsidR="001D5033" w:rsidRPr="001D5033">
        <w:rPr>
          <w:sz w:val="28"/>
          <w:szCs w:val="28"/>
          <w:lang w:eastAsia="uk-UA"/>
        </w:rPr>
        <w:t xml:space="preserve">}» </w:t>
      </w:r>
      <w:r w:rsidRPr="00596CC0">
        <w:rPr>
          <w:bCs/>
          <w:color w:val="000000"/>
          <w:sz w:val="28"/>
          <w:szCs w:val="28"/>
        </w:rPr>
        <w:t>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341FA703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t xml:space="preserve">Підсумковий бал (за 100-бальної шкалою) з дисципліни </w:t>
      </w:r>
      <w:r w:rsidR="001D5033" w:rsidRPr="001D5033">
        <w:rPr>
          <w:spacing w:val="-4"/>
          <w:sz w:val="28"/>
          <w:szCs w:val="28"/>
        </w:rPr>
        <w:t>«{</w:t>
      </w:r>
      <w:proofErr w:type="spellStart"/>
      <w:r w:rsidR="001D5033" w:rsidRPr="001D5033">
        <w:rPr>
          <w:spacing w:val="-4"/>
          <w:sz w:val="28"/>
          <w:szCs w:val="28"/>
        </w:rPr>
        <w:t>discipline</w:t>
      </w:r>
      <w:proofErr w:type="spellEnd"/>
      <w:r w:rsidR="001D5033" w:rsidRPr="001D5033">
        <w:rPr>
          <w:spacing w:val="-4"/>
          <w:sz w:val="28"/>
          <w:szCs w:val="28"/>
        </w:rPr>
        <w:t xml:space="preserve">}» 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33C33416" w:rsidR="00BD51FF" w:rsidRPr="006368B6" w:rsidRDefault="006368B6" w:rsidP="00DC623A">
            <w:pPr>
              <w:jc w:val="center"/>
              <w:outlineLvl w:val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</w:t>
            </w:r>
            <w:r w:rsidRPr="006368B6">
              <w:rPr>
                <w:color w:val="000000"/>
                <w:sz w:val="24"/>
                <w:szCs w:val="24"/>
              </w:rPr>
              <w:t>mod_1</w:t>
            </w:r>
            <w:r>
              <w:rPr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0FEA17EA" w:rsidR="00BD51FF" w:rsidRPr="006368B6" w:rsidRDefault="006368B6" w:rsidP="00DC6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6368B6">
              <w:rPr>
                <w:color w:val="000000"/>
                <w:sz w:val="24"/>
                <w:szCs w:val="24"/>
              </w:rPr>
              <w:t>mod</w:t>
            </w:r>
            <w:proofErr w:type="spellEnd"/>
            <w:r w:rsidRPr="006368B6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  <w:lang w:val="en-US"/>
              </w:rPr>
              <w:t>2}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6A17333D" w:rsidR="00BD51FF" w:rsidRPr="006368B6" w:rsidRDefault="006368B6" w:rsidP="00BD51F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6368B6">
              <w:rPr>
                <w:color w:val="000000"/>
                <w:sz w:val="24"/>
                <w:szCs w:val="24"/>
              </w:rPr>
              <w:t>mod</w:t>
            </w:r>
            <w:proofErr w:type="spellEnd"/>
            <w:r w:rsidRPr="006368B6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  <w:lang w:val="en-US"/>
              </w:rPr>
              <w:t>3}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8"/>
        <w:gridCol w:w="4578"/>
        <w:gridCol w:w="4264"/>
      </w:tblGrid>
      <w:tr w:rsidR="00AF399E" w:rsidRPr="00596CC0" w14:paraId="168BFCCB" w14:textId="77777777" w:rsidTr="001F516F">
        <w:trPr>
          <w:trHeight w:val="140"/>
        </w:trPr>
        <w:tc>
          <w:tcPr>
            <w:tcW w:w="409" w:type="pct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377" w:type="pct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2214" w:type="pct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1F516F">
        <w:trPr>
          <w:trHeight w:val="140"/>
        </w:trPr>
        <w:tc>
          <w:tcPr>
            <w:tcW w:w="409" w:type="pct"/>
          </w:tcPr>
          <w:p w14:paraId="136DA5A5" w14:textId="3F1FE59E" w:rsidR="00AF399E" w:rsidRPr="001F516F" w:rsidRDefault="00AF399E" w:rsidP="001F516F">
            <w:pPr>
              <w:pStyle w:val="af"/>
              <w:numPr>
                <w:ilvl w:val="0"/>
                <w:numId w:val="20"/>
              </w:numPr>
              <w:tabs>
                <w:tab w:val="left" w:pos="709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77" w:type="pct"/>
          </w:tcPr>
          <w:p w14:paraId="70785503" w14:textId="221A1254" w:rsidR="00AF399E" w:rsidRPr="00600920" w:rsidRDefault="00600920" w:rsidP="00577AF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gramStart"/>
            <w:r w:rsidRPr="00600920">
              <w:rPr>
                <w:sz w:val="28"/>
                <w:szCs w:val="28"/>
                <w:lang w:val="en-US"/>
              </w:rPr>
              <w:t>instruments</w:t>
            </w:r>
            <w:r>
              <w:rPr>
                <w:sz w:val="28"/>
                <w:szCs w:val="28"/>
                <w:lang w:val="en-US"/>
              </w:rPr>
              <w:t>}{</w:t>
            </w:r>
            <w:proofErr w:type="gramEnd"/>
            <w:r>
              <w:rPr>
                <w:sz w:val="28"/>
                <w:szCs w:val="28"/>
                <w:lang w:val="en-US"/>
              </w:rPr>
              <w:t>title}</w:t>
            </w:r>
          </w:p>
        </w:tc>
        <w:tc>
          <w:tcPr>
            <w:tcW w:w="2214" w:type="pct"/>
          </w:tcPr>
          <w:p w14:paraId="536240C6" w14:textId="27A30AA7" w:rsidR="00AF399E" w:rsidRPr="00E33D0E" w:rsidRDefault="00600920" w:rsidP="00304585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r w:rsidRPr="00600920">
              <w:rPr>
                <w:bCs/>
                <w:color w:val="000000"/>
                <w:sz w:val="28"/>
                <w:szCs w:val="28"/>
                <w:lang w:val="en-US"/>
              </w:rPr>
              <w:t>topic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}{/</w:t>
            </w:r>
            <w:r w:rsidRPr="00600920">
              <w:rPr>
                <w:bCs/>
                <w:color w:val="000000"/>
                <w:sz w:val="28"/>
                <w:szCs w:val="28"/>
                <w:lang w:val="en-US"/>
              </w:rPr>
              <w:t>instruments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314A" w14:textId="77777777" w:rsidR="000677A7" w:rsidRDefault="000677A7">
      <w:r>
        <w:separator/>
      </w:r>
    </w:p>
  </w:endnote>
  <w:endnote w:type="continuationSeparator" w:id="0">
    <w:p w14:paraId="4D015911" w14:textId="77777777" w:rsidR="000677A7" w:rsidRDefault="00067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55BD" w14:textId="77777777" w:rsidR="000677A7" w:rsidRDefault="000677A7">
      <w:r>
        <w:separator/>
      </w:r>
    </w:p>
  </w:footnote>
  <w:footnote w:type="continuationSeparator" w:id="0">
    <w:p w14:paraId="4D557298" w14:textId="77777777" w:rsidR="000677A7" w:rsidRDefault="00067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8141785"/>
    <w:multiLevelType w:val="hybridMultilevel"/>
    <w:tmpl w:val="841225D6"/>
    <w:lvl w:ilvl="0" w:tplc="75C0D584">
      <w:start w:val="1"/>
      <w:numFmt w:val="decimal"/>
      <w:lvlText w:val="Тема %1."/>
      <w:lvlJc w:val="left"/>
      <w:pPr>
        <w:ind w:left="1440" w:hanging="360"/>
      </w:pPr>
      <w:rPr>
        <w:rFonts w:hint="default"/>
      </w:rPr>
    </w:lvl>
    <w:lvl w:ilvl="1" w:tplc="75C0D584">
      <w:start w:val="1"/>
      <w:numFmt w:val="decimal"/>
      <w:lvlText w:val="Тема 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4" w15:restartNumberingAfterBreak="0">
    <w:nsid w:val="581E2E95"/>
    <w:multiLevelType w:val="hybridMultilevel"/>
    <w:tmpl w:val="7ADE37E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D6949CC"/>
    <w:multiLevelType w:val="hybridMultilevel"/>
    <w:tmpl w:val="CB504E2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6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3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7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 w:numId="18" w16cid:durableId="1600798558">
    <w:abstractNumId w:val="12"/>
  </w:num>
  <w:num w:numId="19" w16cid:durableId="1837836672">
    <w:abstractNumId w:val="14"/>
  </w:num>
  <w:num w:numId="20" w16cid:durableId="135970311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4A68"/>
    <w:rsid w:val="0004535F"/>
    <w:rsid w:val="000459B2"/>
    <w:rsid w:val="000461CF"/>
    <w:rsid w:val="000461FE"/>
    <w:rsid w:val="0005396F"/>
    <w:rsid w:val="00054ED7"/>
    <w:rsid w:val="00062110"/>
    <w:rsid w:val="00065773"/>
    <w:rsid w:val="000677A7"/>
    <w:rsid w:val="00070166"/>
    <w:rsid w:val="00074221"/>
    <w:rsid w:val="00077733"/>
    <w:rsid w:val="0008459F"/>
    <w:rsid w:val="0009357E"/>
    <w:rsid w:val="000A2205"/>
    <w:rsid w:val="000A2A67"/>
    <w:rsid w:val="000A42E0"/>
    <w:rsid w:val="000A4EA9"/>
    <w:rsid w:val="000A786C"/>
    <w:rsid w:val="000B31DE"/>
    <w:rsid w:val="000B48ED"/>
    <w:rsid w:val="000D28B4"/>
    <w:rsid w:val="000D3082"/>
    <w:rsid w:val="000D661F"/>
    <w:rsid w:val="000E0A5D"/>
    <w:rsid w:val="000E0BFA"/>
    <w:rsid w:val="000E4852"/>
    <w:rsid w:val="00101351"/>
    <w:rsid w:val="00105705"/>
    <w:rsid w:val="00106008"/>
    <w:rsid w:val="001170C7"/>
    <w:rsid w:val="00123B56"/>
    <w:rsid w:val="00126C6B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1D56"/>
    <w:rsid w:val="001B6C11"/>
    <w:rsid w:val="001C16E9"/>
    <w:rsid w:val="001C1777"/>
    <w:rsid w:val="001C342B"/>
    <w:rsid w:val="001C5E33"/>
    <w:rsid w:val="001C6F6C"/>
    <w:rsid w:val="001D199E"/>
    <w:rsid w:val="001D5033"/>
    <w:rsid w:val="001D6853"/>
    <w:rsid w:val="001D68AE"/>
    <w:rsid w:val="001E1D09"/>
    <w:rsid w:val="001F35B4"/>
    <w:rsid w:val="001F516F"/>
    <w:rsid w:val="001F5CB9"/>
    <w:rsid w:val="0020468E"/>
    <w:rsid w:val="00212316"/>
    <w:rsid w:val="00212E59"/>
    <w:rsid w:val="002151A0"/>
    <w:rsid w:val="00215296"/>
    <w:rsid w:val="00222661"/>
    <w:rsid w:val="00224AE9"/>
    <w:rsid w:val="00232A5C"/>
    <w:rsid w:val="00234403"/>
    <w:rsid w:val="00242810"/>
    <w:rsid w:val="00253DEE"/>
    <w:rsid w:val="00261F6B"/>
    <w:rsid w:val="0027796B"/>
    <w:rsid w:val="00280659"/>
    <w:rsid w:val="002815A0"/>
    <w:rsid w:val="0028479F"/>
    <w:rsid w:val="00284F33"/>
    <w:rsid w:val="00291331"/>
    <w:rsid w:val="002A0658"/>
    <w:rsid w:val="002B66D4"/>
    <w:rsid w:val="002C6BDE"/>
    <w:rsid w:val="002D29E8"/>
    <w:rsid w:val="002D2D88"/>
    <w:rsid w:val="002D4EC7"/>
    <w:rsid w:val="002E0224"/>
    <w:rsid w:val="002E3E4A"/>
    <w:rsid w:val="002F28AD"/>
    <w:rsid w:val="002F2E28"/>
    <w:rsid w:val="002F5401"/>
    <w:rsid w:val="002F7C32"/>
    <w:rsid w:val="00304585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6159F"/>
    <w:rsid w:val="00371E6C"/>
    <w:rsid w:val="00372910"/>
    <w:rsid w:val="003732A1"/>
    <w:rsid w:val="00380F77"/>
    <w:rsid w:val="00385025"/>
    <w:rsid w:val="00385D8C"/>
    <w:rsid w:val="003958F2"/>
    <w:rsid w:val="003A00C6"/>
    <w:rsid w:val="003A0770"/>
    <w:rsid w:val="003A1711"/>
    <w:rsid w:val="003A2EE8"/>
    <w:rsid w:val="003B2F0A"/>
    <w:rsid w:val="003C0CD7"/>
    <w:rsid w:val="003C640D"/>
    <w:rsid w:val="003E2F77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67E28"/>
    <w:rsid w:val="00475D3C"/>
    <w:rsid w:val="0049175A"/>
    <w:rsid w:val="00492BBC"/>
    <w:rsid w:val="00496094"/>
    <w:rsid w:val="0049788A"/>
    <w:rsid w:val="004A5351"/>
    <w:rsid w:val="004B2472"/>
    <w:rsid w:val="004B57AA"/>
    <w:rsid w:val="004B6E99"/>
    <w:rsid w:val="004C1FDD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258AD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D7D40"/>
    <w:rsid w:val="005E5AF0"/>
    <w:rsid w:val="005F02E9"/>
    <w:rsid w:val="005F66DC"/>
    <w:rsid w:val="0060027A"/>
    <w:rsid w:val="00600920"/>
    <w:rsid w:val="00602CDF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36594"/>
    <w:rsid w:val="006368B6"/>
    <w:rsid w:val="00664324"/>
    <w:rsid w:val="00670B71"/>
    <w:rsid w:val="00673687"/>
    <w:rsid w:val="00676625"/>
    <w:rsid w:val="00693685"/>
    <w:rsid w:val="006A02A1"/>
    <w:rsid w:val="006A37B1"/>
    <w:rsid w:val="006A61A1"/>
    <w:rsid w:val="006A798C"/>
    <w:rsid w:val="006B050D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24B0D"/>
    <w:rsid w:val="008309F5"/>
    <w:rsid w:val="00832C71"/>
    <w:rsid w:val="00835081"/>
    <w:rsid w:val="00842598"/>
    <w:rsid w:val="00843631"/>
    <w:rsid w:val="00843678"/>
    <w:rsid w:val="00854A9D"/>
    <w:rsid w:val="00857796"/>
    <w:rsid w:val="0086212A"/>
    <w:rsid w:val="008716B4"/>
    <w:rsid w:val="00892A88"/>
    <w:rsid w:val="008935DD"/>
    <w:rsid w:val="008B4C41"/>
    <w:rsid w:val="008B50C2"/>
    <w:rsid w:val="008C1C59"/>
    <w:rsid w:val="008C6835"/>
    <w:rsid w:val="008D1D6D"/>
    <w:rsid w:val="008D3AC8"/>
    <w:rsid w:val="008D6C1C"/>
    <w:rsid w:val="008D7CEF"/>
    <w:rsid w:val="008E53B5"/>
    <w:rsid w:val="008E7B01"/>
    <w:rsid w:val="008F0F57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45900"/>
    <w:rsid w:val="00946DD7"/>
    <w:rsid w:val="009471E9"/>
    <w:rsid w:val="00952A4E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2ED4"/>
    <w:rsid w:val="009A6F41"/>
    <w:rsid w:val="009A702B"/>
    <w:rsid w:val="009B49C6"/>
    <w:rsid w:val="009B5E59"/>
    <w:rsid w:val="009C0EC5"/>
    <w:rsid w:val="009C3B3E"/>
    <w:rsid w:val="009C45A5"/>
    <w:rsid w:val="009C4DB1"/>
    <w:rsid w:val="009D32A8"/>
    <w:rsid w:val="00A04827"/>
    <w:rsid w:val="00A05574"/>
    <w:rsid w:val="00A11557"/>
    <w:rsid w:val="00A14454"/>
    <w:rsid w:val="00A14562"/>
    <w:rsid w:val="00A1778F"/>
    <w:rsid w:val="00A30E31"/>
    <w:rsid w:val="00A33969"/>
    <w:rsid w:val="00A3473A"/>
    <w:rsid w:val="00A407E8"/>
    <w:rsid w:val="00A45614"/>
    <w:rsid w:val="00A5422D"/>
    <w:rsid w:val="00A55340"/>
    <w:rsid w:val="00A57DE2"/>
    <w:rsid w:val="00A64451"/>
    <w:rsid w:val="00A739D0"/>
    <w:rsid w:val="00A75B02"/>
    <w:rsid w:val="00A774AA"/>
    <w:rsid w:val="00A7755D"/>
    <w:rsid w:val="00A856D9"/>
    <w:rsid w:val="00A9270F"/>
    <w:rsid w:val="00A94E0E"/>
    <w:rsid w:val="00A950EF"/>
    <w:rsid w:val="00AA5B49"/>
    <w:rsid w:val="00AA5F24"/>
    <w:rsid w:val="00AB124F"/>
    <w:rsid w:val="00AB40D0"/>
    <w:rsid w:val="00AB54F8"/>
    <w:rsid w:val="00AD18F9"/>
    <w:rsid w:val="00AE3851"/>
    <w:rsid w:val="00AE58F9"/>
    <w:rsid w:val="00AF3580"/>
    <w:rsid w:val="00AF399E"/>
    <w:rsid w:val="00AF442B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3548"/>
    <w:rsid w:val="00B77E36"/>
    <w:rsid w:val="00B80CE9"/>
    <w:rsid w:val="00B81349"/>
    <w:rsid w:val="00B87C08"/>
    <w:rsid w:val="00B955D0"/>
    <w:rsid w:val="00B968A2"/>
    <w:rsid w:val="00B96E1F"/>
    <w:rsid w:val="00BA05DC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D77A0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16A3E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0C57"/>
    <w:rsid w:val="00D61B85"/>
    <w:rsid w:val="00D64E3C"/>
    <w:rsid w:val="00D76485"/>
    <w:rsid w:val="00D76909"/>
    <w:rsid w:val="00D80D3E"/>
    <w:rsid w:val="00D878D8"/>
    <w:rsid w:val="00D90E73"/>
    <w:rsid w:val="00D916E2"/>
    <w:rsid w:val="00D9574D"/>
    <w:rsid w:val="00DA5114"/>
    <w:rsid w:val="00DB34D1"/>
    <w:rsid w:val="00DB5915"/>
    <w:rsid w:val="00DB728F"/>
    <w:rsid w:val="00DC1F8E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0223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5DC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  <w:style w:type="paragraph" w:styleId="af">
    <w:name w:val="List Paragraph"/>
    <w:basedOn w:val="a"/>
    <w:uiPriority w:val="34"/>
    <w:qFormat/>
    <w:rsid w:val="00673687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DB5915"/>
    <w:rPr>
      <w:b/>
      <w:bCs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146</TotalTime>
  <Pages>8</Pages>
  <Words>4455</Words>
  <Characters>2540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6982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92</cp:revision>
  <cp:lastPrinted>2010-09-07T16:41:00Z</cp:lastPrinted>
  <dcterms:created xsi:type="dcterms:W3CDTF">2023-03-06T13:48:00Z</dcterms:created>
  <dcterms:modified xsi:type="dcterms:W3CDTF">2023-03-18T11:53:00Z</dcterms:modified>
</cp:coreProperties>
</file>