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DB" w:rsidRDefault="007B67E9" w:rsidP="007B67E9">
      <w:pPr>
        <w:pStyle w:val="Rubrik"/>
      </w:pPr>
      <w:r>
        <w:t xml:space="preserve">Square Engine </w:t>
      </w:r>
      <w:proofErr w:type="spellStart"/>
      <w:r>
        <w:t>Documentation</w:t>
      </w:r>
      <w:proofErr w:type="spellEnd"/>
    </w:p>
    <w:p w:rsidR="007B67E9" w:rsidRDefault="00043F0E">
      <w:r>
        <w:t xml:space="preserve">Engine Version: </w:t>
      </w:r>
      <w:proofErr w:type="spellStart"/>
      <w:r>
        <w:t>Alpha</w:t>
      </w:r>
      <w:proofErr w:type="spellEnd"/>
      <w:r>
        <w:t xml:space="preserve"> 1</w:t>
      </w:r>
      <w:r>
        <w:br/>
      </w:r>
      <w:proofErr w:type="spellStart"/>
      <w:r>
        <w:t>Author</w:t>
      </w:r>
      <w:proofErr w:type="spellEnd"/>
      <w:r>
        <w:t xml:space="preserve">: Erik </w:t>
      </w:r>
      <w:proofErr w:type="spellStart"/>
      <w:r>
        <w:t>Paldanius</w:t>
      </w:r>
      <w:proofErr w:type="spellEnd"/>
      <w:r>
        <w:br/>
        <w:t xml:space="preserve">Contact: </w:t>
      </w:r>
      <w:hyperlink r:id="rId6" w:history="1">
        <w:r w:rsidRPr="00230D07">
          <w:rPr>
            <w:rStyle w:val="Hyperlnk"/>
          </w:rPr>
          <w:t>erik.paldanius@gmail.com</w:t>
        </w:r>
      </w:hyperlink>
      <w:r>
        <w:br/>
      </w:r>
      <w:r w:rsidR="007B67E9">
        <w:br w:type="page"/>
      </w:r>
    </w:p>
    <w:p w:rsidR="007B67E9" w:rsidRDefault="007B67E9" w:rsidP="007B67E9">
      <w:pPr>
        <w:pStyle w:val="Rubrik"/>
      </w:pPr>
      <w:proofErr w:type="spellStart"/>
      <w:r>
        <w:lastRenderedPageBreak/>
        <w:t>Content</w:t>
      </w:r>
      <w:proofErr w:type="spellEnd"/>
      <w:r>
        <w:t xml:space="preserve"> </w:t>
      </w:r>
      <w:proofErr w:type="spellStart"/>
      <w:r>
        <w:t>Assemblies</w:t>
      </w:r>
      <w:proofErr w:type="spellEnd"/>
    </w:p>
    <w:p w:rsidR="007B67E9" w:rsidRDefault="007B67E9" w:rsidP="007B67E9">
      <w:pPr>
        <w:pStyle w:val="Rubrik3"/>
      </w:pPr>
      <w:r>
        <w:t>Definition</w:t>
      </w:r>
    </w:p>
    <w:p w:rsidR="007B67E9" w:rsidRDefault="007B67E9" w:rsidP="007B67E9">
      <w:r>
        <w:t xml:space="preserve">A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 xml:space="preserve"> is a </w:t>
      </w:r>
      <w:proofErr w:type="gramStart"/>
      <w:r>
        <w:t>.NET</w:t>
      </w:r>
      <w:proofErr w:type="gramEnd"/>
      <w:r>
        <w:t xml:space="preserve"> </w:t>
      </w:r>
      <w:proofErr w:type="spellStart"/>
      <w:r>
        <w:t>assembly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Square </w:t>
      </w:r>
      <w:proofErr w:type="spellStart"/>
      <w:r>
        <w:t>Engine’s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assembly</w:t>
      </w:r>
      <w:proofErr w:type="spellEnd"/>
      <w:r>
        <w:t xml:space="preserve"> (SquareEngine.dll) and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or </w:t>
      </w:r>
      <w:proofErr w:type="spellStart"/>
      <w:r>
        <w:t>may</w:t>
      </w:r>
      <w:proofErr w:type="spellEnd"/>
      <w:r>
        <w:t xml:space="preserve"> not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relevant </w:t>
      </w:r>
      <w:proofErr w:type="spellStart"/>
      <w:r>
        <w:t>to</w:t>
      </w:r>
      <w:proofErr w:type="spellEnd"/>
      <w:r>
        <w:t xml:space="preserve"> the game.</w:t>
      </w:r>
    </w:p>
    <w:p w:rsidR="007B67E9" w:rsidRDefault="007B67E9" w:rsidP="007B67E9">
      <w:pPr>
        <w:pStyle w:val="Rubrik3"/>
      </w:pPr>
      <w:proofErr w:type="spellStart"/>
      <w:r>
        <w:t>Purpose</w:t>
      </w:r>
      <w:proofErr w:type="spellEnd"/>
    </w:p>
    <w:p w:rsidR="007B67E9" w:rsidRPr="007B67E9" w:rsidRDefault="007B67E9" w:rsidP="007B67E9">
      <w:r>
        <w:t xml:space="preserve">Square Engine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iterate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the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assemblies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initialized</w:t>
      </w:r>
      <w:proofErr w:type="spellEnd"/>
      <w:r>
        <w:t xml:space="preserve"> 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prepare</w:t>
      </w:r>
      <w:proofErr w:type="spellEnd"/>
      <w:r>
        <w:t xml:space="preserve"> for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gameplay</w:t>
      </w:r>
      <w:proofErr w:type="spellEnd"/>
      <w:r>
        <w:t xml:space="preserve"> b</w:t>
      </w:r>
      <w:r w:rsidR="00043F0E">
        <w:t xml:space="preserve">y </w:t>
      </w:r>
      <w:proofErr w:type="spellStart"/>
      <w:r w:rsidR="00043F0E">
        <w:t>doing</w:t>
      </w:r>
      <w:proofErr w:type="spellEnd"/>
      <w:r w:rsidR="00043F0E">
        <w:t xml:space="preserve"> </w:t>
      </w:r>
      <w:proofErr w:type="spellStart"/>
      <w:r w:rsidR="00043F0E">
        <w:t>expensive</w:t>
      </w:r>
      <w:proofErr w:type="spellEnd"/>
      <w:r w:rsidR="00043F0E">
        <w:t xml:space="preserve"> operations </w:t>
      </w:r>
      <w:proofErr w:type="spellStart"/>
      <w:r w:rsidR="00043F0E">
        <w:t>before</w:t>
      </w:r>
      <w:proofErr w:type="spellEnd"/>
      <w:r w:rsidR="00043F0E">
        <w:t xml:space="preserve"> the game has </w:t>
      </w:r>
      <w:proofErr w:type="spellStart"/>
      <w:r w:rsidR="00043F0E">
        <w:t>started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in order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slow-downs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gameplay</w:t>
      </w:r>
      <w:proofErr w:type="spellEnd"/>
      <w:r>
        <w:t>.</w:t>
      </w:r>
    </w:p>
    <w:p w:rsidR="007B67E9" w:rsidRDefault="007B67E9" w:rsidP="007B67E9">
      <w:pPr>
        <w:pStyle w:val="Rubrik3"/>
      </w:pPr>
      <w:r>
        <w:t>Limitations</w:t>
      </w:r>
    </w:p>
    <w:p w:rsidR="007B67E9" w:rsidRDefault="007B67E9" w:rsidP="007B67E9">
      <w:r>
        <w:t xml:space="preserve">All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Assemblies</w:t>
      </w:r>
      <w:proofErr w:type="spellEnd"/>
      <w:r>
        <w:t xml:space="preserve"> must be </w:t>
      </w:r>
      <w:proofErr w:type="spellStart"/>
      <w:r>
        <w:t>loaded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AppDomain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Square Engine is </w:t>
      </w:r>
      <w:proofErr w:type="spellStart"/>
      <w:r>
        <w:t>initialized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not be registered as valid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the game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crashes</w:t>
      </w:r>
      <w:proofErr w:type="spellEnd"/>
      <w:r>
        <w:t>.</w:t>
      </w:r>
    </w:p>
    <w:p w:rsidR="00043F0E" w:rsidRDefault="00043F0E" w:rsidP="00043F0E">
      <w:pPr>
        <w:pStyle w:val="Rubrik3"/>
      </w:pPr>
      <w:proofErr w:type="spellStart"/>
      <w:r>
        <w:t>Misc</w:t>
      </w:r>
      <w:proofErr w:type="spellEnd"/>
    </w:p>
    <w:p w:rsidR="00043F0E" w:rsidRDefault="00043F0E" w:rsidP="00043F0E">
      <w:r>
        <w:t>-</w:t>
      </w:r>
    </w:p>
    <w:p w:rsidR="00043F0E" w:rsidRDefault="00043F0E" w:rsidP="00043F0E">
      <w:r>
        <w:br w:type="page"/>
      </w:r>
    </w:p>
    <w:p w:rsidR="00043F0E" w:rsidRDefault="009B5A60" w:rsidP="009B5A60">
      <w:pPr>
        <w:pStyle w:val="Rubrik"/>
      </w:pPr>
      <w:r>
        <w:lastRenderedPageBreak/>
        <w:t xml:space="preserve">Game </w:t>
      </w:r>
      <w:proofErr w:type="spellStart"/>
      <w:r>
        <w:t>Objects</w:t>
      </w:r>
      <w:proofErr w:type="spellEnd"/>
    </w:p>
    <w:p w:rsidR="009B5A60" w:rsidRDefault="009B5A60" w:rsidP="009B5A60">
      <w:pPr>
        <w:pStyle w:val="Rubrik3"/>
      </w:pPr>
      <w:r>
        <w:t>Definition</w:t>
      </w:r>
    </w:p>
    <w:p w:rsidR="00DB5D38" w:rsidRDefault="009B5A60" w:rsidP="009B5A60">
      <w:r>
        <w:t xml:space="preserve">A Game </w:t>
      </w:r>
      <w:proofErr w:type="spellStart"/>
      <w:r>
        <w:t>Object</w:t>
      </w:r>
      <w:proofErr w:type="spellEnd"/>
      <w:r>
        <w:t xml:space="preserve"> is a</w:t>
      </w:r>
      <w:r w:rsidR="00C5752C">
        <w:t xml:space="preserve"> </w:t>
      </w:r>
      <w:proofErr w:type="gramStart"/>
      <w:r w:rsidR="00C5752C">
        <w:t>.NET</w:t>
      </w:r>
      <w:proofErr w:type="gramEnd"/>
      <w:r w:rsidR="00C5752C">
        <w:t xml:space="preserve"> </w:t>
      </w:r>
      <w:proofErr w:type="spellStart"/>
      <w:r w:rsidR="00C5752C">
        <w:t>t</w:t>
      </w:r>
      <w:r>
        <w:t>ype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r w:rsidR="00545CCD">
        <w:t>”</w:t>
      </w:r>
      <w:proofErr w:type="spellStart"/>
      <w:r>
        <w:t>Square.Modules.Content.GameObject</w:t>
      </w:r>
      <w:proofErr w:type="spellEnd"/>
      <w:r w:rsidR="00545CCD">
        <w:t>”</w:t>
      </w:r>
      <w:r w:rsidR="00DB5D38">
        <w:t>.</w:t>
      </w:r>
    </w:p>
    <w:p w:rsidR="00BA6ED6" w:rsidRDefault="00BA6ED6" w:rsidP="00BA6ED6">
      <w:pPr>
        <w:pStyle w:val="Rubrik3"/>
      </w:pPr>
      <w:proofErr w:type="spellStart"/>
      <w:r>
        <w:t>Purpose</w:t>
      </w:r>
      <w:proofErr w:type="spellEnd"/>
    </w:p>
    <w:p w:rsidR="00BA6ED6" w:rsidRDefault="00BA6ED6" w:rsidP="00BA6ED6">
      <w:r>
        <w:t xml:space="preserve">Game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the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inside </w:t>
      </w:r>
      <w:proofErr w:type="spellStart"/>
      <w:r>
        <w:t>of</w:t>
      </w:r>
      <w:proofErr w:type="spellEnd"/>
      <w:r>
        <w:t xml:space="preserve"> a 2D </w:t>
      </w:r>
      <w:proofErr w:type="spellStart"/>
      <w:r>
        <w:t>environment</w:t>
      </w:r>
      <w:proofErr w:type="spellEnd"/>
      <w:r>
        <w:t xml:space="preserve"> (</w:t>
      </w:r>
      <w:proofErr w:type="spellStart"/>
      <w:r>
        <w:t>Scene</w:t>
      </w:r>
      <w:proofErr w:type="spellEnd"/>
      <w:r>
        <w:t xml:space="preserve">). </w:t>
      </w:r>
      <w:bookmarkStart w:id="0" w:name="_GoBack"/>
      <w:bookmarkEnd w:id="0"/>
    </w:p>
    <w:p w:rsidR="00BA6ED6" w:rsidRDefault="00BA6ED6" w:rsidP="00BA6ED6">
      <w:pPr>
        <w:pStyle w:val="Rubrik3"/>
      </w:pPr>
      <w:r>
        <w:t>Limitations</w:t>
      </w:r>
    </w:p>
    <w:p w:rsidR="00BA6ED6" w:rsidRDefault="00BA6ED6" w:rsidP="00BA6ED6">
      <w:r>
        <w:t xml:space="preserve">All Game </w:t>
      </w:r>
      <w:proofErr w:type="spellStart"/>
      <w:r>
        <w:t>Objects</w:t>
      </w:r>
      <w:proofErr w:type="spellEnd"/>
      <w:r>
        <w:t xml:space="preserve"> must be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</w:p>
    <w:p w:rsidR="00BA6ED6" w:rsidRPr="00BA6ED6" w:rsidRDefault="00BA6ED6" w:rsidP="00BA6ED6">
      <w:pPr>
        <w:pStyle w:val="Rubrik3"/>
      </w:pPr>
      <w:proofErr w:type="spellStart"/>
      <w:r>
        <w:t>Misc</w:t>
      </w:r>
      <w:proofErr w:type="spellEnd"/>
    </w:p>
    <w:sectPr w:rsidR="00BA6ED6" w:rsidRPr="00BA6E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E9"/>
    <w:rsid w:val="00043F0E"/>
    <w:rsid w:val="00243704"/>
    <w:rsid w:val="00545CCD"/>
    <w:rsid w:val="007B67E9"/>
    <w:rsid w:val="009B5A60"/>
    <w:rsid w:val="00BA6ED6"/>
    <w:rsid w:val="00C5752C"/>
    <w:rsid w:val="00D71228"/>
    <w:rsid w:val="00DB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B6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B6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B67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B67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B6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B6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B67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7B67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7B67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B67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nk">
    <w:name w:val="Hyperlink"/>
    <w:basedOn w:val="Standardstycketeckensnitt"/>
    <w:uiPriority w:val="99"/>
    <w:unhideWhenUsed/>
    <w:rsid w:val="00043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B67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B67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B67E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B67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B67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B67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B67E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7B67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ubrik">
    <w:name w:val="Title"/>
    <w:basedOn w:val="Normal"/>
    <w:next w:val="Normal"/>
    <w:link w:val="RubrikChar"/>
    <w:uiPriority w:val="10"/>
    <w:qFormat/>
    <w:rsid w:val="007B67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7B67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nk">
    <w:name w:val="Hyperlink"/>
    <w:basedOn w:val="Standardstycketeckensnitt"/>
    <w:uiPriority w:val="99"/>
    <w:unhideWhenUsed/>
    <w:rsid w:val="00043F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erik.paldaniu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676D1-912C-4276-84FF-2D5C0B39B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181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Ljud &amp; Bildskolan LBS AB</Company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Paldanius</dc:creator>
  <cp:lastModifiedBy>Erik Paldanius</cp:lastModifiedBy>
  <cp:revision>6</cp:revision>
  <dcterms:created xsi:type="dcterms:W3CDTF">2014-09-24T13:04:00Z</dcterms:created>
  <dcterms:modified xsi:type="dcterms:W3CDTF">2014-09-24T13:24:00Z</dcterms:modified>
</cp:coreProperties>
</file>