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71" w:rsidRPr="006E3671" w:rsidRDefault="006E3671" w:rsidP="006E3671">
      <w:pPr>
        <w:jc w:val="center"/>
        <w:rPr>
          <w:rFonts w:ascii="Book Antiqua" w:hAnsi="Book Antiqua"/>
          <w:sz w:val="36"/>
          <w:szCs w:val="36"/>
          <w:lang w:val="en-US"/>
        </w:rPr>
      </w:pPr>
      <w:r w:rsidRPr="006E3671">
        <w:rPr>
          <w:rFonts w:ascii="Book Antiqua" w:hAnsi="Book Antiqua"/>
          <w:sz w:val="36"/>
          <w:szCs w:val="36"/>
          <w:lang w:val="en-US"/>
        </w:rPr>
        <w:t>Refactoring Documentation for Project “King Survival”</w:t>
      </w:r>
    </w:p>
    <w:p w:rsidR="006E3671" w:rsidRPr="006E3671" w:rsidRDefault="006E3671" w:rsidP="006E3671">
      <w:pPr>
        <w:jc w:val="right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Team “Erbium”</w:t>
      </w:r>
    </w:p>
    <w:p w:rsidR="006E3671" w:rsidRDefault="006E3671" w:rsidP="002C242A">
      <w:pPr>
        <w:ind w:firstLine="708"/>
        <w:rPr>
          <w:rFonts w:ascii="Book Antiqua" w:hAnsi="Book Antiqua"/>
          <w:lang w:val="en-US"/>
        </w:rPr>
      </w:pPr>
    </w:p>
    <w:p w:rsidR="002C0B5D" w:rsidRDefault="006E3671" w:rsidP="002C242A">
      <w:pPr>
        <w:ind w:firstLine="708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Provided p</w:t>
      </w:r>
      <w:r w:rsidR="002C0B5D" w:rsidRPr="002C0B5D">
        <w:rPr>
          <w:rFonts w:ascii="Book Antiqua" w:hAnsi="Book Antiqua"/>
          <w:lang w:val="en-US"/>
        </w:rPr>
        <w:t xml:space="preserve">roject separated to </w:t>
      </w:r>
      <w:r>
        <w:rPr>
          <w:rFonts w:ascii="Book Antiqua" w:hAnsi="Book Antiqua"/>
          <w:lang w:val="en-US"/>
        </w:rPr>
        <w:t>three</w:t>
      </w:r>
      <w:r w:rsidR="002C0B5D" w:rsidRPr="002C0B5D">
        <w:rPr>
          <w:rFonts w:ascii="Book Antiqua" w:hAnsi="Book Antiqua"/>
          <w:lang w:val="en-US"/>
        </w:rPr>
        <w:t xml:space="preserve"> projects – c</w:t>
      </w:r>
      <w:r>
        <w:rPr>
          <w:rFonts w:ascii="Book Antiqua" w:hAnsi="Book Antiqua"/>
          <w:lang w:val="en-US"/>
        </w:rPr>
        <w:t xml:space="preserve">lass library </w:t>
      </w:r>
      <w:proofErr w:type="spellStart"/>
      <w:r w:rsidRPr="006E3671">
        <w:rPr>
          <w:rFonts w:ascii="Book Antiqua" w:hAnsi="Book Antiqua"/>
          <w:b/>
          <w:lang w:val="en-US"/>
        </w:rPr>
        <w:t>KingSuvival.Common</w:t>
      </w:r>
      <w:proofErr w:type="spellEnd"/>
      <w:r>
        <w:rPr>
          <w:rFonts w:ascii="Book Antiqua" w:hAnsi="Book Antiqua"/>
          <w:lang w:val="en-US"/>
        </w:rPr>
        <w:t xml:space="preserve">, console application </w:t>
      </w:r>
      <w:proofErr w:type="spellStart"/>
      <w:r w:rsidR="002C0B5D" w:rsidRPr="006E3671">
        <w:rPr>
          <w:rFonts w:ascii="Book Antiqua" w:hAnsi="Book Antiqua"/>
          <w:b/>
          <w:lang w:val="en-US"/>
        </w:rPr>
        <w:t>KingSuvival.UI</w:t>
      </w:r>
      <w:proofErr w:type="spellEnd"/>
      <w:r>
        <w:rPr>
          <w:rFonts w:ascii="Book Antiqua" w:hAnsi="Book Antiqua"/>
          <w:lang w:val="en-US"/>
        </w:rPr>
        <w:t xml:space="preserve"> and unit test </w:t>
      </w:r>
      <w:proofErr w:type="gramStart"/>
      <w:r>
        <w:rPr>
          <w:rFonts w:ascii="Book Antiqua" w:hAnsi="Book Antiqua"/>
          <w:lang w:val="en-US"/>
        </w:rPr>
        <w:t xml:space="preserve">project  </w:t>
      </w:r>
      <w:proofErr w:type="spellStart"/>
      <w:r w:rsidRPr="006E3671">
        <w:rPr>
          <w:rFonts w:ascii="Book Antiqua" w:hAnsi="Book Antiqua"/>
          <w:b/>
          <w:lang w:val="en-US"/>
        </w:rPr>
        <w:t>KingSurvival.Tests</w:t>
      </w:r>
      <w:proofErr w:type="spellEnd"/>
      <w:proofErr w:type="gramEnd"/>
      <w:r w:rsidR="002C0B5D"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Structure </w:t>
      </w:r>
      <w:r w:rsidRPr="006E3671">
        <w:rPr>
          <w:rFonts w:ascii="Book Antiqua" w:hAnsi="Book Antiqua"/>
          <w:i/>
          <w:lang w:val="en-US"/>
        </w:rPr>
        <w:t>RC</w:t>
      </w:r>
      <w:r w:rsidRPr="00181376">
        <w:rPr>
          <w:rFonts w:ascii="Book Antiqua" w:hAnsi="Book Antiqua"/>
          <w:lang w:val="en-US"/>
        </w:rPr>
        <w:t xml:space="preserve"> from class </w:t>
      </w:r>
      <w:r w:rsidRPr="006E3671">
        <w:rPr>
          <w:rFonts w:ascii="Book Antiqua" w:hAnsi="Book Antiqua"/>
          <w:i/>
          <w:lang w:val="en-US"/>
        </w:rPr>
        <w:t>Program</w:t>
      </w:r>
      <w:r w:rsidRPr="00181376">
        <w:rPr>
          <w:rFonts w:ascii="Book Antiqua" w:hAnsi="Book Antiqua"/>
          <w:lang w:val="en-US"/>
        </w:rPr>
        <w:t xml:space="preserve">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7B6C7A" w:rsidRPr="007B6C7A" w:rsidRDefault="007B6C7A" w:rsidP="007B6C7A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6E3671">
        <w:rPr>
          <w:rFonts w:ascii="Book Antiqua" w:hAnsi="Book Antiqua"/>
          <w:b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</w:t>
      </w:r>
      <w:r w:rsidR="006E3671">
        <w:rPr>
          <w:rFonts w:ascii="Book Antiqua" w:hAnsi="Book Antiqua"/>
          <w:lang w:val="en-US"/>
        </w:rPr>
        <w:t xml:space="preserve"> internal</w:t>
      </w:r>
      <w:r w:rsidR="00722FE3" w:rsidRPr="00181376">
        <w:rPr>
          <w:rFonts w:ascii="Book Antiqua" w:hAnsi="Book Antiqua"/>
          <w:lang w:val="en-US"/>
        </w:rPr>
        <w:t xml:space="preserve"> for the </w:t>
      </w:r>
      <w:proofErr w:type="spellStart"/>
      <w:r w:rsidR="00722FE3" w:rsidRPr="006E3671">
        <w:rPr>
          <w:rFonts w:ascii="Book Antiqua" w:hAnsi="Book Antiqua"/>
          <w:b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</w:t>
      </w:r>
      <w:r w:rsidR="00722FE3" w:rsidRPr="006668FA">
        <w:rPr>
          <w:rFonts w:ascii="Book Antiqua" w:hAnsi="Book Antiqua"/>
          <w:i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i/>
          <w:lang w:val="en-US"/>
        </w:rPr>
        <w:t>c</w:t>
      </w:r>
      <w:r w:rsidR="00722FE3" w:rsidRPr="00181376">
        <w:rPr>
          <w:rFonts w:ascii="Book Antiqua" w:hAnsi="Book Antiqua"/>
          <w:lang w:val="en-US"/>
        </w:rPr>
        <w:t xml:space="preserve"> renamed to</w:t>
      </w:r>
      <w:r w:rsidR="006668FA">
        <w:rPr>
          <w:rFonts w:ascii="Book Antiqua" w:hAnsi="Book Antiqua"/>
          <w:lang w:val="en-US"/>
        </w:rPr>
        <w:t xml:space="preserve">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, made private and encapsulated with public properties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6668FA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. </w:t>
      </w:r>
      <w:r w:rsidR="003E471A">
        <w:rPr>
          <w:rFonts w:ascii="Book Antiqua" w:hAnsi="Book Antiqua"/>
          <w:lang w:val="en-US"/>
        </w:rPr>
        <w:t xml:space="preserve">Operators </w:t>
      </w:r>
      <w:r w:rsidR="003E471A" w:rsidRPr="003E471A">
        <w:rPr>
          <w:rFonts w:ascii="Book Antiqua" w:hAnsi="Book Antiqua"/>
          <w:b/>
          <w:lang w:val="en-US"/>
        </w:rPr>
        <w:t>==</w:t>
      </w:r>
      <w:proofErr w:type="gramStart"/>
      <w:r w:rsidR="003E471A" w:rsidRPr="003E471A">
        <w:rPr>
          <w:rFonts w:ascii="Book Antiqua" w:hAnsi="Book Antiqua"/>
          <w:b/>
          <w:lang w:val="en-US"/>
        </w:rPr>
        <w:t>,</w:t>
      </w:r>
      <w:r w:rsidR="003E471A">
        <w:rPr>
          <w:rFonts w:ascii="Book Antiqua" w:hAnsi="Book Antiqua"/>
          <w:b/>
          <w:lang w:val="en-US"/>
        </w:rPr>
        <w:t xml:space="preserve"> </w:t>
      </w:r>
      <w:r w:rsidR="003E471A" w:rsidRPr="003E471A">
        <w:rPr>
          <w:rFonts w:ascii="Book Antiqua" w:hAnsi="Book Antiqua"/>
          <w:b/>
          <w:lang w:val="en-US"/>
        </w:rPr>
        <w:t xml:space="preserve"> !</w:t>
      </w:r>
      <w:proofErr w:type="gramEnd"/>
      <w:r w:rsidR="003E471A" w:rsidRPr="003E471A">
        <w:rPr>
          <w:rFonts w:ascii="Book Antiqua" w:hAnsi="Book Antiqua"/>
          <w:b/>
          <w:lang w:val="en-US"/>
        </w:rPr>
        <w:t>=, +, -</w:t>
      </w:r>
      <w:r w:rsidR="003E471A">
        <w:rPr>
          <w:rFonts w:ascii="Book Antiqua" w:hAnsi="Book Antiqua"/>
          <w:lang w:val="en-US"/>
        </w:rPr>
        <w:t xml:space="preserve"> and methods </w:t>
      </w:r>
      <w:r w:rsidR="003E471A" w:rsidRPr="003E471A">
        <w:rPr>
          <w:rFonts w:ascii="Book Antiqua" w:hAnsi="Book Antiqua"/>
          <w:b/>
          <w:lang w:val="en-US"/>
        </w:rPr>
        <w:t>Equals</w:t>
      </w:r>
      <w:r w:rsidR="003E471A">
        <w:rPr>
          <w:rFonts w:ascii="Book Antiqua" w:hAnsi="Book Antiqua"/>
          <w:lang w:val="en-US"/>
        </w:rPr>
        <w:t xml:space="preserve"> and </w:t>
      </w:r>
      <w:proofErr w:type="spellStart"/>
      <w:r w:rsidR="003E471A" w:rsidRPr="003E471A">
        <w:rPr>
          <w:rFonts w:ascii="Book Antiqua" w:hAnsi="Book Antiqua"/>
          <w:b/>
          <w:lang w:val="en-US"/>
        </w:rPr>
        <w:t>GetHashCode</w:t>
      </w:r>
      <w:proofErr w:type="spellEnd"/>
      <w:r w:rsidR="003E471A">
        <w:rPr>
          <w:rFonts w:ascii="Book Antiqua" w:hAnsi="Book Antiqua"/>
          <w:lang w:val="en-US"/>
        </w:rPr>
        <w:t xml:space="preserve"> implemented for full functional usage of the structure.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3E471A">
        <w:rPr>
          <w:rFonts w:ascii="Book Antiqua" w:hAnsi="Book Antiqua"/>
          <w:b/>
          <w:lang w:val="en-US"/>
        </w:rPr>
        <w:t>Pawn</w:t>
      </w:r>
      <w:r w:rsidR="00722FE3" w:rsidRPr="00181376">
        <w:rPr>
          <w:rFonts w:ascii="Book Antiqua" w:hAnsi="Book Antiqua"/>
          <w:lang w:val="en-US"/>
        </w:rPr>
        <w:t xml:space="preserve"> class which</w:t>
      </w:r>
      <w:r w:rsidR="00DF16F4" w:rsidRPr="00181376">
        <w:rPr>
          <w:rFonts w:ascii="Book Antiqua" w:hAnsi="Book Antiqua"/>
          <w:lang w:val="en-US"/>
        </w:rPr>
        <w:t xml:space="preserve"> represents the pawns </w:t>
      </w:r>
      <w:r w:rsidR="00DF16F4" w:rsidRPr="003E471A">
        <w:rPr>
          <w:rFonts w:ascii="Book Antiqua" w:hAnsi="Book Antiqua"/>
          <w:b/>
          <w:lang w:val="en-US"/>
        </w:rPr>
        <w:t>A, B, C, D</w:t>
      </w:r>
      <w:r w:rsidR="00DF16F4" w:rsidRPr="00181376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King</w:t>
      </w:r>
      <w:r w:rsidR="003E471A">
        <w:rPr>
          <w:rFonts w:ascii="Book Antiqua" w:hAnsi="Book Antiqua"/>
          <w:lang w:val="en-US"/>
        </w:rPr>
        <w:t>. The class has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="00DF16F4" w:rsidRPr="003E471A">
        <w:rPr>
          <w:rFonts w:ascii="Book Antiqua" w:hAnsi="Book Antiqua"/>
          <w:b/>
          <w:lang w:val="en-US"/>
        </w:rPr>
        <w:t>public properties</w:t>
      </w:r>
      <w:r w:rsidR="00DF16F4" w:rsidRPr="00181376">
        <w:rPr>
          <w:rFonts w:ascii="Book Antiqua" w:hAnsi="Book Antiqua"/>
          <w:lang w:val="en-US"/>
        </w:rPr>
        <w:t xml:space="preserve"> for</w:t>
      </w:r>
      <w:r w:rsidR="003E471A">
        <w:rPr>
          <w:rFonts w:ascii="Book Antiqua" w:hAnsi="Book Antiqua"/>
          <w:lang w:val="en-US"/>
        </w:rPr>
        <w:t xml:space="preserve"> instance’s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Pr="003E471A">
        <w:rPr>
          <w:rFonts w:ascii="Book Antiqua" w:hAnsi="Book Antiqua"/>
          <w:b/>
          <w:lang w:val="en-US"/>
        </w:rPr>
        <w:t>symbol</w:t>
      </w:r>
      <w:r w:rsidR="003E471A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coordinate</w:t>
      </w:r>
      <w:r w:rsidR="003E471A" w:rsidRPr="003E471A">
        <w:rPr>
          <w:rFonts w:ascii="Book Antiqua" w:hAnsi="Book Antiqua"/>
          <w:b/>
          <w:lang w:val="en-US"/>
        </w:rPr>
        <w:t>s</w:t>
      </w:r>
      <w:r>
        <w:rPr>
          <w:rFonts w:ascii="Book Antiqua" w:hAnsi="Book Antiqua"/>
          <w:lang w:val="en-US"/>
        </w:rPr>
        <w:t xml:space="preserve"> (Matrix coordinates)</w:t>
      </w:r>
      <w:r w:rsidR="003E471A">
        <w:rPr>
          <w:rFonts w:ascii="Book Antiqua" w:hAnsi="Book Antiqua"/>
          <w:lang w:val="en-US"/>
        </w:rPr>
        <w:t>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Pr="003B6DA0">
        <w:rPr>
          <w:rFonts w:ascii="Book Antiqua" w:hAnsi="Book Antiqua"/>
          <w:b/>
          <w:lang w:val="en-US"/>
        </w:rPr>
        <w:t>King</w:t>
      </w:r>
      <w:r>
        <w:rPr>
          <w:rFonts w:ascii="Book Antiqua" w:hAnsi="Book Antiqua"/>
          <w:lang w:val="en-US"/>
        </w:rPr>
        <w:t xml:space="preserve">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</w:t>
      </w:r>
      <w:r w:rsidRPr="003B6DA0">
        <w:rPr>
          <w:rFonts w:ascii="Book Antiqua" w:hAnsi="Book Antiqua"/>
          <w:lang w:val="en-US"/>
        </w:rPr>
        <w:t>king</w:t>
      </w:r>
      <w:r w:rsidR="003B6DA0">
        <w:rPr>
          <w:rFonts w:ascii="Book Antiqua" w:hAnsi="Book Antiqua"/>
          <w:lang w:val="en-US"/>
        </w:rPr>
        <w:t xml:space="preserve"> pawn. The class </w:t>
      </w:r>
      <w:r w:rsidRPr="003B6DA0">
        <w:rPr>
          <w:rFonts w:ascii="Book Antiqua" w:hAnsi="Book Antiqua"/>
          <w:b/>
          <w:lang w:val="en-US"/>
        </w:rPr>
        <w:t>inherits</w:t>
      </w:r>
      <w:r w:rsidR="003B6DA0" w:rsidRPr="003B6DA0">
        <w:rPr>
          <w:rFonts w:ascii="Book Antiqua" w:hAnsi="Book Antiqua"/>
          <w:b/>
          <w:lang w:val="en-US"/>
        </w:rPr>
        <w:t xml:space="preserve"> </w:t>
      </w:r>
      <w:r w:rsidRPr="003B6DA0">
        <w:rPr>
          <w:rFonts w:ascii="Book Antiqua" w:hAnsi="Book Antiqua"/>
          <w:b/>
          <w:lang w:val="en-US"/>
        </w:rPr>
        <w:t>Pawn</w:t>
      </w:r>
      <w:r>
        <w:rPr>
          <w:rFonts w:ascii="Book Antiqua" w:hAnsi="Book Antiqua"/>
          <w:lang w:val="en-US"/>
        </w:rPr>
        <w:t xml:space="preserve"> class and uses </w:t>
      </w:r>
      <w:r w:rsidRPr="003B6DA0">
        <w:rPr>
          <w:rFonts w:ascii="Book Antiqua" w:hAnsi="Book Antiqua"/>
          <w:b/>
          <w:lang w:val="en-US"/>
        </w:rPr>
        <w:t>constant symbol</w:t>
      </w:r>
      <w:r>
        <w:rPr>
          <w:rFonts w:ascii="Book Antiqua" w:hAnsi="Book Antiqua"/>
          <w:lang w:val="en-US"/>
        </w:rPr>
        <w:t xml:space="preserve"> for representation</w:t>
      </w:r>
      <w:r w:rsidR="003B6DA0">
        <w:rPr>
          <w:rFonts w:ascii="Book Antiqua" w:hAnsi="Book Antiqua"/>
          <w:lang w:val="en-US"/>
        </w:rPr>
        <w:t>.</w:t>
      </w:r>
    </w:p>
    <w:p w:rsidR="00DF16F4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>Methods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EA757C">
        <w:rPr>
          <w:rFonts w:ascii="Book Antiqua" w:hAnsi="Book Antiqua"/>
          <w:sz w:val="24"/>
          <w:szCs w:val="24"/>
          <w:lang w:val="en-US"/>
        </w:rPr>
        <w:t>” and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find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” moved to class </w:t>
      </w:r>
      <w:r w:rsidR="001F7A6E" w:rsidRPr="003B6DA0">
        <w:rPr>
          <w:rFonts w:ascii="Book Antiqua" w:hAnsi="Book Antiqua"/>
          <w:b/>
          <w:sz w:val="24"/>
          <w:szCs w:val="24"/>
          <w:lang w:val="en-US"/>
        </w:rPr>
        <w:t>Board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ed as </w:t>
      </w:r>
      <w:proofErr w:type="gramStart"/>
      <w:r w:rsidRPr="00EA757C">
        <w:rPr>
          <w:rFonts w:ascii="Book Antiqua" w:hAnsi="Book Antiqua"/>
          <w:sz w:val="24"/>
          <w:szCs w:val="24"/>
          <w:lang w:val="en-US"/>
        </w:rPr>
        <w:t>follows</w:t>
      </w:r>
      <w:proofErr w:type="gramEnd"/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7B6C7A" w:rsidRPr="007B6C7A" w:rsidRDefault="007B6C7A" w:rsidP="00EA757C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701138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701138">
        <w:rPr>
          <w:rFonts w:ascii="Book Antiqua" w:hAnsi="Book Antiqua"/>
          <w:b/>
          <w:sz w:val="24"/>
          <w:szCs w:val="24"/>
          <w:lang w:val="en-US"/>
        </w:rPr>
        <w:t>constants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</w:p>
    <w:p w:rsidR="00BF799F" w:rsidRPr="00181376" w:rsidRDefault="00BF799F" w:rsidP="007011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 holding the needed symbols for the image of the board</w:t>
      </w:r>
    </w:p>
    <w:p w:rsidR="00420141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0141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</w:t>
      </w:r>
      <w:r w:rsidR="00420141" w:rsidRPr="00420141">
        <w:rPr>
          <w:rFonts w:ascii="Book Antiqua" w:hAnsi="Book Antiqua"/>
          <w:b/>
          <w:sz w:val="24"/>
          <w:szCs w:val="24"/>
          <w:lang w:val="en-US"/>
        </w:rPr>
        <w:t>ield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image</w:t>
      </w:r>
      <w:r w:rsidR="0072664C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72664C">
        <w:rPr>
          <w:rFonts w:ascii="Book Antiqua" w:hAnsi="Book Antiqua"/>
          <w:sz w:val="24"/>
          <w:szCs w:val="24"/>
          <w:lang w:val="en-US"/>
        </w:rPr>
        <w:t>which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>hold</w:t>
      </w:r>
      <w:r w:rsidR="0072664C">
        <w:rPr>
          <w:rFonts w:ascii="Book Antiqua" w:hAnsi="Book Antiqua"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 xml:space="preserve">the image </w:t>
      </w:r>
    </w:p>
    <w:p w:rsidR="008B760B" w:rsidRPr="00420141" w:rsidRDefault="00420141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</w:t>
      </w:r>
      <w:r w:rsidR="001F7A6E" w:rsidRPr="00420141">
        <w:rPr>
          <w:rFonts w:ascii="Book Antiqua" w:hAnsi="Book Antiqua"/>
          <w:sz w:val="24"/>
          <w:szCs w:val="24"/>
          <w:lang w:val="en-US"/>
        </w:rPr>
        <w:t>ntroduced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fields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rows and columns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and encapsulated with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public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8B760B" w:rsidRPr="00420141">
        <w:rPr>
          <w:rFonts w:ascii="Book Antiqua" w:hAnsi="Book Antiqua"/>
          <w:b/>
          <w:sz w:val="24"/>
          <w:szCs w:val="24"/>
          <w:lang w:val="en-US"/>
        </w:rPr>
        <w:t>properties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R</w:t>
      </w:r>
      <w:r>
        <w:rPr>
          <w:rFonts w:ascii="Book Antiqua" w:hAnsi="Book Antiqua"/>
          <w:b/>
          <w:sz w:val="24"/>
          <w:szCs w:val="24"/>
          <w:lang w:val="en-US"/>
        </w:rPr>
        <w:t>ows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and </w:t>
      </w:r>
      <w:r>
        <w:rPr>
          <w:rFonts w:ascii="Book Antiqua" w:hAnsi="Book Antiqua"/>
          <w:b/>
          <w:sz w:val="24"/>
          <w:szCs w:val="24"/>
          <w:lang w:val="en-US"/>
        </w:rPr>
        <w:t>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>olumns</w:t>
      </w:r>
      <w:r w:rsidR="001F7A6E" w:rsidRPr="00420141">
        <w:rPr>
          <w:rFonts w:ascii="Book Antiqua" w:hAnsi="Book Antiqua"/>
          <w:sz w:val="24"/>
          <w:szCs w:val="24"/>
          <w:lang w:val="en-US"/>
        </w:rPr>
        <w:t xml:space="preserve"> which hold the size of the board</w:t>
      </w:r>
    </w:p>
    <w:p w:rsidR="00F83831" w:rsidRDefault="00BF799F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Method </w:t>
      </w:r>
      <w:r w:rsidR="002E6D02" w:rsidRPr="002E6D02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renamed to </w:t>
      </w:r>
      <w:proofErr w:type="spellStart"/>
      <w:r w:rsidRPr="002E6D02">
        <w:rPr>
          <w:rFonts w:ascii="Book Antiqua" w:hAnsi="Book Antiqua"/>
          <w:b/>
          <w:sz w:val="24"/>
          <w:szCs w:val="24"/>
          <w:lang w:val="en-US"/>
        </w:rPr>
        <w:t>GetImage</w:t>
      </w:r>
      <w:proofErr w:type="spellEnd"/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</w:t>
      </w:r>
      <w:r w:rsidR="00093394">
        <w:rPr>
          <w:rFonts w:ascii="Book Antiqua" w:hAnsi="Book Antiqua"/>
          <w:sz w:val="24"/>
          <w:szCs w:val="24"/>
          <w:lang w:val="en-US"/>
        </w:rPr>
        <w:t>(</w:t>
      </w:r>
      <w:r w:rsidR="0098643A">
        <w:rPr>
          <w:rFonts w:ascii="Book Antiqua" w:hAnsi="Book Antiqua"/>
          <w:sz w:val="24"/>
          <w:szCs w:val="24"/>
          <w:lang w:val="en-US"/>
        </w:rPr>
        <w:t>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093394">
        <w:rPr>
          <w:rFonts w:ascii="Book Antiqua" w:hAnsi="Book Antiqua"/>
          <w:sz w:val="24"/>
          <w:szCs w:val="24"/>
          <w:lang w:val="en-US"/>
        </w:rPr>
        <w:t>)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and separated to small </w:t>
      </w:r>
      <w:r w:rsidRPr="00093394">
        <w:rPr>
          <w:rFonts w:ascii="Book Antiqua" w:hAnsi="Book Antiqua"/>
          <w:b/>
          <w:sz w:val="24"/>
          <w:szCs w:val="24"/>
          <w:lang w:val="en-US"/>
        </w:rPr>
        <w:t>private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093394">
        <w:rPr>
          <w:rFonts w:ascii="Book Antiqua" w:hAnsi="Book Antiqua"/>
          <w:b/>
          <w:sz w:val="24"/>
          <w:szCs w:val="24"/>
          <w:lang w:val="en-US"/>
        </w:rPr>
        <w:t>methods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which get the image of the board at the moment</w:t>
      </w:r>
      <w:r w:rsidR="00093394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AppendRowIndicatorsLine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AppendBody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F83831">
        <w:rPr>
          <w:rFonts w:ascii="Book Antiqua" w:hAnsi="Book Antiqua"/>
          <w:b/>
          <w:sz w:val="24"/>
          <w:szCs w:val="24"/>
          <w:lang w:val="en-US"/>
        </w:rPr>
        <w:t>AppendBorder</w:t>
      </w:r>
      <w:proofErr w:type="spellEnd"/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1D1E63" w:rsidRDefault="00F83831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Method </w:t>
      </w:r>
      <w:r w:rsidRPr="00F83831">
        <w:rPr>
          <w:rFonts w:ascii="Book Antiqua" w:hAnsi="Book Antiqua"/>
          <w:i/>
          <w:sz w:val="24"/>
          <w:szCs w:val="24"/>
          <w:lang w:val="en-US"/>
        </w:rPr>
        <w:t>find</w:t>
      </w:r>
      <w:r>
        <w:rPr>
          <w:rFonts w:ascii="Book Antiqua" w:hAnsi="Book Antiqua"/>
          <w:sz w:val="24"/>
          <w:szCs w:val="24"/>
          <w:lang w:val="en-US"/>
        </w:rPr>
        <w:t xml:space="preserve"> renamed to p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rivate method </w:t>
      </w:r>
      <w:proofErr w:type="spellStart"/>
      <w:r w:rsidR="00803A92" w:rsidRPr="00D546CA">
        <w:rPr>
          <w:rFonts w:ascii="Book Antiqua" w:hAnsi="Book Antiqua"/>
          <w:b/>
          <w:sz w:val="24"/>
          <w:szCs w:val="24"/>
          <w:lang w:val="en-US"/>
        </w:rPr>
        <w:t>GetSymbol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F83831">
        <w:rPr>
          <w:rFonts w:ascii="Book Antiqua" w:hAnsi="Book Antiqua"/>
          <w:sz w:val="24"/>
          <w:szCs w:val="24"/>
          <w:lang w:val="en-US"/>
        </w:rPr>
        <w:t>which</w:t>
      </w:r>
      <w:r w:rsidR="00D546CA">
        <w:rPr>
          <w:rFonts w:ascii="Book Antiqua" w:hAnsi="Book Antiqua"/>
          <w:sz w:val="24"/>
          <w:szCs w:val="24"/>
          <w:lang w:val="en-US"/>
        </w:rPr>
        <w:t xml:space="preserve"> gets </w:t>
      </w:r>
      <w:r w:rsidR="00803A92">
        <w:rPr>
          <w:rFonts w:ascii="Book Antiqua" w:hAnsi="Book Antiqua"/>
          <w:sz w:val="24"/>
          <w:szCs w:val="24"/>
          <w:lang w:val="en-US"/>
        </w:rPr>
        <w:t>the symbol of the pawn to be appended to the image of the board.</w:t>
      </w:r>
    </w:p>
    <w:p w:rsidR="000B5071" w:rsidRDefault="000B5071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091175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  <w:bookmarkStart w:id="0" w:name="_GoBack"/>
      <w:bookmarkEnd w:id="0"/>
    </w:p>
    <w:p w:rsidR="00D867FA" w:rsidRPr="001D1E63" w:rsidRDefault="00D867FA" w:rsidP="00D867FA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lastRenderedPageBreak/>
        <w:t>Reformatted the source code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2B3EC7">
        <w:rPr>
          <w:rFonts w:ascii="Book Antiqua" w:hAnsi="Book Antiqua"/>
          <w:b/>
          <w:noProof/>
          <w:lang w:val="en-US"/>
        </w:rPr>
        <w:t>proverka</w:t>
      </w:r>
      <w:r w:rsidRPr="00997539">
        <w:rPr>
          <w:rFonts w:ascii="Book Antiqua" w:hAnsi="Book Antiqua"/>
          <w:noProof/>
          <w:lang w:val="en-US"/>
        </w:rPr>
        <w:t>()</w:t>
      </w:r>
    </w:p>
    <w:p w:rsidR="00D867FA" w:rsidRPr="00533941" w:rsidRDefault="00D867FA" w:rsidP="00D867FA">
      <w:pPr>
        <w:numPr>
          <w:ilvl w:val="1"/>
          <w:numId w:val="1"/>
        </w:numPr>
        <w:spacing w:before="120" w:after="120" w:line="240" w:lineRule="auto"/>
        <w:ind w:left="1776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Split the lines containing several statements into </w:t>
      </w:r>
      <w:r w:rsidRPr="00533941">
        <w:rPr>
          <w:rFonts w:ascii="Book Antiqua" w:hAnsi="Book Antiqua"/>
          <w:b/>
          <w:noProof/>
          <w:lang w:val="en-US"/>
        </w:rPr>
        <w:t>foreach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867FA" w:rsidRPr="00997539" w:rsidTr="00AC306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overlap1.Row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overlap1.Column)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overlap2.Row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overlap2.Column)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overlap3.Row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overlap3.Column)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overlap4.Row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overlap4.Column)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</w:p>
          <w:p w:rsidR="00D867FA" w:rsidRPr="00997539" w:rsidRDefault="00D867FA" w:rsidP="00AC3061">
            <w:pPr>
              <w:spacing w:before="120" w:after="120"/>
              <w:rPr>
                <w:rFonts w:ascii="Book Antiqua" w:hAnsi="Book Antiqua"/>
                <w:noProof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 xml:space="preserve">   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false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</w:tc>
      </w:tr>
      <w:tr w:rsidR="00D867FA" w:rsidRPr="00997539" w:rsidTr="00AC3061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7FA" w:rsidRPr="00997539" w:rsidRDefault="00D867FA" w:rsidP="00AC3061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t>to</w:t>
            </w:r>
          </w:p>
        </w:tc>
      </w:tr>
      <w:tr w:rsidR="00D867FA" w:rsidRPr="00997539" w:rsidTr="00AC3061">
        <w:trPr>
          <w:trHeight w:val="1671"/>
        </w:trPr>
        <w:tc>
          <w:tcPr>
            <w:tcW w:w="10774" w:type="dxa"/>
            <w:tcBorders>
              <w:top w:val="single" w:sz="4" w:space="0" w:color="auto"/>
            </w:tcBorders>
          </w:tcPr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pawnsCoordinates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Renamed method</w:t>
      </w:r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In class GameManager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/>
          <w:i/>
          <w:noProof/>
          <w:lang w:val="en-US"/>
        </w:rPr>
        <w:t>proverka</w:t>
      </w:r>
      <w:r w:rsidRPr="00ED7D38">
        <w:rPr>
          <w:rFonts w:ascii="Book Antiqua" w:hAnsi="Book Antiqua"/>
          <w:noProof/>
          <w:lang w:val="en-US"/>
        </w:rPr>
        <w:t>()</w:t>
      </w:r>
      <w:r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/>
          <w:noProof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/>
          <w:noProof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isMoveLeft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  <w:r>
        <w:rPr>
          <w:rFonts w:ascii="Book Antiqua" w:hAnsi="Book Antiqua" w:cs="Consolas"/>
          <w:noProof/>
          <w:color w:val="000000"/>
          <w:lang w:val="en-US"/>
        </w:rPr>
        <w:t xml:space="preserve"> 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Change method parameter</w:t>
      </w:r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GameManager: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notOverlapedXCoordinate</w:t>
      </w:r>
      <w:r w:rsidRPr="00ED7D38">
        <w:rPr>
          <w:rFonts w:ascii="Book Antiqua" w:hAnsi="Book Antiqua" w:cs="Consolas"/>
          <w:i/>
          <w:noProof/>
          <w:lang w:val="en-US"/>
        </w:rPr>
        <w:t>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notOverlapedYCoordinate</w:t>
      </w:r>
      <w:r w:rsidRPr="00ED7D38">
        <w:rPr>
          <w:rFonts w:ascii="Book Antiqua" w:hAnsi="Book Antiqua" w:cs="Consolas"/>
          <w:i/>
          <w:noProof/>
          <w:lang w:val="en-US"/>
        </w:rPr>
        <w:t xml:space="preserve"> 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newCoordinates</w:t>
      </w:r>
      <w:proofErr w:type="spellEnd"/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>overlap</w:t>
      </w:r>
      <w:r w:rsidRPr="00ED7D38">
        <w:rPr>
          <w:rFonts w:ascii="Book Antiqua" w:hAnsi="Book Antiqua" w:cs="Consolas"/>
          <w:i/>
          <w:noProof/>
          <w:lang w:val="en-US"/>
        </w:rPr>
        <w:t>1,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2,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3,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overlap4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params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[]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pawnsCoordinates</w:t>
      </w:r>
      <w:proofErr w:type="spellEnd"/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GameManager: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A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>pawnA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 xml:space="preserve">B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pawnB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C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pawnC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Parameter</w:t>
      </w:r>
      <w:r w:rsidRPr="00ED7D38">
        <w:rPr>
          <w:rFonts w:ascii="Book Antiqua" w:hAnsi="Book Antiqua"/>
          <w:i/>
          <w:noProof/>
          <w:lang w:val="en-US"/>
        </w:rPr>
        <w:t xml:space="preserve"> D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pawnD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K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king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command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Change cases in method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isValideMove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From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uppercase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to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lowercase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isAvalable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. This variable returns true or false according to the checks in method. 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isValid</w:t>
      </w:r>
      <w:r w:rsidRPr="00997539">
        <w:rPr>
          <w:rFonts w:ascii="Book Antiqua" w:hAnsi="Book Antiqua" w:cs="Consolas"/>
          <w:noProof/>
          <w:color w:val="000000"/>
          <w:lang w:val="en-US"/>
        </w:rPr>
        <w:t>. This variable returns true or false according to the checks in method.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lastRenderedPageBreak/>
        <w:t xml:space="preserve">In class GameManager: method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– separate this method to two. One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King’s</w:t>
      </w:r>
      <w:r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lang w:val="en-US"/>
        </w:rPr>
        <w:t>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IsValidKingMove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) and another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Pawn’s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IsValidPawnMove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>).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D867FA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2B3EC7">
        <w:rPr>
          <w:rFonts w:ascii="Book Antiqua" w:hAnsi="Book Antiqua"/>
          <w:b/>
          <w:noProof/>
          <w:lang w:val="en-US"/>
        </w:rPr>
        <w:t>()</w:t>
      </w:r>
      <w:r w:rsidRPr="00997539">
        <w:rPr>
          <w:rFonts w:ascii="Book Antiqua" w:hAnsi="Book Antiqua"/>
          <w:noProof/>
          <w:lang w:val="en-US"/>
        </w:rPr>
        <w:t xml:space="preserve">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“proverka1” refactored to new method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”. This new  method divides the old one to several new :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>”, “IsKingUpRightMovementAvailable”,”IsKingDownLeftMovementAvailable”, 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>”. Explanation of methods: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- Checks, if king is restricted to any of four directions – if king can move at least at one direction returns true, else if king is trapped returns false.</w:t>
      </w: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IsKingUpLeftMovementAvailabe</w:t>
      </w:r>
      <w:proofErr w:type="spellEnd"/>
      <w:r>
        <w:rPr>
          <w:rFonts w:ascii="Book Antiqua" w:hAnsi="Book Antiqua"/>
          <w:lang w:val="en-US"/>
        </w:rPr>
        <w:t xml:space="preserve">” – checks, if king up left position is available for movement. First determines where king is – on border or not and from that fact returns if king can move up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up right position is available for movement. First determines where king is – on border or not and from that fact returns if king can move up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left position is available for movement. First determines where king is – on border or not and from that fact returns if king can move down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right position is available for movement. First determines where king is – on border or not and from that fact returns if king can move down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– checks if pawn is near king and if king is on border and from this fact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move.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“proverka2” refactored to new method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”. This method divides the old one to several new: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”, and 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 xml:space="preserve">”. Explanation of </w:t>
      </w:r>
      <w:proofErr w:type="gramStart"/>
      <w:r>
        <w:rPr>
          <w:rFonts w:ascii="Book Antiqua" w:hAnsi="Book Antiqua"/>
          <w:lang w:val="en-US"/>
        </w:rPr>
        <w:t>this methods</w:t>
      </w:r>
      <w:proofErr w:type="gramEnd"/>
      <w:r>
        <w:rPr>
          <w:rFonts w:ascii="Book Antiqua" w:hAnsi="Book Antiqua"/>
          <w:lang w:val="en-US"/>
        </w:rPr>
        <w:t>:</w:t>
      </w:r>
      <w:r>
        <w:rPr>
          <w:rFonts w:ascii="Book Antiqua" w:hAnsi="Book Antiqua"/>
          <w:lang w:val="en-US"/>
        </w:rPr>
        <w:br/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 – first checks which pawn type is on turn. If “king” is on turn checks where is king, if is on top of board (</w:t>
      </w:r>
      <w:proofErr w:type="spellStart"/>
      <w:r>
        <w:rPr>
          <w:rFonts w:ascii="Book Antiqua" w:hAnsi="Book Antiqua"/>
          <w:lang w:val="en-US"/>
        </w:rPr>
        <w:t>XCoordiante</w:t>
      </w:r>
      <w:proofErr w:type="spellEnd"/>
      <w:r>
        <w:rPr>
          <w:rFonts w:ascii="Book Antiqua" w:hAnsi="Book Antiqua"/>
          <w:lang w:val="en-US"/>
        </w:rPr>
        <w:t xml:space="preserve"> = 0) -&gt; game ends, and king wins, else checks with methods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and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different situation of game. If king is trapped and can’t move -&gt; game ends, king loses -&gt; method returns true. If all of these situations are not fulfilled, games continues -&gt; method returns false. </w:t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 -  using logic from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” determines if king has won,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value -&gt; if king has won – returns true, else returns false.</w:t>
      </w:r>
    </w:p>
    <w:p w:rsidR="006A2A35" w:rsidRPr="00E125F2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 – if game has ended, checks if king has won and prints on console current ending and turns of king pawn.</w:t>
      </w:r>
    </w:p>
    <w:p w:rsidR="006A2A35" w:rsidRP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63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91175"/>
    <w:rsid w:val="00093394"/>
    <w:rsid w:val="000B5071"/>
    <w:rsid w:val="000F066B"/>
    <w:rsid w:val="000F67A5"/>
    <w:rsid w:val="00181376"/>
    <w:rsid w:val="001A3D9C"/>
    <w:rsid w:val="001D1E63"/>
    <w:rsid w:val="001F7A6E"/>
    <w:rsid w:val="002C0B5D"/>
    <w:rsid w:val="002C242A"/>
    <w:rsid w:val="002E6D02"/>
    <w:rsid w:val="002E7EDA"/>
    <w:rsid w:val="003470AD"/>
    <w:rsid w:val="0037653F"/>
    <w:rsid w:val="003B6DA0"/>
    <w:rsid w:val="003E471A"/>
    <w:rsid w:val="00420141"/>
    <w:rsid w:val="00446548"/>
    <w:rsid w:val="0046676D"/>
    <w:rsid w:val="00515265"/>
    <w:rsid w:val="005900E8"/>
    <w:rsid w:val="005C074A"/>
    <w:rsid w:val="00630BE3"/>
    <w:rsid w:val="006668FA"/>
    <w:rsid w:val="00696B3E"/>
    <w:rsid w:val="006A2A35"/>
    <w:rsid w:val="006B4AEB"/>
    <w:rsid w:val="006E3671"/>
    <w:rsid w:val="006E3F54"/>
    <w:rsid w:val="00701138"/>
    <w:rsid w:val="00722FE3"/>
    <w:rsid w:val="0072664C"/>
    <w:rsid w:val="00773E15"/>
    <w:rsid w:val="007B3F6D"/>
    <w:rsid w:val="007B6C7A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546CA"/>
    <w:rsid w:val="00D825F7"/>
    <w:rsid w:val="00D867FA"/>
    <w:rsid w:val="00DB412D"/>
    <w:rsid w:val="00DF16F4"/>
    <w:rsid w:val="00E44803"/>
    <w:rsid w:val="00E60CD9"/>
    <w:rsid w:val="00EA757C"/>
    <w:rsid w:val="00F83831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220B2-F910-41C8-9C5C-9D8D6225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N.Naidenov</cp:lastModifiedBy>
  <cp:revision>65</cp:revision>
  <dcterms:created xsi:type="dcterms:W3CDTF">2013-04-29T16:43:00Z</dcterms:created>
  <dcterms:modified xsi:type="dcterms:W3CDTF">2013-05-16T19:14:00Z</dcterms:modified>
</cp:coreProperties>
</file>