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D33650" w14:textId="77777777" w:rsidR="00266AD9" w:rsidRDefault="00436F93" w:rsidP="00436F93">
      <w:pPr>
        <w:pStyle w:val="Heading1"/>
      </w:pPr>
      <w:bookmarkStart w:id="0" w:name="_Toc483217346"/>
      <w:r>
        <w:t>Appointment Tracker</w:t>
      </w:r>
      <w:bookmarkEnd w:id="0"/>
    </w:p>
    <w:sdt>
      <w:sdtPr>
        <w:id w:val="-216283853"/>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45D76ED5" w14:textId="77777777" w:rsidR="000A4B2C" w:rsidRDefault="000A4B2C">
          <w:pPr>
            <w:pStyle w:val="TOCHeading"/>
          </w:pPr>
          <w:r>
            <w:t>Contents</w:t>
          </w:r>
        </w:p>
        <w:p w14:paraId="74C3BE10" w14:textId="77777777" w:rsidR="000A4B2C" w:rsidRDefault="000A4B2C">
          <w:pPr>
            <w:pStyle w:val="TOC1"/>
            <w:tabs>
              <w:tab w:val="right" w:leader="dot" w:pos="9350"/>
            </w:tabs>
            <w:rPr>
              <w:noProof/>
            </w:rPr>
          </w:pPr>
          <w:r>
            <w:fldChar w:fldCharType="begin"/>
          </w:r>
          <w:r>
            <w:instrText xml:space="preserve"> TOC \o "1-3" \h \z \u </w:instrText>
          </w:r>
          <w:r>
            <w:fldChar w:fldCharType="separate"/>
          </w:r>
          <w:hyperlink w:anchor="_Toc483217346" w:history="1">
            <w:r w:rsidRPr="006D42F6">
              <w:rPr>
                <w:rStyle w:val="Hyperlink"/>
                <w:noProof/>
              </w:rPr>
              <w:t>Appointment Tracker</w:t>
            </w:r>
            <w:r>
              <w:rPr>
                <w:noProof/>
                <w:webHidden/>
              </w:rPr>
              <w:tab/>
            </w:r>
            <w:r>
              <w:rPr>
                <w:noProof/>
                <w:webHidden/>
              </w:rPr>
              <w:fldChar w:fldCharType="begin"/>
            </w:r>
            <w:r>
              <w:rPr>
                <w:noProof/>
                <w:webHidden/>
              </w:rPr>
              <w:instrText xml:space="preserve"> PAGEREF _Toc483217346 \h </w:instrText>
            </w:r>
            <w:r>
              <w:rPr>
                <w:noProof/>
                <w:webHidden/>
              </w:rPr>
            </w:r>
            <w:r>
              <w:rPr>
                <w:noProof/>
                <w:webHidden/>
              </w:rPr>
              <w:fldChar w:fldCharType="separate"/>
            </w:r>
            <w:r>
              <w:rPr>
                <w:noProof/>
                <w:webHidden/>
              </w:rPr>
              <w:t>1</w:t>
            </w:r>
            <w:r>
              <w:rPr>
                <w:noProof/>
                <w:webHidden/>
              </w:rPr>
              <w:fldChar w:fldCharType="end"/>
            </w:r>
          </w:hyperlink>
        </w:p>
        <w:p w14:paraId="145F601B" w14:textId="77777777" w:rsidR="000A4B2C" w:rsidRDefault="000A4B2C">
          <w:pPr>
            <w:pStyle w:val="TOC2"/>
            <w:tabs>
              <w:tab w:val="right" w:leader="dot" w:pos="9350"/>
            </w:tabs>
            <w:rPr>
              <w:noProof/>
            </w:rPr>
          </w:pPr>
          <w:hyperlink w:anchor="_Toc483217347" w:history="1">
            <w:r w:rsidRPr="006D42F6">
              <w:rPr>
                <w:rStyle w:val="Hyperlink"/>
                <w:noProof/>
              </w:rPr>
              <w:t>Story</w:t>
            </w:r>
            <w:r>
              <w:rPr>
                <w:noProof/>
                <w:webHidden/>
              </w:rPr>
              <w:tab/>
            </w:r>
            <w:r>
              <w:rPr>
                <w:noProof/>
                <w:webHidden/>
              </w:rPr>
              <w:fldChar w:fldCharType="begin"/>
            </w:r>
            <w:r>
              <w:rPr>
                <w:noProof/>
                <w:webHidden/>
              </w:rPr>
              <w:instrText xml:space="preserve"> PAGEREF _Toc483217347 \h </w:instrText>
            </w:r>
            <w:r>
              <w:rPr>
                <w:noProof/>
                <w:webHidden/>
              </w:rPr>
            </w:r>
            <w:r>
              <w:rPr>
                <w:noProof/>
                <w:webHidden/>
              </w:rPr>
              <w:fldChar w:fldCharType="separate"/>
            </w:r>
            <w:r>
              <w:rPr>
                <w:noProof/>
                <w:webHidden/>
              </w:rPr>
              <w:t>1</w:t>
            </w:r>
            <w:r>
              <w:rPr>
                <w:noProof/>
                <w:webHidden/>
              </w:rPr>
              <w:fldChar w:fldCharType="end"/>
            </w:r>
          </w:hyperlink>
        </w:p>
        <w:p w14:paraId="29F69BB0" w14:textId="77777777" w:rsidR="000A4B2C" w:rsidRDefault="000A4B2C">
          <w:pPr>
            <w:pStyle w:val="TOC2"/>
            <w:tabs>
              <w:tab w:val="right" w:leader="dot" w:pos="9350"/>
            </w:tabs>
            <w:rPr>
              <w:noProof/>
            </w:rPr>
          </w:pPr>
          <w:hyperlink w:anchor="_Toc483217348" w:history="1">
            <w:r w:rsidRPr="006D42F6">
              <w:rPr>
                <w:rStyle w:val="Hyperlink"/>
                <w:noProof/>
              </w:rPr>
              <w:t>Post Installation Instructions</w:t>
            </w:r>
            <w:r>
              <w:rPr>
                <w:noProof/>
                <w:webHidden/>
              </w:rPr>
              <w:tab/>
            </w:r>
            <w:r>
              <w:rPr>
                <w:noProof/>
                <w:webHidden/>
              </w:rPr>
              <w:fldChar w:fldCharType="begin"/>
            </w:r>
            <w:r>
              <w:rPr>
                <w:noProof/>
                <w:webHidden/>
              </w:rPr>
              <w:instrText xml:space="preserve"> PAGEREF _Toc483217348 \h </w:instrText>
            </w:r>
            <w:r>
              <w:rPr>
                <w:noProof/>
                <w:webHidden/>
              </w:rPr>
            </w:r>
            <w:r>
              <w:rPr>
                <w:noProof/>
                <w:webHidden/>
              </w:rPr>
              <w:fldChar w:fldCharType="separate"/>
            </w:r>
            <w:r>
              <w:rPr>
                <w:noProof/>
                <w:webHidden/>
              </w:rPr>
              <w:t>3</w:t>
            </w:r>
            <w:r>
              <w:rPr>
                <w:noProof/>
                <w:webHidden/>
              </w:rPr>
              <w:fldChar w:fldCharType="end"/>
            </w:r>
          </w:hyperlink>
        </w:p>
        <w:p w14:paraId="74BF8B65" w14:textId="77777777" w:rsidR="000A4B2C" w:rsidRDefault="000A4B2C">
          <w:pPr>
            <w:pStyle w:val="TOC2"/>
            <w:tabs>
              <w:tab w:val="right" w:leader="dot" w:pos="9350"/>
            </w:tabs>
            <w:rPr>
              <w:noProof/>
            </w:rPr>
          </w:pPr>
          <w:hyperlink w:anchor="_Toc483217349" w:history="1">
            <w:r w:rsidRPr="006D42F6">
              <w:rPr>
                <w:rStyle w:val="Hyperlink"/>
                <w:noProof/>
              </w:rPr>
              <w:t>Troubleshooting</w:t>
            </w:r>
            <w:r>
              <w:rPr>
                <w:noProof/>
                <w:webHidden/>
              </w:rPr>
              <w:tab/>
            </w:r>
            <w:r>
              <w:rPr>
                <w:noProof/>
                <w:webHidden/>
              </w:rPr>
              <w:fldChar w:fldCharType="begin"/>
            </w:r>
            <w:r>
              <w:rPr>
                <w:noProof/>
                <w:webHidden/>
              </w:rPr>
              <w:instrText xml:space="preserve"> PAGEREF _Toc483217349 \h </w:instrText>
            </w:r>
            <w:r>
              <w:rPr>
                <w:noProof/>
                <w:webHidden/>
              </w:rPr>
            </w:r>
            <w:r>
              <w:rPr>
                <w:noProof/>
                <w:webHidden/>
              </w:rPr>
              <w:fldChar w:fldCharType="separate"/>
            </w:r>
            <w:r>
              <w:rPr>
                <w:noProof/>
                <w:webHidden/>
              </w:rPr>
              <w:t>4</w:t>
            </w:r>
            <w:r>
              <w:rPr>
                <w:noProof/>
                <w:webHidden/>
              </w:rPr>
              <w:fldChar w:fldCharType="end"/>
            </w:r>
          </w:hyperlink>
        </w:p>
        <w:p w14:paraId="7353A770" w14:textId="77777777" w:rsidR="000A4B2C" w:rsidRDefault="000A4B2C">
          <w:pPr>
            <w:pStyle w:val="TOC3"/>
            <w:tabs>
              <w:tab w:val="right" w:leader="dot" w:pos="9350"/>
            </w:tabs>
            <w:rPr>
              <w:noProof/>
            </w:rPr>
          </w:pPr>
          <w:hyperlink w:anchor="_Toc483217350" w:history="1">
            <w:r w:rsidRPr="006D42F6">
              <w:rPr>
                <w:rStyle w:val="Hyperlink"/>
                <w:noProof/>
              </w:rPr>
              <w:t>Widget not visible in community</w:t>
            </w:r>
            <w:r>
              <w:rPr>
                <w:noProof/>
                <w:webHidden/>
              </w:rPr>
              <w:tab/>
            </w:r>
            <w:r>
              <w:rPr>
                <w:noProof/>
                <w:webHidden/>
              </w:rPr>
              <w:fldChar w:fldCharType="begin"/>
            </w:r>
            <w:r>
              <w:rPr>
                <w:noProof/>
                <w:webHidden/>
              </w:rPr>
              <w:instrText xml:space="preserve"> PAGEREF _Toc483217350 \h </w:instrText>
            </w:r>
            <w:r>
              <w:rPr>
                <w:noProof/>
                <w:webHidden/>
              </w:rPr>
            </w:r>
            <w:r>
              <w:rPr>
                <w:noProof/>
                <w:webHidden/>
              </w:rPr>
              <w:fldChar w:fldCharType="separate"/>
            </w:r>
            <w:r>
              <w:rPr>
                <w:noProof/>
                <w:webHidden/>
              </w:rPr>
              <w:t>4</w:t>
            </w:r>
            <w:r>
              <w:rPr>
                <w:noProof/>
                <w:webHidden/>
              </w:rPr>
              <w:fldChar w:fldCharType="end"/>
            </w:r>
          </w:hyperlink>
        </w:p>
        <w:p w14:paraId="6B4B565E" w14:textId="77777777" w:rsidR="000A4B2C" w:rsidRDefault="000A4B2C">
          <w:pPr>
            <w:pStyle w:val="TOC3"/>
            <w:tabs>
              <w:tab w:val="right" w:leader="dot" w:pos="9350"/>
            </w:tabs>
            <w:rPr>
              <w:noProof/>
            </w:rPr>
          </w:pPr>
          <w:hyperlink w:anchor="_Toc483217351" w:history="1">
            <w:r w:rsidRPr="006D42F6">
              <w:rPr>
                <w:rStyle w:val="Hyperlink"/>
                <w:noProof/>
              </w:rPr>
              <w:t>Widget visible but no appointments displayed</w:t>
            </w:r>
            <w:r>
              <w:rPr>
                <w:noProof/>
                <w:webHidden/>
              </w:rPr>
              <w:tab/>
            </w:r>
            <w:r>
              <w:rPr>
                <w:noProof/>
                <w:webHidden/>
              </w:rPr>
              <w:fldChar w:fldCharType="begin"/>
            </w:r>
            <w:r>
              <w:rPr>
                <w:noProof/>
                <w:webHidden/>
              </w:rPr>
              <w:instrText xml:space="preserve"> PAGEREF _Toc483217351 \h </w:instrText>
            </w:r>
            <w:r>
              <w:rPr>
                <w:noProof/>
                <w:webHidden/>
              </w:rPr>
            </w:r>
            <w:r>
              <w:rPr>
                <w:noProof/>
                <w:webHidden/>
              </w:rPr>
              <w:fldChar w:fldCharType="separate"/>
            </w:r>
            <w:r>
              <w:rPr>
                <w:noProof/>
                <w:webHidden/>
              </w:rPr>
              <w:t>4</w:t>
            </w:r>
            <w:r>
              <w:rPr>
                <w:noProof/>
                <w:webHidden/>
              </w:rPr>
              <w:fldChar w:fldCharType="end"/>
            </w:r>
          </w:hyperlink>
        </w:p>
        <w:p w14:paraId="443D3688" w14:textId="77777777" w:rsidR="000A4B2C" w:rsidRDefault="000A4B2C">
          <w:r>
            <w:rPr>
              <w:b/>
              <w:bCs/>
              <w:noProof/>
            </w:rPr>
            <w:fldChar w:fldCharType="end"/>
          </w:r>
        </w:p>
      </w:sdtContent>
    </w:sdt>
    <w:p w14:paraId="70F278EC" w14:textId="77777777" w:rsidR="00436F93" w:rsidRPr="00436F93" w:rsidRDefault="00436F93" w:rsidP="00436F93">
      <w:pPr>
        <w:pStyle w:val="Heading2"/>
      </w:pPr>
      <w:bookmarkStart w:id="1" w:name="_Toc483217347"/>
      <w:r>
        <w:t>Story</w:t>
      </w:r>
      <w:bookmarkEnd w:id="1"/>
    </w:p>
    <w:p w14:paraId="2115EA8D" w14:textId="77777777" w:rsidR="00436F93" w:rsidRDefault="00436F93" w:rsidP="00436F93">
      <w:r>
        <w:t xml:space="preserve">Appointment tracker display </w:t>
      </w:r>
      <w:r w:rsidR="00482663">
        <w:t>list of appointments</w:t>
      </w:r>
      <w:r>
        <w:t xml:space="preserve"> (</w:t>
      </w:r>
      <w:r w:rsidR="00437DDE">
        <w:t>Event</w:t>
      </w:r>
      <w:r w:rsidR="00482663">
        <w:t xml:space="preserve"> </w:t>
      </w:r>
      <w:r w:rsidR="00437DDE">
        <w:t>records</w:t>
      </w:r>
      <w:r w:rsidR="00482663">
        <w:t>)</w:t>
      </w:r>
      <w:r>
        <w:t xml:space="preserve"> for logged user. </w:t>
      </w:r>
    </w:p>
    <w:p w14:paraId="60D3DD97" w14:textId="77777777" w:rsidR="00436F93" w:rsidRDefault="00436F93" w:rsidP="00436F93">
      <w:r>
        <w:t>List is displaying two modes controlled by button in header</w:t>
      </w:r>
    </w:p>
    <w:p w14:paraId="3AE8D6CD" w14:textId="77777777" w:rsidR="00436F93" w:rsidRDefault="00436F93" w:rsidP="00436F93">
      <w:pPr>
        <w:pStyle w:val="ListParagraph"/>
        <w:numPr>
          <w:ilvl w:val="0"/>
          <w:numId w:val="1"/>
        </w:numPr>
      </w:pPr>
      <w:r>
        <w:t>Current and Future Appointments (default)</w:t>
      </w:r>
    </w:p>
    <w:p w14:paraId="1185545C" w14:textId="77777777" w:rsidR="003B1F5A" w:rsidRPr="00437DDE" w:rsidRDefault="003B1F5A" w:rsidP="00437DDE">
      <w:pPr>
        <w:pStyle w:val="HTMLPreformatted"/>
        <w:shd w:val="clear" w:color="auto" w:fill="FFFFFF"/>
        <w:ind w:left="765"/>
        <w:rPr>
          <w:color w:val="000000"/>
          <w:sz w:val="18"/>
          <w:szCs w:val="18"/>
        </w:rPr>
      </w:pPr>
      <w:r>
        <w:rPr>
          <w:b/>
          <w:bCs/>
          <w:color w:val="660E7A"/>
          <w:sz w:val="18"/>
          <w:szCs w:val="18"/>
        </w:rPr>
        <w:t>ActivityDate</w:t>
      </w:r>
      <w:r>
        <w:rPr>
          <w:color w:val="000000"/>
          <w:sz w:val="18"/>
          <w:szCs w:val="18"/>
        </w:rPr>
        <w:t>&gt;=</w:t>
      </w:r>
      <w:r>
        <w:rPr>
          <w:i/>
          <w:iCs/>
          <w:color w:val="660E7A"/>
          <w:sz w:val="18"/>
          <w:szCs w:val="18"/>
        </w:rPr>
        <w:t>TODAY</w:t>
      </w:r>
      <w:r w:rsidR="00437DDE">
        <w:rPr>
          <w:i/>
          <w:iCs/>
          <w:color w:val="660E7A"/>
          <w:sz w:val="18"/>
          <w:szCs w:val="18"/>
        </w:rPr>
        <w:br/>
      </w:r>
    </w:p>
    <w:p w14:paraId="430217C0" w14:textId="77777777" w:rsidR="00436F93" w:rsidRDefault="00436F93" w:rsidP="00436F93">
      <w:pPr>
        <w:pStyle w:val="ListParagraph"/>
        <w:numPr>
          <w:ilvl w:val="0"/>
          <w:numId w:val="1"/>
        </w:numPr>
      </w:pPr>
      <w:r>
        <w:t>Historical appointments (limit set to 100 records and controlled in APEX class) recent first</w:t>
      </w:r>
    </w:p>
    <w:p w14:paraId="425601C8" w14:textId="77777777" w:rsidR="00436F93" w:rsidRPr="00437DDE" w:rsidRDefault="003B1F5A" w:rsidP="00437DDE">
      <w:pPr>
        <w:pStyle w:val="HTMLPreformatted"/>
        <w:shd w:val="clear" w:color="auto" w:fill="FFFFFF"/>
        <w:rPr>
          <w:color w:val="000000"/>
          <w:sz w:val="18"/>
          <w:szCs w:val="18"/>
        </w:rPr>
      </w:pPr>
      <w:r>
        <w:rPr>
          <w:b/>
          <w:bCs/>
          <w:color w:val="660E7A"/>
          <w:sz w:val="18"/>
          <w:szCs w:val="18"/>
        </w:rPr>
        <w:tab/>
      </w:r>
      <w:r w:rsidR="00436F93">
        <w:rPr>
          <w:b/>
          <w:bCs/>
          <w:color w:val="660E7A"/>
          <w:sz w:val="18"/>
          <w:szCs w:val="18"/>
        </w:rPr>
        <w:t>ActivityDate</w:t>
      </w:r>
      <w:r w:rsidR="00436F93">
        <w:rPr>
          <w:color w:val="000000"/>
          <w:sz w:val="18"/>
          <w:szCs w:val="18"/>
        </w:rPr>
        <w:t>&lt;</w:t>
      </w:r>
      <w:r w:rsidR="00436F93">
        <w:rPr>
          <w:i/>
          <w:iCs/>
          <w:color w:val="660E7A"/>
          <w:sz w:val="18"/>
          <w:szCs w:val="18"/>
        </w:rPr>
        <w:t>TODAY</w:t>
      </w:r>
      <w:r w:rsidR="00437DDE">
        <w:rPr>
          <w:i/>
          <w:iCs/>
          <w:color w:val="660E7A"/>
          <w:sz w:val="18"/>
          <w:szCs w:val="18"/>
        </w:rPr>
        <w:br/>
      </w:r>
    </w:p>
    <w:p w14:paraId="788F381C" w14:textId="77777777" w:rsidR="00436F93" w:rsidRDefault="003B1F5A" w:rsidP="00436F93">
      <w:r w:rsidRPr="003B1F5A">
        <w:rPr>
          <w:b/>
          <w:color w:val="FF0000"/>
        </w:rPr>
        <w:t>Required:</w:t>
      </w:r>
      <w:r>
        <w:t xml:space="preserve"> </w:t>
      </w:r>
      <w:r w:rsidR="00436F93">
        <w:t xml:space="preserve">Event records displayed in Community </w:t>
      </w:r>
      <w:r>
        <w:t xml:space="preserve">must have </w:t>
      </w:r>
      <w:r w:rsidR="00436F93">
        <w:t xml:space="preserve">Flag </w:t>
      </w:r>
      <w:r w:rsidR="00436F93" w:rsidRPr="00436F93">
        <w:rPr>
          <w:b/>
        </w:rPr>
        <w:t>Public</w:t>
      </w:r>
      <w:r w:rsidR="00436F93">
        <w:t xml:space="preserve"> (Event.</w:t>
      </w:r>
      <w:r w:rsidR="00436F93" w:rsidRPr="00436F93">
        <w:t>IsVisibleInSelfService</w:t>
      </w:r>
      <w:r w:rsidR="00436F93">
        <w:t>) on Event record</w:t>
      </w:r>
      <w:r>
        <w:t xml:space="preserve"> </w:t>
      </w:r>
      <w:r w:rsidR="00436F93">
        <w:t xml:space="preserve">set to true. This is maintained </w:t>
      </w:r>
      <w:r>
        <w:t xml:space="preserve">using </w:t>
      </w:r>
      <w:r w:rsidR="00436F93" w:rsidRPr="003B1F5A">
        <w:rPr>
          <w:b/>
        </w:rPr>
        <w:t>Event_Before</w:t>
      </w:r>
      <w:r w:rsidRPr="003B1F5A">
        <w:rPr>
          <w:b/>
        </w:rPr>
        <w:t>.trigger</w:t>
      </w:r>
      <w:r>
        <w:t xml:space="preserve"> </w:t>
      </w:r>
      <w:r w:rsidR="00436F93">
        <w:t xml:space="preserve"> for non standard user license types. If you want to use it for standard users you will need to modify trigger.</w:t>
      </w:r>
    </w:p>
    <w:p w14:paraId="29687DF0" w14:textId="77777777" w:rsidR="00436F93" w:rsidRDefault="00436F93" w:rsidP="00436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436F93">
        <w:rPr>
          <w:rFonts w:ascii="Courier New" w:eastAsia="Times New Roman" w:hAnsi="Courier New" w:cs="Courier New"/>
          <w:b/>
          <w:bCs/>
          <w:color w:val="000080"/>
          <w:sz w:val="18"/>
          <w:szCs w:val="18"/>
          <w:lang w:val="en-US"/>
        </w:rPr>
        <w:t xml:space="preserve">if </w:t>
      </w:r>
      <w:r w:rsidRPr="00436F93">
        <w:rPr>
          <w:rFonts w:ascii="Courier New" w:eastAsia="Times New Roman" w:hAnsi="Courier New" w:cs="Courier New"/>
          <w:color w:val="000000"/>
          <w:sz w:val="18"/>
          <w:szCs w:val="18"/>
          <w:lang w:val="en-US"/>
        </w:rPr>
        <w:t>(UserInfo.</w:t>
      </w:r>
      <w:r w:rsidRPr="00436F93">
        <w:rPr>
          <w:rFonts w:ascii="Courier New" w:eastAsia="Times New Roman" w:hAnsi="Courier New" w:cs="Courier New"/>
          <w:i/>
          <w:iCs/>
          <w:color w:val="000000"/>
          <w:sz w:val="18"/>
          <w:szCs w:val="18"/>
          <w:lang w:val="en-US"/>
        </w:rPr>
        <w:t>getUserType</w:t>
      </w:r>
      <w:r w:rsidRPr="00436F93">
        <w:rPr>
          <w:rFonts w:ascii="Courier New" w:eastAsia="Times New Roman" w:hAnsi="Courier New" w:cs="Courier New"/>
          <w:color w:val="000000"/>
          <w:sz w:val="18"/>
          <w:szCs w:val="18"/>
          <w:lang w:val="en-US"/>
        </w:rPr>
        <w:t>()!=</w:t>
      </w:r>
      <w:r w:rsidRPr="00436F93">
        <w:rPr>
          <w:rFonts w:ascii="Courier New" w:eastAsia="Times New Roman" w:hAnsi="Courier New" w:cs="Courier New"/>
          <w:b/>
          <w:bCs/>
          <w:color w:val="008000"/>
          <w:sz w:val="18"/>
          <w:szCs w:val="18"/>
          <w:lang w:val="en-US"/>
        </w:rPr>
        <w:t>'Standard'</w:t>
      </w:r>
      <w:r w:rsidRPr="00436F93">
        <w:rPr>
          <w:rFonts w:ascii="Courier New" w:eastAsia="Times New Roman" w:hAnsi="Courier New" w:cs="Courier New"/>
          <w:color w:val="000000"/>
          <w:sz w:val="18"/>
          <w:szCs w:val="18"/>
          <w:lang w:val="en-US"/>
        </w:rPr>
        <w:t>) Obj.</w:t>
      </w:r>
      <w:r w:rsidRPr="00436F93">
        <w:rPr>
          <w:rFonts w:ascii="Courier New" w:eastAsia="Times New Roman" w:hAnsi="Courier New" w:cs="Courier New"/>
          <w:b/>
          <w:bCs/>
          <w:color w:val="660E7A"/>
          <w:sz w:val="18"/>
          <w:szCs w:val="18"/>
          <w:lang w:val="en-US"/>
        </w:rPr>
        <w:t>IsVisibleInSelfService</w:t>
      </w:r>
      <w:r w:rsidRPr="00436F93">
        <w:rPr>
          <w:rFonts w:ascii="Courier New" w:eastAsia="Times New Roman" w:hAnsi="Courier New" w:cs="Courier New"/>
          <w:color w:val="000000"/>
          <w:sz w:val="18"/>
          <w:szCs w:val="18"/>
          <w:lang w:val="en-US"/>
        </w:rPr>
        <w:t>=</w:t>
      </w:r>
      <w:r w:rsidRPr="00436F93">
        <w:rPr>
          <w:rFonts w:ascii="Courier New" w:eastAsia="Times New Roman" w:hAnsi="Courier New" w:cs="Courier New"/>
          <w:b/>
          <w:bCs/>
          <w:color w:val="000080"/>
          <w:sz w:val="18"/>
          <w:szCs w:val="18"/>
          <w:lang w:val="en-US"/>
        </w:rPr>
        <w:t>true</w:t>
      </w:r>
      <w:r w:rsidRPr="00436F93">
        <w:rPr>
          <w:rFonts w:ascii="Courier New" w:eastAsia="Times New Roman" w:hAnsi="Courier New" w:cs="Courier New"/>
          <w:color w:val="000000"/>
          <w:sz w:val="18"/>
          <w:szCs w:val="18"/>
          <w:lang w:val="en-US"/>
        </w:rPr>
        <w:t>;</w:t>
      </w:r>
    </w:p>
    <w:p w14:paraId="28B42C17" w14:textId="77777777" w:rsidR="00437DDE" w:rsidRPr="00436F93" w:rsidRDefault="00437DDE" w:rsidP="00436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p>
    <w:p w14:paraId="230C4846" w14:textId="77777777" w:rsidR="003B1F5A" w:rsidRDefault="00437DDE" w:rsidP="00436F93">
      <w:r>
        <w:rPr>
          <w:noProof/>
          <w:lang w:val="en-US"/>
        </w:rPr>
        <w:lastRenderedPageBreak/>
        <w:drawing>
          <wp:inline distT="0" distB="0" distL="0" distR="0" wp14:anchorId="32CB5E59" wp14:editId="74A50F8E">
            <wp:extent cx="4476750" cy="201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7384" cy="2046670"/>
                    </a:xfrm>
                    <a:prstGeom prst="rect">
                      <a:avLst/>
                    </a:prstGeom>
                  </pic:spPr>
                </pic:pic>
              </a:graphicData>
            </a:graphic>
          </wp:inline>
        </w:drawing>
      </w:r>
    </w:p>
    <w:p w14:paraId="315A9006" w14:textId="100AC1A6" w:rsidR="00437DDE" w:rsidRDefault="003B1F5A">
      <w:r w:rsidRPr="003B1F5A">
        <w:rPr>
          <w:b/>
        </w:rPr>
        <w:t>VisualForce Page</w:t>
      </w:r>
      <w:r>
        <w:t xml:space="preserve">, </w:t>
      </w:r>
      <w:r w:rsidRPr="003B1F5A">
        <w:rPr>
          <w:b/>
        </w:rPr>
        <w:t>APEX controller</w:t>
      </w:r>
      <w:r>
        <w:t xml:space="preserve"> and </w:t>
      </w:r>
      <w:r w:rsidRPr="003B1F5A">
        <w:rPr>
          <w:b/>
        </w:rPr>
        <w:t>SLDS</w:t>
      </w:r>
      <w:r>
        <w:t xml:space="preserve"> are used to run Appointment Tracker in lightening or Community builders using VisualForce component. </w:t>
      </w:r>
    </w:p>
    <w:p w14:paraId="7A5404C7" w14:textId="77777777" w:rsidR="003B1F5A" w:rsidRDefault="003B1F5A" w:rsidP="00436F93">
      <w:r>
        <w:lastRenderedPageBreak/>
        <w:t xml:space="preserve">This widget </w:t>
      </w:r>
      <w:r w:rsidR="00437DDE">
        <w:t>assumes</w:t>
      </w:r>
      <w:r>
        <w:t xml:space="preserve"> that AssignedTo (Event.OwnerId) give service to client/Contact (Event.WhoId)</w:t>
      </w:r>
      <w:r w:rsidR="00437DDE">
        <w:t>. When contact log to community he will see appointments. Advisor can use standard Lightening calendar to see his appointments in calendar view.</w:t>
      </w:r>
    </w:p>
    <w:p w14:paraId="044834E4" w14:textId="77777777" w:rsidR="00437DDE" w:rsidRDefault="00437DDE" w:rsidP="00436F93">
      <w:r>
        <w:t>Widget is responsive and will fit any space that you want to use on lightening page.</w:t>
      </w:r>
    </w:p>
    <w:p w14:paraId="6121C633" w14:textId="77777777" w:rsidR="00437DDE" w:rsidRDefault="00437DDE" w:rsidP="00436F93">
      <w:r>
        <w:rPr>
          <w:noProof/>
          <w:lang w:val="en-US"/>
        </w:rPr>
        <w:drawing>
          <wp:inline distT="0" distB="0" distL="0" distR="0" wp14:anchorId="7B824D6B" wp14:editId="12283F67">
            <wp:extent cx="4954374" cy="381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2895" cy="3822914"/>
                    </a:xfrm>
                    <a:prstGeom prst="rect">
                      <a:avLst/>
                    </a:prstGeom>
                  </pic:spPr>
                </pic:pic>
              </a:graphicData>
            </a:graphic>
          </wp:inline>
        </w:drawing>
      </w:r>
    </w:p>
    <w:p w14:paraId="67BD7548" w14:textId="00FAC084" w:rsidR="00437DDE" w:rsidRDefault="002F13BF">
      <w:r>
        <w:rPr>
          <w:noProof/>
          <w:lang w:val="en-US"/>
        </w:rPr>
        <w:drawing>
          <wp:inline distT="0" distB="0" distL="0" distR="0" wp14:anchorId="2EB83DC1" wp14:editId="6D25D89F">
            <wp:extent cx="2245204" cy="2533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0853" cy="2540025"/>
                    </a:xfrm>
                    <a:prstGeom prst="rect">
                      <a:avLst/>
                    </a:prstGeom>
                  </pic:spPr>
                </pic:pic>
              </a:graphicData>
            </a:graphic>
          </wp:inline>
        </w:drawing>
      </w:r>
      <w:r w:rsidR="00437DDE">
        <w:br w:type="page"/>
      </w:r>
    </w:p>
    <w:p w14:paraId="156D41AC" w14:textId="77777777" w:rsidR="00437DDE" w:rsidRDefault="00437DDE" w:rsidP="00437DDE">
      <w:pPr>
        <w:pStyle w:val="Heading2"/>
      </w:pPr>
      <w:bookmarkStart w:id="2" w:name="_Toc483217348"/>
      <w:bookmarkStart w:id="3" w:name="_GoBack"/>
      <w:bookmarkEnd w:id="3"/>
      <w:r>
        <w:lastRenderedPageBreak/>
        <w:t>Post Installation Instructions</w:t>
      </w:r>
      <w:bookmarkEnd w:id="2"/>
      <w:r>
        <w:t xml:space="preserve"> </w:t>
      </w:r>
    </w:p>
    <w:p w14:paraId="1B7D1191" w14:textId="77777777" w:rsidR="00437DDE" w:rsidRDefault="00437DDE" w:rsidP="00437DDE">
      <w:r>
        <w:t>After installation, you need to do security setting for APEX class and VisualForce page for every profile that will use widget.</w:t>
      </w:r>
    </w:p>
    <w:p w14:paraId="2817B65A" w14:textId="77777777" w:rsidR="00437DDE" w:rsidRDefault="00437DDE" w:rsidP="00437DDE">
      <w:r>
        <w:rPr>
          <w:noProof/>
          <w:lang w:val="en-US"/>
        </w:rPr>
        <w:drawing>
          <wp:inline distT="0" distB="0" distL="0" distR="0" wp14:anchorId="5F64CF53" wp14:editId="397294BF">
            <wp:extent cx="2914374"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9482" cy="995735"/>
                    </a:xfrm>
                    <a:prstGeom prst="rect">
                      <a:avLst/>
                    </a:prstGeom>
                  </pic:spPr>
                </pic:pic>
              </a:graphicData>
            </a:graphic>
          </wp:inline>
        </w:drawing>
      </w:r>
    </w:p>
    <w:p w14:paraId="30BB69E5" w14:textId="77777777" w:rsidR="00482663" w:rsidRDefault="00482663" w:rsidP="00437DDE">
      <w:r>
        <w:rPr>
          <w:noProof/>
          <w:lang w:val="en-US"/>
        </w:rPr>
        <w:drawing>
          <wp:inline distT="0" distB="0" distL="0" distR="0" wp14:anchorId="7BC124F2" wp14:editId="3BB355A5">
            <wp:extent cx="2893686"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0549" cy="1019023"/>
                    </a:xfrm>
                    <a:prstGeom prst="rect">
                      <a:avLst/>
                    </a:prstGeom>
                  </pic:spPr>
                </pic:pic>
              </a:graphicData>
            </a:graphic>
          </wp:inline>
        </w:drawing>
      </w:r>
    </w:p>
    <w:p w14:paraId="20DA4FCF" w14:textId="77777777" w:rsidR="00437DDE" w:rsidRDefault="00437DDE" w:rsidP="00437DDE"/>
    <w:p w14:paraId="723474F7" w14:textId="77777777" w:rsidR="00437DDE" w:rsidRDefault="00437DDE" w:rsidP="00437DDE">
      <w:r>
        <w:rPr>
          <w:noProof/>
          <w:lang w:val="en-US"/>
        </w:rPr>
        <w:drawing>
          <wp:inline distT="0" distB="0" distL="0" distR="0" wp14:anchorId="69E96CFC" wp14:editId="3B06FBC7">
            <wp:extent cx="2846411" cy="2028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3878" cy="2041275"/>
                    </a:xfrm>
                    <a:prstGeom prst="rect">
                      <a:avLst/>
                    </a:prstGeom>
                  </pic:spPr>
                </pic:pic>
              </a:graphicData>
            </a:graphic>
          </wp:inline>
        </w:drawing>
      </w:r>
    </w:p>
    <w:p w14:paraId="61780D7B" w14:textId="77777777" w:rsidR="00482663" w:rsidRDefault="00482663" w:rsidP="00437DDE">
      <w:r>
        <w:rPr>
          <w:noProof/>
          <w:lang w:val="en-US"/>
        </w:rPr>
        <w:drawing>
          <wp:inline distT="0" distB="0" distL="0" distR="0" wp14:anchorId="15F5E147" wp14:editId="14D02E6C">
            <wp:extent cx="2809875" cy="8713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6529" cy="888956"/>
                    </a:xfrm>
                    <a:prstGeom prst="rect">
                      <a:avLst/>
                    </a:prstGeom>
                  </pic:spPr>
                </pic:pic>
              </a:graphicData>
            </a:graphic>
          </wp:inline>
        </w:drawing>
      </w:r>
    </w:p>
    <w:p w14:paraId="55AA1B4C" w14:textId="77777777" w:rsidR="00482663" w:rsidRDefault="00482663">
      <w:r>
        <w:br w:type="page"/>
      </w:r>
    </w:p>
    <w:p w14:paraId="79E616DC" w14:textId="77777777" w:rsidR="00437DDE" w:rsidRDefault="00437DDE" w:rsidP="00437DDE">
      <w:pPr>
        <w:pStyle w:val="Heading2"/>
      </w:pPr>
      <w:bookmarkStart w:id="4" w:name="_Toc483217349"/>
      <w:r>
        <w:lastRenderedPageBreak/>
        <w:t>Troubleshooting</w:t>
      </w:r>
      <w:bookmarkEnd w:id="4"/>
    </w:p>
    <w:p w14:paraId="0B07F77A" w14:textId="77777777" w:rsidR="00482663" w:rsidRDefault="00482663" w:rsidP="00482663">
      <w:pPr>
        <w:pStyle w:val="Heading3"/>
      </w:pPr>
      <w:bookmarkStart w:id="5" w:name="_Toc483217350"/>
      <w:r>
        <w:t>Widget not visible in community</w:t>
      </w:r>
      <w:bookmarkEnd w:id="5"/>
    </w:p>
    <w:p w14:paraId="4BADB90B" w14:textId="77777777" w:rsidR="00482663" w:rsidRDefault="00482663" w:rsidP="00482663">
      <w:r>
        <w:t>You didn’t set security on Controller and Visual Force page for user profile that is logged in community.</w:t>
      </w:r>
    </w:p>
    <w:p w14:paraId="62A0BDE6" w14:textId="77777777" w:rsidR="00482663" w:rsidRDefault="00482663" w:rsidP="00482663">
      <w:r>
        <w:t xml:space="preserve">You didn’t set security on Event Object and Event object field security for fields needed to be visible in </w:t>
      </w:r>
      <w:r>
        <w:t>for user profile that is logged in community.</w:t>
      </w:r>
    </w:p>
    <w:p w14:paraId="4BA217C4" w14:textId="77777777" w:rsidR="00482663" w:rsidRDefault="00482663" w:rsidP="00482663">
      <w:pPr>
        <w:pStyle w:val="Heading3"/>
      </w:pPr>
      <w:bookmarkStart w:id="6" w:name="_Toc483217351"/>
      <w:r>
        <w:t>Widget visible but no appointments displayed</w:t>
      </w:r>
      <w:bookmarkEnd w:id="6"/>
    </w:p>
    <w:p w14:paraId="247693AB" w14:textId="77777777" w:rsidR="00482663" w:rsidRPr="00482663" w:rsidRDefault="00482663" w:rsidP="00482663">
      <w:r>
        <w:t xml:space="preserve">EVENT Object Field level security for fields need to be set </w:t>
      </w:r>
      <w:r w:rsidRPr="000A4B2C">
        <w:rPr>
          <w:b/>
        </w:rPr>
        <w:t>Read Access</w:t>
      </w:r>
      <w:r>
        <w:t xml:space="preserve"> for fields.</w:t>
      </w:r>
    </w:p>
    <w:p w14:paraId="740BDC50" w14:textId="77777777" w:rsidR="000A4B2C" w:rsidRDefault="000A4B2C" w:rsidP="000A4B2C">
      <w:pPr>
        <w:pStyle w:val="HTMLPreformatted"/>
        <w:shd w:val="clear" w:color="auto" w:fill="FFFFFF"/>
        <w:rPr>
          <w:color w:val="000000"/>
          <w:sz w:val="18"/>
          <w:szCs w:val="18"/>
        </w:rPr>
      </w:pPr>
      <w:r>
        <w:rPr>
          <w:b/>
          <w:bCs/>
          <w:color w:val="000080"/>
          <w:sz w:val="18"/>
          <w:szCs w:val="18"/>
        </w:rPr>
        <w:t xml:space="preserve">SELECT </w:t>
      </w:r>
      <w:r>
        <w:rPr>
          <w:b/>
          <w:bCs/>
          <w:color w:val="660E7A"/>
          <w:sz w:val="18"/>
          <w:szCs w:val="18"/>
        </w:rPr>
        <w:t>Id</w:t>
      </w:r>
      <w:r>
        <w:rPr>
          <w:color w:val="000000"/>
          <w:sz w:val="18"/>
          <w:szCs w:val="18"/>
        </w:rPr>
        <w:t xml:space="preserve">, </w:t>
      </w:r>
      <w:r>
        <w:rPr>
          <w:b/>
          <w:bCs/>
          <w:color w:val="660E7A"/>
          <w:sz w:val="18"/>
          <w:szCs w:val="18"/>
        </w:rPr>
        <w:t>WhoId</w:t>
      </w:r>
      <w:r>
        <w:rPr>
          <w:color w:val="000000"/>
          <w:sz w:val="18"/>
          <w:szCs w:val="18"/>
        </w:rPr>
        <w:t xml:space="preserve">, </w:t>
      </w:r>
      <w:r>
        <w:rPr>
          <w:b/>
          <w:bCs/>
          <w:color w:val="660E7A"/>
          <w:sz w:val="18"/>
          <w:szCs w:val="18"/>
        </w:rPr>
        <w:t>WhatId</w:t>
      </w:r>
      <w:r>
        <w:rPr>
          <w:color w:val="000000"/>
          <w:sz w:val="18"/>
          <w:szCs w:val="18"/>
        </w:rPr>
        <w:t xml:space="preserve">, </w:t>
      </w:r>
      <w:r>
        <w:rPr>
          <w:b/>
          <w:bCs/>
          <w:color w:val="660E7A"/>
          <w:sz w:val="18"/>
          <w:szCs w:val="18"/>
        </w:rPr>
        <w:t>Subject</w:t>
      </w:r>
      <w:r>
        <w:rPr>
          <w:color w:val="000000"/>
          <w:sz w:val="18"/>
          <w:szCs w:val="18"/>
        </w:rPr>
        <w:t xml:space="preserve">, </w:t>
      </w:r>
      <w:r>
        <w:rPr>
          <w:b/>
          <w:bCs/>
          <w:color w:val="660E7A"/>
          <w:sz w:val="18"/>
          <w:szCs w:val="18"/>
        </w:rPr>
        <w:t>Location</w:t>
      </w:r>
      <w:r>
        <w:rPr>
          <w:color w:val="000000"/>
          <w:sz w:val="18"/>
          <w:szCs w:val="18"/>
        </w:rPr>
        <w:t>,</w:t>
      </w:r>
      <w:r>
        <w:rPr>
          <w:color w:val="000000"/>
          <w:sz w:val="18"/>
          <w:szCs w:val="18"/>
        </w:rPr>
        <w:br/>
        <w:t xml:space="preserve">        </w:t>
      </w:r>
      <w:r>
        <w:rPr>
          <w:b/>
          <w:bCs/>
          <w:color w:val="660E7A"/>
          <w:sz w:val="18"/>
          <w:szCs w:val="18"/>
        </w:rPr>
        <w:t>StartDateTime</w:t>
      </w:r>
      <w:r>
        <w:rPr>
          <w:color w:val="000000"/>
          <w:sz w:val="18"/>
          <w:szCs w:val="18"/>
        </w:rPr>
        <w:t xml:space="preserve">, </w:t>
      </w:r>
      <w:r>
        <w:rPr>
          <w:b/>
          <w:bCs/>
          <w:color w:val="660E7A"/>
          <w:sz w:val="18"/>
          <w:szCs w:val="18"/>
        </w:rPr>
        <w:t>EndDateTime</w:t>
      </w:r>
      <w:r>
        <w:rPr>
          <w:color w:val="000000"/>
          <w:sz w:val="18"/>
          <w:szCs w:val="18"/>
        </w:rPr>
        <w:t>,</w:t>
      </w:r>
      <w:r>
        <w:rPr>
          <w:color w:val="000000"/>
          <w:sz w:val="18"/>
          <w:szCs w:val="18"/>
        </w:rPr>
        <w:br/>
        <w:t xml:space="preserve">        </w:t>
      </w:r>
      <w:r>
        <w:rPr>
          <w:b/>
          <w:bCs/>
          <w:color w:val="660E7A"/>
          <w:sz w:val="18"/>
          <w:szCs w:val="18"/>
        </w:rPr>
        <w:t>Description</w:t>
      </w:r>
      <w:r>
        <w:rPr>
          <w:color w:val="000000"/>
          <w:sz w:val="18"/>
          <w:szCs w:val="18"/>
        </w:rPr>
        <w:t>,</w:t>
      </w:r>
      <w:r>
        <w:rPr>
          <w:color w:val="000000"/>
          <w:sz w:val="18"/>
          <w:szCs w:val="18"/>
        </w:rPr>
        <w:br/>
        <w:t xml:space="preserve">        </w:t>
      </w:r>
      <w:r>
        <w:rPr>
          <w:b/>
          <w:bCs/>
          <w:color w:val="660E7A"/>
          <w:sz w:val="18"/>
          <w:szCs w:val="18"/>
        </w:rPr>
        <w:t>IsVisibleInSelfService</w:t>
      </w:r>
      <w:r>
        <w:rPr>
          <w:color w:val="000000"/>
          <w:sz w:val="18"/>
          <w:szCs w:val="18"/>
        </w:rPr>
        <w:t xml:space="preserve">, </w:t>
      </w:r>
      <w:r>
        <w:rPr>
          <w:b/>
          <w:bCs/>
          <w:color w:val="660E7A"/>
          <w:sz w:val="18"/>
          <w:szCs w:val="18"/>
        </w:rPr>
        <w:t>IsPrivate</w:t>
      </w:r>
      <w:r>
        <w:rPr>
          <w:color w:val="000000"/>
          <w:sz w:val="18"/>
          <w:szCs w:val="18"/>
        </w:rPr>
        <w:t xml:space="preserve">, </w:t>
      </w:r>
      <w:r>
        <w:rPr>
          <w:b/>
          <w:bCs/>
          <w:color w:val="660E7A"/>
          <w:sz w:val="18"/>
          <w:szCs w:val="18"/>
        </w:rPr>
        <w:t>ActivityDate</w:t>
      </w:r>
      <w:r>
        <w:rPr>
          <w:color w:val="000000"/>
          <w:sz w:val="18"/>
          <w:szCs w:val="18"/>
        </w:rPr>
        <w:t xml:space="preserve">, </w:t>
      </w:r>
      <w:r>
        <w:rPr>
          <w:b/>
          <w:bCs/>
          <w:color w:val="660E7A"/>
          <w:sz w:val="18"/>
          <w:szCs w:val="18"/>
        </w:rPr>
        <w:t>OwnerId</w:t>
      </w:r>
      <w:r>
        <w:rPr>
          <w:color w:val="000000"/>
          <w:sz w:val="18"/>
          <w:szCs w:val="18"/>
        </w:rPr>
        <w:t>,</w:t>
      </w:r>
      <w:r>
        <w:rPr>
          <w:color w:val="000000"/>
          <w:sz w:val="18"/>
          <w:szCs w:val="18"/>
        </w:rPr>
        <w:br/>
        <w:t xml:space="preserve">        </w:t>
      </w:r>
      <w:r>
        <w:rPr>
          <w:b/>
          <w:bCs/>
          <w:color w:val="660E7A"/>
          <w:sz w:val="18"/>
          <w:szCs w:val="18"/>
        </w:rPr>
        <w:t>Owner</w:t>
      </w:r>
      <w:r>
        <w:rPr>
          <w:color w:val="000000"/>
          <w:sz w:val="18"/>
          <w:szCs w:val="18"/>
        </w:rPr>
        <w:t>.</w:t>
      </w:r>
      <w:r>
        <w:rPr>
          <w:b/>
          <w:bCs/>
          <w:color w:val="660E7A"/>
          <w:sz w:val="18"/>
          <w:szCs w:val="18"/>
        </w:rPr>
        <w:t>Name</w:t>
      </w:r>
      <w:r>
        <w:rPr>
          <w:b/>
          <w:bCs/>
          <w:color w:val="660E7A"/>
          <w:sz w:val="18"/>
          <w:szCs w:val="18"/>
        </w:rPr>
        <w:br/>
      </w:r>
      <w:r>
        <w:rPr>
          <w:b/>
          <w:bCs/>
          <w:color w:val="000080"/>
          <w:sz w:val="18"/>
          <w:szCs w:val="18"/>
        </w:rPr>
        <w:t xml:space="preserve">FROM </w:t>
      </w:r>
      <w:r>
        <w:rPr>
          <w:color w:val="000000"/>
          <w:sz w:val="18"/>
          <w:szCs w:val="18"/>
          <w:shd w:val="clear" w:color="auto" w:fill="E4E4FF"/>
        </w:rPr>
        <w:t>Event</w:t>
      </w:r>
    </w:p>
    <w:p w14:paraId="060FD710" w14:textId="77777777" w:rsidR="00482663" w:rsidRPr="00482663" w:rsidRDefault="00482663" w:rsidP="00482663"/>
    <w:p w14:paraId="28BA26CE" w14:textId="77777777" w:rsidR="00437DDE" w:rsidRDefault="000A4B2C" w:rsidP="00437DDE">
      <w:r>
        <w:t>Field Public must be set true for every event record that you want to display in community. Trigger does this on insert for every event record created by user that is non standard type. To use wodget with standard type of license you will need to modify trigger to support your objectives.</w:t>
      </w:r>
    </w:p>
    <w:p w14:paraId="086F63D6" w14:textId="77777777" w:rsidR="000A4B2C" w:rsidRDefault="000A4B2C" w:rsidP="000A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436F93">
        <w:rPr>
          <w:rFonts w:ascii="Courier New" w:eastAsia="Times New Roman" w:hAnsi="Courier New" w:cs="Courier New"/>
          <w:b/>
          <w:bCs/>
          <w:color w:val="000080"/>
          <w:sz w:val="18"/>
          <w:szCs w:val="18"/>
          <w:lang w:val="en-US"/>
        </w:rPr>
        <w:t xml:space="preserve">if </w:t>
      </w:r>
      <w:r w:rsidRPr="00436F93">
        <w:rPr>
          <w:rFonts w:ascii="Courier New" w:eastAsia="Times New Roman" w:hAnsi="Courier New" w:cs="Courier New"/>
          <w:color w:val="000000"/>
          <w:sz w:val="18"/>
          <w:szCs w:val="18"/>
          <w:lang w:val="en-US"/>
        </w:rPr>
        <w:t>(UserInfo.</w:t>
      </w:r>
      <w:r w:rsidRPr="00436F93">
        <w:rPr>
          <w:rFonts w:ascii="Courier New" w:eastAsia="Times New Roman" w:hAnsi="Courier New" w:cs="Courier New"/>
          <w:i/>
          <w:iCs/>
          <w:color w:val="000000"/>
          <w:sz w:val="18"/>
          <w:szCs w:val="18"/>
          <w:lang w:val="en-US"/>
        </w:rPr>
        <w:t>getUserType</w:t>
      </w:r>
      <w:r w:rsidRPr="00436F93">
        <w:rPr>
          <w:rFonts w:ascii="Courier New" w:eastAsia="Times New Roman" w:hAnsi="Courier New" w:cs="Courier New"/>
          <w:color w:val="000000"/>
          <w:sz w:val="18"/>
          <w:szCs w:val="18"/>
          <w:lang w:val="en-US"/>
        </w:rPr>
        <w:t>()!=</w:t>
      </w:r>
      <w:r w:rsidRPr="00436F93">
        <w:rPr>
          <w:rFonts w:ascii="Courier New" w:eastAsia="Times New Roman" w:hAnsi="Courier New" w:cs="Courier New"/>
          <w:b/>
          <w:bCs/>
          <w:color w:val="008000"/>
          <w:sz w:val="18"/>
          <w:szCs w:val="18"/>
          <w:lang w:val="en-US"/>
        </w:rPr>
        <w:t>'Standard'</w:t>
      </w:r>
      <w:r w:rsidRPr="00436F93">
        <w:rPr>
          <w:rFonts w:ascii="Courier New" w:eastAsia="Times New Roman" w:hAnsi="Courier New" w:cs="Courier New"/>
          <w:color w:val="000000"/>
          <w:sz w:val="18"/>
          <w:szCs w:val="18"/>
          <w:lang w:val="en-US"/>
        </w:rPr>
        <w:t>) Obj.</w:t>
      </w:r>
      <w:r w:rsidRPr="00436F93">
        <w:rPr>
          <w:rFonts w:ascii="Courier New" w:eastAsia="Times New Roman" w:hAnsi="Courier New" w:cs="Courier New"/>
          <w:b/>
          <w:bCs/>
          <w:color w:val="660E7A"/>
          <w:sz w:val="18"/>
          <w:szCs w:val="18"/>
          <w:lang w:val="en-US"/>
        </w:rPr>
        <w:t>IsVisibleInSelfService</w:t>
      </w:r>
      <w:r w:rsidRPr="00436F93">
        <w:rPr>
          <w:rFonts w:ascii="Courier New" w:eastAsia="Times New Roman" w:hAnsi="Courier New" w:cs="Courier New"/>
          <w:color w:val="000000"/>
          <w:sz w:val="18"/>
          <w:szCs w:val="18"/>
          <w:lang w:val="en-US"/>
        </w:rPr>
        <w:t>=</w:t>
      </w:r>
      <w:r w:rsidRPr="00436F93">
        <w:rPr>
          <w:rFonts w:ascii="Courier New" w:eastAsia="Times New Roman" w:hAnsi="Courier New" w:cs="Courier New"/>
          <w:b/>
          <w:bCs/>
          <w:color w:val="000080"/>
          <w:sz w:val="18"/>
          <w:szCs w:val="18"/>
          <w:lang w:val="en-US"/>
        </w:rPr>
        <w:t>true</w:t>
      </w:r>
      <w:r w:rsidRPr="00436F93">
        <w:rPr>
          <w:rFonts w:ascii="Courier New" w:eastAsia="Times New Roman" w:hAnsi="Courier New" w:cs="Courier New"/>
          <w:color w:val="000000"/>
          <w:sz w:val="18"/>
          <w:szCs w:val="18"/>
          <w:lang w:val="en-US"/>
        </w:rPr>
        <w:t>;</w:t>
      </w:r>
    </w:p>
    <w:p w14:paraId="3455C8A8" w14:textId="77777777" w:rsidR="000A4B2C" w:rsidRPr="00436F93" w:rsidRDefault="000A4B2C" w:rsidP="000A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p>
    <w:p w14:paraId="59FFAC8C" w14:textId="77777777" w:rsidR="000A4B2C" w:rsidRDefault="000A4B2C" w:rsidP="000A4B2C">
      <w:r>
        <w:rPr>
          <w:noProof/>
          <w:lang w:val="en-US"/>
        </w:rPr>
        <w:drawing>
          <wp:inline distT="0" distB="0" distL="0" distR="0" wp14:anchorId="1A020E22" wp14:editId="5BE4EFD6">
            <wp:extent cx="5943600" cy="2680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80970"/>
                    </a:xfrm>
                    <a:prstGeom prst="rect">
                      <a:avLst/>
                    </a:prstGeom>
                  </pic:spPr>
                </pic:pic>
              </a:graphicData>
            </a:graphic>
          </wp:inline>
        </w:drawing>
      </w:r>
    </w:p>
    <w:p w14:paraId="408B56B1" w14:textId="77777777" w:rsidR="000A4B2C" w:rsidRPr="00437DDE" w:rsidRDefault="000A4B2C" w:rsidP="00437DDE"/>
    <w:sectPr w:rsidR="000A4B2C" w:rsidRPr="00437DDE" w:rsidSect="00266A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04BAB"/>
    <w:multiLevelType w:val="hybridMultilevel"/>
    <w:tmpl w:val="58D8B9A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085AB6"/>
    <w:rsid w:val="00085AB6"/>
    <w:rsid w:val="000A4B2C"/>
    <w:rsid w:val="00266AD9"/>
    <w:rsid w:val="002F13BF"/>
    <w:rsid w:val="003B1F5A"/>
    <w:rsid w:val="00436F93"/>
    <w:rsid w:val="00437DDE"/>
    <w:rsid w:val="004826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4C3E5"/>
  <w15:chartTrackingRefBased/>
  <w15:docId w15:val="{BA703E2D-63EB-42CC-AF6D-6D07A733E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66AD9"/>
  </w:style>
  <w:style w:type="paragraph" w:styleId="Heading1">
    <w:name w:val="heading 1"/>
    <w:basedOn w:val="Normal"/>
    <w:next w:val="Normal"/>
    <w:link w:val="Heading1Char"/>
    <w:uiPriority w:val="9"/>
    <w:qFormat/>
    <w:rsid w:val="00436F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6F9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826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F9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36F9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36F93"/>
    <w:pPr>
      <w:ind w:left="720"/>
      <w:contextualSpacing/>
    </w:pPr>
  </w:style>
  <w:style w:type="paragraph" w:styleId="HTMLPreformatted">
    <w:name w:val="HTML Preformatted"/>
    <w:basedOn w:val="Normal"/>
    <w:link w:val="HTMLPreformattedChar"/>
    <w:uiPriority w:val="99"/>
    <w:unhideWhenUsed/>
    <w:rsid w:val="0043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36F93"/>
    <w:rPr>
      <w:rFonts w:ascii="Courier New" w:eastAsia="Times New Roman" w:hAnsi="Courier New" w:cs="Courier New"/>
      <w:sz w:val="20"/>
      <w:szCs w:val="20"/>
      <w:lang w:val="en-US"/>
    </w:rPr>
  </w:style>
  <w:style w:type="character" w:customStyle="1" w:styleId="Heading3Char">
    <w:name w:val="Heading 3 Char"/>
    <w:basedOn w:val="DefaultParagraphFont"/>
    <w:link w:val="Heading3"/>
    <w:uiPriority w:val="9"/>
    <w:rsid w:val="00482663"/>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0A4B2C"/>
    <w:pPr>
      <w:spacing w:line="259" w:lineRule="auto"/>
      <w:outlineLvl w:val="9"/>
    </w:pPr>
    <w:rPr>
      <w:lang w:val="en-US"/>
    </w:rPr>
  </w:style>
  <w:style w:type="paragraph" w:styleId="TOC1">
    <w:name w:val="toc 1"/>
    <w:basedOn w:val="Normal"/>
    <w:next w:val="Normal"/>
    <w:autoRedefine/>
    <w:uiPriority w:val="39"/>
    <w:unhideWhenUsed/>
    <w:rsid w:val="000A4B2C"/>
    <w:pPr>
      <w:spacing w:after="100"/>
    </w:pPr>
  </w:style>
  <w:style w:type="paragraph" w:styleId="TOC2">
    <w:name w:val="toc 2"/>
    <w:basedOn w:val="Normal"/>
    <w:next w:val="Normal"/>
    <w:autoRedefine/>
    <w:uiPriority w:val="39"/>
    <w:unhideWhenUsed/>
    <w:rsid w:val="000A4B2C"/>
    <w:pPr>
      <w:spacing w:after="100"/>
      <w:ind w:left="220"/>
    </w:pPr>
  </w:style>
  <w:style w:type="paragraph" w:styleId="TOC3">
    <w:name w:val="toc 3"/>
    <w:basedOn w:val="Normal"/>
    <w:next w:val="Normal"/>
    <w:autoRedefine/>
    <w:uiPriority w:val="39"/>
    <w:unhideWhenUsed/>
    <w:rsid w:val="000A4B2C"/>
    <w:pPr>
      <w:spacing w:after="100"/>
      <w:ind w:left="440"/>
    </w:pPr>
  </w:style>
  <w:style w:type="character" w:styleId="Hyperlink">
    <w:name w:val="Hyperlink"/>
    <w:basedOn w:val="DefaultParagraphFont"/>
    <w:uiPriority w:val="99"/>
    <w:unhideWhenUsed/>
    <w:rsid w:val="000A4B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657240">
      <w:bodyDiv w:val="1"/>
      <w:marLeft w:val="0"/>
      <w:marRight w:val="0"/>
      <w:marTop w:val="0"/>
      <w:marBottom w:val="0"/>
      <w:divBdr>
        <w:top w:val="none" w:sz="0" w:space="0" w:color="auto"/>
        <w:left w:val="none" w:sz="0" w:space="0" w:color="auto"/>
        <w:bottom w:val="none" w:sz="0" w:space="0" w:color="auto"/>
        <w:right w:val="none" w:sz="0" w:space="0" w:color="auto"/>
      </w:divBdr>
    </w:div>
    <w:div w:id="775902086">
      <w:bodyDiv w:val="1"/>
      <w:marLeft w:val="0"/>
      <w:marRight w:val="0"/>
      <w:marTop w:val="0"/>
      <w:marBottom w:val="0"/>
      <w:divBdr>
        <w:top w:val="none" w:sz="0" w:space="0" w:color="auto"/>
        <w:left w:val="none" w:sz="0" w:space="0" w:color="auto"/>
        <w:bottom w:val="none" w:sz="0" w:space="0" w:color="auto"/>
        <w:right w:val="none" w:sz="0" w:space="0" w:color="auto"/>
      </w:divBdr>
    </w:div>
    <w:div w:id="940340759">
      <w:bodyDiv w:val="1"/>
      <w:marLeft w:val="0"/>
      <w:marRight w:val="0"/>
      <w:marTop w:val="0"/>
      <w:marBottom w:val="0"/>
      <w:divBdr>
        <w:top w:val="none" w:sz="0" w:space="0" w:color="auto"/>
        <w:left w:val="none" w:sz="0" w:space="0" w:color="auto"/>
        <w:bottom w:val="none" w:sz="0" w:space="0" w:color="auto"/>
        <w:right w:val="none" w:sz="0" w:space="0" w:color="auto"/>
      </w:divBdr>
    </w:div>
    <w:div w:id="1164785071">
      <w:bodyDiv w:val="1"/>
      <w:marLeft w:val="0"/>
      <w:marRight w:val="0"/>
      <w:marTop w:val="0"/>
      <w:marBottom w:val="0"/>
      <w:divBdr>
        <w:top w:val="none" w:sz="0" w:space="0" w:color="auto"/>
        <w:left w:val="none" w:sz="0" w:space="0" w:color="auto"/>
        <w:bottom w:val="none" w:sz="0" w:space="0" w:color="auto"/>
        <w:right w:val="none" w:sz="0" w:space="0" w:color="auto"/>
      </w:divBdr>
    </w:div>
    <w:div w:id="1249996408">
      <w:bodyDiv w:val="1"/>
      <w:marLeft w:val="0"/>
      <w:marRight w:val="0"/>
      <w:marTop w:val="0"/>
      <w:marBottom w:val="0"/>
      <w:divBdr>
        <w:top w:val="none" w:sz="0" w:space="0" w:color="auto"/>
        <w:left w:val="none" w:sz="0" w:space="0" w:color="auto"/>
        <w:bottom w:val="none" w:sz="0" w:space="0" w:color="auto"/>
        <w:right w:val="none" w:sz="0" w:space="0" w:color="auto"/>
      </w:divBdr>
    </w:div>
    <w:div w:id="1396008883">
      <w:bodyDiv w:val="1"/>
      <w:marLeft w:val="0"/>
      <w:marRight w:val="0"/>
      <w:marTop w:val="0"/>
      <w:marBottom w:val="0"/>
      <w:divBdr>
        <w:top w:val="none" w:sz="0" w:space="0" w:color="auto"/>
        <w:left w:val="none" w:sz="0" w:space="0" w:color="auto"/>
        <w:bottom w:val="none" w:sz="0" w:space="0" w:color="auto"/>
        <w:right w:val="none" w:sz="0" w:space="0" w:color="auto"/>
      </w:divBdr>
    </w:div>
    <w:div w:id="168154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8CA55-0DCA-42CF-A49C-918C53D4B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Nebojsa Zgonjanin</dc:creator>
  <cp:keywords/>
  <dc:description/>
  <cp:lastModifiedBy>Nebojsa Zgonjanin</cp:lastModifiedBy>
  <cp:revision>3</cp:revision>
  <dcterms:created xsi:type="dcterms:W3CDTF">2017-05-22T15:07:00Z</dcterms:created>
  <dcterms:modified xsi:type="dcterms:W3CDTF">2017-05-22T15:56:00Z</dcterms:modified>
</cp:coreProperties>
</file>