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3A4A" w14:textId="3D385AA2"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Proposal Title</w:t>
      </w:r>
      <w:r w:rsidRPr="00942F87">
        <w:rPr>
          <w:rFonts w:ascii="Times New Roman" w:hAnsi="Times New Roman" w:cs="Times New Roman"/>
          <w:sz w:val="24"/>
          <w:szCs w:val="24"/>
        </w:rPr>
        <w:t>:</w:t>
      </w:r>
      <w:r w:rsidRPr="00942F87">
        <w:rPr>
          <w:rFonts w:ascii="Times New Roman" w:hAnsi="Times New Roman" w:cs="Times New Roman"/>
          <w:sz w:val="24"/>
          <w:szCs w:val="24"/>
        </w:rPr>
        <w:br/>
      </w:r>
      <w:r w:rsidR="00430913" w:rsidRPr="00942F87">
        <w:rPr>
          <w:rFonts w:ascii="Times New Roman" w:hAnsi="Times New Roman" w:cs="Times New Roman"/>
          <w:sz w:val="24"/>
          <w:szCs w:val="24"/>
        </w:rPr>
        <w:t>Evaluating</w:t>
      </w:r>
      <w:r w:rsidR="00617F1E" w:rsidRPr="00942F87">
        <w:rPr>
          <w:rFonts w:ascii="Times New Roman" w:hAnsi="Times New Roman" w:cs="Times New Roman"/>
          <w:sz w:val="24"/>
          <w:szCs w:val="24"/>
        </w:rPr>
        <w:t xml:space="preserve"> Surface Water Management System Using ICPR and BMP’s Train</w:t>
      </w:r>
      <w:r w:rsidR="00430913" w:rsidRPr="00942F87">
        <w:rPr>
          <w:rFonts w:ascii="Times New Roman" w:hAnsi="Times New Roman" w:cs="Times New Roman"/>
          <w:sz w:val="24"/>
          <w:szCs w:val="24"/>
        </w:rPr>
        <w:t xml:space="preserve"> Under New Criteria of Evaluation for Environmental Permits</w:t>
      </w:r>
      <w:r w:rsidR="00617F1E" w:rsidRPr="00942F87">
        <w:rPr>
          <w:rFonts w:ascii="Times New Roman" w:hAnsi="Times New Roman" w:cs="Times New Roman"/>
          <w:sz w:val="24"/>
          <w:szCs w:val="24"/>
        </w:rPr>
        <w:t xml:space="preserve">: Case Study in </w:t>
      </w:r>
      <w:r w:rsidR="00C647F9" w:rsidRPr="00942F87">
        <w:rPr>
          <w:rFonts w:ascii="Times New Roman" w:hAnsi="Times New Roman" w:cs="Times New Roman"/>
          <w:sz w:val="24"/>
          <w:szCs w:val="24"/>
        </w:rPr>
        <w:t>SFWMD</w:t>
      </w:r>
      <w:r w:rsidR="00617F1E" w:rsidRPr="00942F87">
        <w:rPr>
          <w:rFonts w:ascii="Times New Roman" w:hAnsi="Times New Roman" w:cs="Times New Roman"/>
          <w:sz w:val="24"/>
          <w:szCs w:val="24"/>
        </w:rPr>
        <w:t>.</w:t>
      </w:r>
    </w:p>
    <w:p w14:paraId="6C92BCF5" w14:textId="1EC522E4" w:rsidR="002E0ABA"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w:t>
      </w:r>
      <w:r w:rsidR="00617F1E" w:rsidRPr="00942F87">
        <w:rPr>
          <w:rFonts w:ascii="Times New Roman" w:hAnsi="Times New Roman" w:cs="Times New Roman"/>
          <w:b/>
          <w:bCs/>
          <w:sz w:val="24"/>
          <w:szCs w:val="24"/>
        </w:rPr>
        <w:t>oposal</w:t>
      </w:r>
      <w:r w:rsidRPr="00942F87">
        <w:rPr>
          <w:rFonts w:ascii="Times New Roman" w:hAnsi="Times New Roman" w:cs="Times New Roman"/>
          <w:b/>
          <w:bCs/>
          <w:sz w:val="24"/>
          <w:szCs w:val="24"/>
        </w:rPr>
        <w:t xml:space="preserve"> PI</w:t>
      </w:r>
    </w:p>
    <w:p w14:paraId="571AAFF3" w14:textId="7663ABEF" w:rsidR="002E0ABA" w:rsidRPr="00942F87" w:rsidRDefault="002E0ABA" w:rsidP="00617F1E">
      <w:pPr>
        <w:ind w:left="360"/>
        <w:rPr>
          <w:rFonts w:ascii="Times New Roman" w:hAnsi="Times New Roman" w:cs="Times New Roman"/>
          <w:sz w:val="24"/>
          <w:szCs w:val="24"/>
        </w:rPr>
      </w:pPr>
      <w:r w:rsidRPr="00942F87">
        <w:rPr>
          <w:rFonts w:ascii="Times New Roman" w:hAnsi="Times New Roman" w:cs="Times New Roman"/>
          <w:sz w:val="24"/>
          <w:szCs w:val="24"/>
        </w:rPr>
        <w:t>Name: Higinio L Hernandez E.I.</w:t>
      </w:r>
      <w:r w:rsidR="009E2AC5" w:rsidRPr="00942F87">
        <w:rPr>
          <w:rFonts w:ascii="Times New Roman" w:hAnsi="Times New Roman" w:cs="Times New Roman"/>
          <w:sz w:val="24"/>
          <w:szCs w:val="24"/>
        </w:rPr>
        <w:br/>
      </w:r>
      <w:r w:rsidRPr="00942F87">
        <w:rPr>
          <w:rFonts w:ascii="Times New Roman" w:hAnsi="Times New Roman" w:cs="Times New Roman"/>
          <w:sz w:val="24"/>
          <w:szCs w:val="24"/>
        </w:rPr>
        <w:t xml:space="preserve">Department of </w:t>
      </w:r>
      <w:r w:rsidR="00430913" w:rsidRPr="00942F87">
        <w:rPr>
          <w:rFonts w:ascii="Times New Roman" w:hAnsi="Times New Roman" w:cs="Times New Roman"/>
          <w:sz w:val="24"/>
          <w:szCs w:val="24"/>
        </w:rPr>
        <w:t>Civil Engineering</w:t>
      </w:r>
      <w:r w:rsidRPr="00942F87">
        <w:rPr>
          <w:rFonts w:ascii="Times New Roman" w:hAnsi="Times New Roman" w:cs="Times New Roman"/>
          <w:sz w:val="24"/>
          <w:szCs w:val="24"/>
        </w:rPr>
        <w:t xml:space="preserve">, U.A. Whitaker College of Engineering, Florida Gulf Coast University, Fort Myers, Florida, </w:t>
      </w:r>
      <w:hyperlink r:id="rId5" w:history="1">
        <w:r w:rsidR="00617F1E" w:rsidRPr="00942F87">
          <w:rPr>
            <w:rStyle w:val="Hyperlink"/>
            <w:rFonts w:ascii="Times New Roman" w:hAnsi="Times New Roman" w:cs="Times New Roman"/>
            <w:sz w:val="24"/>
            <w:szCs w:val="24"/>
          </w:rPr>
          <w:t>hlhernandezarenc5660@eagle.fgcu.edu</w:t>
        </w:r>
      </w:hyperlink>
      <w:r w:rsidRPr="00942F87">
        <w:rPr>
          <w:rFonts w:ascii="Times New Roman" w:hAnsi="Times New Roman" w:cs="Times New Roman"/>
          <w:sz w:val="24"/>
          <w:szCs w:val="24"/>
        </w:rPr>
        <w:t xml:space="preserve"> </w:t>
      </w:r>
    </w:p>
    <w:p w14:paraId="15458610" w14:textId="39333C41"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Program Information</w:t>
      </w:r>
      <w:r w:rsidRPr="00942F87">
        <w:rPr>
          <w:rFonts w:ascii="Times New Roman" w:hAnsi="Times New Roman" w:cs="Times New Roman"/>
          <w:sz w:val="24"/>
          <w:szCs w:val="24"/>
        </w:rPr>
        <w:t>:</w:t>
      </w:r>
      <w:r w:rsidRPr="00942F87">
        <w:rPr>
          <w:rFonts w:ascii="Times New Roman" w:hAnsi="Times New Roman" w:cs="Times New Roman"/>
          <w:sz w:val="24"/>
          <w:szCs w:val="24"/>
        </w:rPr>
        <w:br/>
      </w:r>
      <w:r w:rsidR="00430913" w:rsidRPr="00942F87">
        <w:rPr>
          <w:rFonts w:ascii="Times New Roman" w:hAnsi="Times New Roman" w:cs="Times New Roman"/>
          <w:sz w:val="24"/>
          <w:szCs w:val="24"/>
        </w:rPr>
        <w:t>EGN 6457 – CRN 83614</w:t>
      </w:r>
      <w:r w:rsidR="002E0ABA" w:rsidRPr="00942F87">
        <w:rPr>
          <w:rFonts w:ascii="Times New Roman" w:hAnsi="Times New Roman" w:cs="Times New Roman"/>
          <w:sz w:val="24"/>
          <w:szCs w:val="24"/>
        </w:rPr>
        <w:t xml:space="preserve"> </w:t>
      </w:r>
      <w:r w:rsidR="00430913" w:rsidRPr="00942F87">
        <w:rPr>
          <w:rFonts w:ascii="Times New Roman" w:hAnsi="Times New Roman" w:cs="Times New Roman"/>
          <w:sz w:val="24"/>
          <w:szCs w:val="24"/>
        </w:rPr>
        <w:t>Research Methods</w:t>
      </w:r>
    </w:p>
    <w:p w14:paraId="2734CC63" w14:textId="2FA507F0"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Proposal Submission Date</w:t>
      </w:r>
      <w:r w:rsidRPr="00942F87">
        <w:rPr>
          <w:rFonts w:ascii="Times New Roman" w:hAnsi="Times New Roman" w:cs="Times New Roman"/>
          <w:sz w:val="24"/>
          <w:szCs w:val="24"/>
        </w:rPr>
        <w:t>:</w:t>
      </w:r>
      <w:r w:rsidR="00430913" w:rsidRPr="00942F87">
        <w:rPr>
          <w:rFonts w:ascii="Times New Roman" w:hAnsi="Times New Roman" w:cs="Times New Roman"/>
          <w:sz w:val="24"/>
          <w:szCs w:val="24"/>
        </w:rPr>
        <w:t xml:space="preserve"> December 7, 2025</w:t>
      </w:r>
    </w:p>
    <w:p w14:paraId="2F91AAC3" w14:textId="370B6183"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Proposal Start Date</w:t>
      </w:r>
      <w:r w:rsidRPr="00942F87">
        <w:rPr>
          <w:rFonts w:ascii="Times New Roman" w:hAnsi="Times New Roman" w:cs="Times New Roman"/>
          <w:sz w:val="24"/>
          <w:szCs w:val="24"/>
        </w:rPr>
        <w:t>:</w:t>
      </w:r>
      <w:r w:rsidR="00430913" w:rsidRPr="00942F87">
        <w:rPr>
          <w:rFonts w:ascii="Times New Roman" w:hAnsi="Times New Roman" w:cs="Times New Roman"/>
          <w:sz w:val="24"/>
          <w:szCs w:val="24"/>
        </w:rPr>
        <w:t xml:space="preserve"> </w:t>
      </w:r>
      <w:r w:rsidR="001A4AA6" w:rsidRPr="00942F87">
        <w:rPr>
          <w:rFonts w:ascii="Times New Roman" w:hAnsi="Times New Roman" w:cs="Times New Roman"/>
          <w:sz w:val="24"/>
          <w:szCs w:val="24"/>
        </w:rPr>
        <w:t>January 7, 2026</w:t>
      </w:r>
    </w:p>
    <w:p w14:paraId="0250C88B" w14:textId="73B6F0B8"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Proposal End Date</w:t>
      </w:r>
      <w:r w:rsidRPr="00942F87">
        <w:rPr>
          <w:rFonts w:ascii="Times New Roman" w:hAnsi="Times New Roman" w:cs="Times New Roman"/>
          <w:sz w:val="24"/>
          <w:szCs w:val="24"/>
        </w:rPr>
        <w:t>:</w:t>
      </w:r>
      <w:r w:rsidR="00430913" w:rsidRPr="00942F87">
        <w:rPr>
          <w:rFonts w:ascii="Times New Roman" w:hAnsi="Times New Roman" w:cs="Times New Roman"/>
          <w:sz w:val="24"/>
          <w:szCs w:val="24"/>
        </w:rPr>
        <w:t xml:space="preserve"> </w:t>
      </w:r>
      <w:r w:rsidR="001A4AA6" w:rsidRPr="00942F87">
        <w:rPr>
          <w:rFonts w:ascii="Times New Roman" w:hAnsi="Times New Roman" w:cs="Times New Roman"/>
          <w:sz w:val="24"/>
          <w:szCs w:val="24"/>
        </w:rPr>
        <w:t>May</w:t>
      </w:r>
      <w:r w:rsidR="00430913" w:rsidRPr="00942F87">
        <w:rPr>
          <w:rFonts w:ascii="Times New Roman" w:hAnsi="Times New Roman" w:cs="Times New Roman"/>
          <w:sz w:val="24"/>
          <w:szCs w:val="24"/>
        </w:rPr>
        <w:t xml:space="preserve"> </w:t>
      </w:r>
      <w:r w:rsidR="001A4AA6" w:rsidRPr="00942F87">
        <w:rPr>
          <w:rFonts w:ascii="Times New Roman" w:hAnsi="Times New Roman" w:cs="Times New Roman"/>
          <w:sz w:val="24"/>
          <w:szCs w:val="24"/>
        </w:rPr>
        <w:t>2</w:t>
      </w:r>
      <w:r w:rsidR="00430913" w:rsidRPr="00942F87">
        <w:rPr>
          <w:rFonts w:ascii="Times New Roman" w:hAnsi="Times New Roman" w:cs="Times New Roman"/>
          <w:sz w:val="24"/>
          <w:szCs w:val="24"/>
        </w:rPr>
        <w:t>,</w:t>
      </w:r>
      <w:r w:rsidR="00430913" w:rsidRPr="00942F87">
        <w:rPr>
          <w:rFonts w:ascii="Times New Roman" w:hAnsi="Times New Roman" w:cs="Times New Roman"/>
          <w:sz w:val="24"/>
          <w:szCs w:val="24"/>
        </w:rPr>
        <w:t xml:space="preserve"> 202</w:t>
      </w:r>
      <w:r w:rsidR="001A4AA6" w:rsidRPr="00942F87">
        <w:rPr>
          <w:rFonts w:ascii="Times New Roman" w:hAnsi="Times New Roman" w:cs="Times New Roman"/>
          <w:sz w:val="24"/>
          <w:szCs w:val="24"/>
        </w:rPr>
        <w:t>6</w:t>
      </w:r>
    </w:p>
    <w:p w14:paraId="702A3DD5" w14:textId="7611CB0B" w:rsidR="009E2AC5" w:rsidRPr="00942F87" w:rsidRDefault="009E2AC5" w:rsidP="002E0ABA">
      <w:pPr>
        <w:ind w:left="360"/>
        <w:rPr>
          <w:rFonts w:ascii="Times New Roman" w:hAnsi="Times New Roman" w:cs="Times New Roman"/>
          <w:sz w:val="24"/>
          <w:szCs w:val="24"/>
        </w:rPr>
      </w:pPr>
      <w:r w:rsidRPr="00942F87">
        <w:rPr>
          <w:rFonts w:ascii="Times New Roman" w:hAnsi="Times New Roman" w:cs="Times New Roman"/>
          <w:b/>
          <w:bCs/>
          <w:sz w:val="24"/>
          <w:szCs w:val="24"/>
        </w:rPr>
        <w:t>Budget</w:t>
      </w:r>
      <w:r w:rsidRPr="00942F87">
        <w:rPr>
          <w:rFonts w:ascii="Times New Roman" w:hAnsi="Times New Roman" w:cs="Times New Roman"/>
          <w:sz w:val="24"/>
          <w:szCs w:val="24"/>
        </w:rPr>
        <w:t>:</w:t>
      </w:r>
      <w:r w:rsidRPr="00942F87">
        <w:rPr>
          <w:rFonts w:ascii="Times New Roman" w:hAnsi="Times New Roman" w:cs="Times New Roman"/>
          <w:sz w:val="24"/>
          <w:szCs w:val="24"/>
        </w:rPr>
        <w:br/>
      </w:r>
      <w:r w:rsidR="002E0ABA" w:rsidRPr="00942F87">
        <w:rPr>
          <w:rFonts w:ascii="Times New Roman" w:hAnsi="Times New Roman" w:cs="Times New Roman"/>
          <w:sz w:val="24"/>
          <w:szCs w:val="24"/>
        </w:rPr>
        <w:t>None</w:t>
      </w:r>
    </w:p>
    <w:p w14:paraId="763339BA" w14:textId="77777777" w:rsidR="009E2AC5" w:rsidRPr="00942F87" w:rsidRDefault="009E2AC5" w:rsidP="009E2AC5">
      <w:pPr>
        <w:rPr>
          <w:rFonts w:ascii="Times New Roman" w:hAnsi="Times New Roman" w:cs="Times New Roman"/>
          <w:sz w:val="24"/>
          <w:szCs w:val="24"/>
        </w:rPr>
      </w:pPr>
    </w:p>
    <w:p w14:paraId="30B7DE43" w14:textId="77777777" w:rsidR="009E2AC5" w:rsidRPr="00942F87" w:rsidRDefault="009E2AC5" w:rsidP="009E2AC5">
      <w:pPr>
        <w:rPr>
          <w:rFonts w:ascii="Times New Roman" w:hAnsi="Times New Roman" w:cs="Times New Roman"/>
          <w:sz w:val="24"/>
          <w:szCs w:val="24"/>
        </w:rPr>
      </w:pPr>
    </w:p>
    <w:p w14:paraId="76581CB8" w14:textId="77777777" w:rsidR="009E2AC5" w:rsidRPr="00942F87" w:rsidRDefault="009E2AC5" w:rsidP="009E2AC5">
      <w:pPr>
        <w:rPr>
          <w:rFonts w:ascii="Times New Roman" w:hAnsi="Times New Roman" w:cs="Times New Roman"/>
          <w:sz w:val="24"/>
          <w:szCs w:val="24"/>
        </w:rPr>
      </w:pPr>
    </w:p>
    <w:p w14:paraId="5B77D585" w14:textId="77777777" w:rsidR="009E2AC5" w:rsidRPr="00942F87" w:rsidRDefault="009E2AC5" w:rsidP="009E2AC5">
      <w:pPr>
        <w:rPr>
          <w:rFonts w:ascii="Times New Roman" w:hAnsi="Times New Roman" w:cs="Times New Roman"/>
          <w:sz w:val="24"/>
          <w:szCs w:val="24"/>
        </w:rPr>
      </w:pPr>
    </w:p>
    <w:p w14:paraId="0A7838E2" w14:textId="77777777" w:rsidR="009E2AC5" w:rsidRPr="00942F87" w:rsidRDefault="009E2AC5" w:rsidP="009E2AC5">
      <w:pPr>
        <w:rPr>
          <w:rFonts w:ascii="Times New Roman" w:hAnsi="Times New Roman" w:cs="Times New Roman"/>
          <w:sz w:val="24"/>
          <w:szCs w:val="24"/>
        </w:rPr>
      </w:pPr>
    </w:p>
    <w:p w14:paraId="28F8E5CA" w14:textId="77777777" w:rsidR="009E2AC5" w:rsidRPr="00942F87" w:rsidRDefault="009E2AC5" w:rsidP="009E2AC5">
      <w:pPr>
        <w:rPr>
          <w:rFonts w:ascii="Times New Roman" w:hAnsi="Times New Roman" w:cs="Times New Roman"/>
          <w:sz w:val="24"/>
          <w:szCs w:val="24"/>
        </w:rPr>
      </w:pPr>
    </w:p>
    <w:p w14:paraId="2521AB8C" w14:textId="77777777" w:rsidR="009E2AC5" w:rsidRPr="00942F87" w:rsidRDefault="009E2AC5" w:rsidP="009E2AC5">
      <w:pPr>
        <w:rPr>
          <w:rFonts w:ascii="Times New Roman" w:hAnsi="Times New Roman" w:cs="Times New Roman"/>
          <w:sz w:val="24"/>
          <w:szCs w:val="24"/>
        </w:rPr>
      </w:pPr>
    </w:p>
    <w:p w14:paraId="12E5B3B8" w14:textId="77777777" w:rsidR="009E2AC5" w:rsidRPr="00942F87" w:rsidRDefault="009E2AC5" w:rsidP="009E2AC5">
      <w:pPr>
        <w:rPr>
          <w:rFonts w:ascii="Times New Roman" w:hAnsi="Times New Roman" w:cs="Times New Roman"/>
          <w:sz w:val="24"/>
          <w:szCs w:val="24"/>
        </w:rPr>
      </w:pPr>
    </w:p>
    <w:p w14:paraId="6F596986" w14:textId="77777777" w:rsidR="009E2AC5" w:rsidRPr="00942F87" w:rsidRDefault="009E2AC5" w:rsidP="009E2AC5">
      <w:pPr>
        <w:rPr>
          <w:rFonts w:ascii="Times New Roman" w:hAnsi="Times New Roman" w:cs="Times New Roman"/>
          <w:sz w:val="24"/>
          <w:szCs w:val="24"/>
        </w:rPr>
      </w:pPr>
    </w:p>
    <w:p w14:paraId="2200D199" w14:textId="77777777" w:rsidR="009E2AC5" w:rsidRPr="00942F87" w:rsidRDefault="009E2AC5" w:rsidP="009E2AC5">
      <w:pPr>
        <w:rPr>
          <w:rFonts w:ascii="Times New Roman" w:hAnsi="Times New Roman" w:cs="Times New Roman"/>
          <w:sz w:val="24"/>
          <w:szCs w:val="24"/>
        </w:rPr>
      </w:pPr>
    </w:p>
    <w:p w14:paraId="7EC8F0BF" w14:textId="77777777" w:rsidR="009E2AC5" w:rsidRPr="00942F87" w:rsidRDefault="009E2AC5" w:rsidP="009E2AC5">
      <w:pPr>
        <w:rPr>
          <w:rFonts w:ascii="Times New Roman" w:hAnsi="Times New Roman" w:cs="Times New Roman"/>
          <w:sz w:val="24"/>
          <w:szCs w:val="24"/>
        </w:rPr>
      </w:pPr>
    </w:p>
    <w:p w14:paraId="1863ED20" w14:textId="77777777" w:rsidR="009E2AC5" w:rsidRPr="00942F87" w:rsidRDefault="009E2AC5" w:rsidP="009E2AC5">
      <w:pPr>
        <w:rPr>
          <w:rFonts w:ascii="Times New Roman" w:hAnsi="Times New Roman" w:cs="Times New Roman"/>
          <w:sz w:val="24"/>
          <w:szCs w:val="24"/>
        </w:rPr>
      </w:pPr>
    </w:p>
    <w:p w14:paraId="3860F50F" w14:textId="77777777" w:rsidR="00484DB4" w:rsidRPr="00942F87" w:rsidRDefault="00484DB4" w:rsidP="009E2AC5">
      <w:pPr>
        <w:rPr>
          <w:rFonts w:ascii="Times New Roman" w:hAnsi="Times New Roman" w:cs="Times New Roman"/>
          <w:sz w:val="24"/>
          <w:szCs w:val="24"/>
        </w:rPr>
      </w:pPr>
    </w:p>
    <w:p w14:paraId="4F653350" w14:textId="77777777" w:rsidR="00EE4664" w:rsidRPr="00942F87" w:rsidRDefault="00EE4664" w:rsidP="009E2AC5">
      <w:pPr>
        <w:rPr>
          <w:rFonts w:ascii="Times New Roman" w:hAnsi="Times New Roman" w:cs="Times New Roman"/>
          <w:sz w:val="24"/>
          <w:szCs w:val="24"/>
        </w:rPr>
      </w:pPr>
    </w:p>
    <w:p w14:paraId="51AD1628" w14:textId="77777777" w:rsidR="00484DB4" w:rsidRPr="00942F87" w:rsidRDefault="00484DB4" w:rsidP="009E2AC5">
      <w:pPr>
        <w:rPr>
          <w:rFonts w:ascii="Times New Roman" w:hAnsi="Times New Roman" w:cs="Times New Roman"/>
          <w:sz w:val="24"/>
          <w:szCs w:val="24"/>
        </w:rPr>
      </w:pPr>
    </w:p>
    <w:p w14:paraId="36729FDF" w14:textId="77777777" w:rsidR="00F90C7B" w:rsidRPr="00942F87" w:rsidRDefault="00F90C7B" w:rsidP="009E2AC5">
      <w:pPr>
        <w:rPr>
          <w:rFonts w:ascii="Times New Roman" w:hAnsi="Times New Roman" w:cs="Times New Roman"/>
          <w:sz w:val="24"/>
          <w:szCs w:val="24"/>
        </w:rPr>
      </w:pPr>
    </w:p>
    <w:p w14:paraId="573FC158" w14:textId="77777777" w:rsidR="00F90C7B" w:rsidRPr="00942F87" w:rsidRDefault="00F90C7B" w:rsidP="009E2AC5">
      <w:pPr>
        <w:rPr>
          <w:rFonts w:ascii="Times New Roman" w:hAnsi="Times New Roman" w:cs="Times New Roman"/>
          <w:sz w:val="24"/>
          <w:szCs w:val="24"/>
        </w:rPr>
      </w:pPr>
    </w:p>
    <w:p w14:paraId="72D3FA8E" w14:textId="77777777" w:rsidR="00F90C7B" w:rsidRPr="00942F87" w:rsidRDefault="00F90C7B" w:rsidP="009E2AC5">
      <w:pPr>
        <w:rPr>
          <w:rFonts w:ascii="Times New Roman" w:hAnsi="Times New Roman" w:cs="Times New Roman"/>
          <w:sz w:val="24"/>
          <w:szCs w:val="24"/>
        </w:rPr>
      </w:pPr>
    </w:p>
    <w:p w14:paraId="0009576E" w14:textId="77777777" w:rsidR="00F90C7B" w:rsidRPr="00F90C7B" w:rsidRDefault="00F90C7B" w:rsidP="00F90C7B">
      <w:pPr>
        <w:jc w:val="center"/>
        <w:rPr>
          <w:rFonts w:ascii="Times New Roman" w:hAnsi="Times New Roman" w:cs="Times New Roman"/>
          <w:b/>
          <w:bCs/>
          <w:sz w:val="24"/>
          <w:szCs w:val="24"/>
        </w:rPr>
      </w:pPr>
      <w:r w:rsidRPr="00F90C7B">
        <w:rPr>
          <w:rFonts w:ascii="Times New Roman" w:hAnsi="Times New Roman" w:cs="Times New Roman"/>
          <w:b/>
          <w:bCs/>
          <w:sz w:val="24"/>
          <w:szCs w:val="24"/>
        </w:rPr>
        <w:t>Abstract</w:t>
      </w:r>
    </w:p>
    <w:p w14:paraId="13FEA3B7" w14:textId="77777777" w:rsidR="00AC1CBD" w:rsidRPr="00942F87" w:rsidRDefault="00F90C7B" w:rsidP="00F90C7B">
      <w:pPr>
        <w:jc w:val="both"/>
        <w:rPr>
          <w:rFonts w:ascii="Times New Roman" w:hAnsi="Times New Roman" w:cs="Times New Roman"/>
          <w:sz w:val="24"/>
          <w:szCs w:val="24"/>
        </w:rPr>
      </w:pPr>
      <w:r w:rsidRPr="00F90C7B">
        <w:rPr>
          <w:rFonts w:ascii="Times New Roman" w:hAnsi="Times New Roman" w:cs="Times New Roman"/>
          <w:sz w:val="24"/>
          <w:szCs w:val="24"/>
        </w:rPr>
        <w:t>Hurricane Ian caused more than five feet of flooding at the Church of the Ascension site in</w:t>
      </w:r>
      <w:r w:rsidRPr="00942F87">
        <w:rPr>
          <w:rFonts w:ascii="Times New Roman" w:hAnsi="Times New Roman" w:cs="Times New Roman"/>
          <w:sz w:val="24"/>
          <w:szCs w:val="24"/>
        </w:rPr>
        <w:t xml:space="preserve"> The Town of </w:t>
      </w:r>
      <w:r w:rsidRPr="00F90C7B">
        <w:rPr>
          <w:rFonts w:ascii="Times New Roman" w:hAnsi="Times New Roman" w:cs="Times New Roman"/>
          <w:sz w:val="24"/>
          <w:szCs w:val="24"/>
        </w:rPr>
        <w:t xml:space="preserve"> Fort Myers Beach, </w:t>
      </w:r>
      <w:r w:rsidRPr="00942F87">
        <w:rPr>
          <w:rFonts w:ascii="Times New Roman" w:hAnsi="Times New Roman" w:cs="Times New Roman"/>
          <w:sz w:val="24"/>
          <w:szCs w:val="24"/>
        </w:rPr>
        <w:t>damaging</w:t>
      </w:r>
      <w:r w:rsidRPr="00F90C7B">
        <w:rPr>
          <w:rFonts w:ascii="Times New Roman" w:hAnsi="Times New Roman" w:cs="Times New Roman"/>
          <w:sz w:val="24"/>
          <w:szCs w:val="24"/>
        </w:rPr>
        <w:t xml:space="preserve"> </w:t>
      </w:r>
      <w:r w:rsidRPr="00942F87">
        <w:rPr>
          <w:rFonts w:ascii="Times New Roman" w:hAnsi="Times New Roman" w:cs="Times New Roman"/>
          <w:sz w:val="24"/>
          <w:szCs w:val="24"/>
        </w:rPr>
        <w:t>the existing</w:t>
      </w:r>
      <w:r w:rsidRPr="00F90C7B">
        <w:rPr>
          <w:rFonts w:ascii="Times New Roman" w:hAnsi="Times New Roman" w:cs="Times New Roman"/>
          <w:sz w:val="24"/>
          <w:szCs w:val="24"/>
        </w:rPr>
        <w:t xml:space="preserve"> stormwater management system. At the same time, Florida’s updated stormwater rules, including SB 712 and the new SFWMD treatment criteria, now require stronger flood control and nutrient</w:t>
      </w:r>
      <w:r w:rsidRPr="00942F87">
        <w:rPr>
          <w:rFonts w:ascii="Times New Roman" w:hAnsi="Times New Roman" w:cs="Times New Roman"/>
          <w:sz w:val="24"/>
          <w:szCs w:val="24"/>
        </w:rPr>
        <w:t xml:space="preserve"> </w:t>
      </w:r>
      <w:r w:rsidRPr="00F90C7B">
        <w:rPr>
          <w:rFonts w:ascii="Times New Roman" w:hAnsi="Times New Roman" w:cs="Times New Roman"/>
          <w:sz w:val="24"/>
          <w:szCs w:val="24"/>
        </w:rPr>
        <w:t>reduction performance.</w:t>
      </w:r>
      <w:r w:rsidR="00AC1CBD" w:rsidRPr="00942F87">
        <w:rPr>
          <w:rFonts w:ascii="Times New Roman" w:hAnsi="Times New Roman" w:cs="Times New Roman"/>
          <w:sz w:val="24"/>
          <w:szCs w:val="24"/>
        </w:rPr>
        <w:t xml:space="preserve"> </w:t>
      </w:r>
      <w:r w:rsidR="00AC1CBD" w:rsidRPr="00942F87">
        <w:rPr>
          <w:rFonts w:ascii="Times New Roman" w:hAnsi="Times New Roman" w:cs="Times New Roman"/>
          <w:sz w:val="24"/>
          <w:szCs w:val="24"/>
        </w:rPr>
        <w:t>This project evaluates and redesigns the 14.61-acre property, including its 13.05-acre stormwater system, to meet these new standards and improve long-term resilience.</w:t>
      </w:r>
    </w:p>
    <w:p w14:paraId="1F75BA09" w14:textId="3FE01E7E" w:rsidR="00F90C7B" w:rsidRPr="00F90C7B" w:rsidRDefault="00F90C7B" w:rsidP="00F90C7B">
      <w:pPr>
        <w:jc w:val="both"/>
        <w:rPr>
          <w:rFonts w:ascii="Times New Roman" w:hAnsi="Times New Roman" w:cs="Times New Roman"/>
          <w:sz w:val="24"/>
          <w:szCs w:val="24"/>
        </w:rPr>
      </w:pPr>
      <w:r w:rsidRPr="00F90C7B">
        <w:rPr>
          <w:rFonts w:ascii="Times New Roman" w:hAnsi="Times New Roman" w:cs="Times New Roman"/>
          <w:sz w:val="24"/>
          <w:szCs w:val="24"/>
        </w:rPr>
        <w:t>The study uses ICPR modeling to assess hydrologic and hydraulic performance under 10</w:t>
      </w:r>
      <w:r w:rsidRPr="00942F87">
        <w:rPr>
          <w:rFonts w:ascii="Times New Roman" w:hAnsi="Times New Roman" w:cs="Times New Roman"/>
          <w:sz w:val="24"/>
          <w:szCs w:val="24"/>
        </w:rPr>
        <w:t xml:space="preserve"> Year</w:t>
      </w:r>
      <w:r w:rsidRPr="00F90C7B">
        <w:rPr>
          <w:rFonts w:ascii="Times New Roman" w:hAnsi="Times New Roman" w:cs="Times New Roman"/>
          <w:sz w:val="24"/>
          <w:szCs w:val="24"/>
        </w:rPr>
        <w:t>-</w:t>
      </w:r>
      <w:r w:rsidRPr="00942F87">
        <w:rPr>
          <w:rFonts w:ascii="Times New Roman" w:hAnsi="Times New Roman" w:cs="Times New Roman"/>
          <w:sz w:val="24"/>
          <w:szCs w:val="24"/>
        </w:rPr>
        <w:t>1 Day</w:t>
      </w:r>
      <w:r w:rsidRPr="00F90C7B">
        <w:rPr>
          <w:rFonts w:ascii="Times New Roman" w:hAnsi="Times New Roman" w:cs="Times New Roman"/>
          <w:sz w:val="24"/>
          <w:szCs w:val="24"/>
        </w:rPr>
        <w:t>, 25</w:t>
      </w:r>
      <w:r w:rsidRPr="00942F87">
        <w:rPr>
          <w:rFonts w:ascii="Times New Roman" w:hAnsi="Times New Roman" w:cs="Times New Roman"/>
          <w:sz w:val="24"/>
          <w:szCs w:val="24"/>
        </w:rPr>
        <w:t xml:space="preserve"> </w:t>
      </w:r>
      <w:r w:rsidRPr="00942F87">
        <w:rPr>
          <w:rFonts w:ascii="Times New Roman" w:hAnsi="Times New Roman" w:cs="Times New Roman"/>
          <w:sz w:val="24"/>
          <w:szCs w:val="24"/>
        </w:rPr>
        <w:t>Year</w:t>
      </w:r>
      <w:r w:rsidRPr="00F90C7B">
        <w:rPr>
          <w:rFonts w:ascii="Times New Roman" w:hAnsi="Times New Roman" w:cs="Times New Roman"/>
          <w:sz w:val="24"/>
          <w:szCs w:val="24"/>
        </w:rPr>
        <w:t>-</w:t>
      </w:r>
      <w:r w:rsidRPr="00942F87">
        <w:rPr>
          <w:rFonts w:ascii="Times New Roman" w:hAnsi="Times New Roman" w:cs="Times New Roman"/>
          <w:sz w:val="24"/>
          <w:szCs w:val="24"/>
        </w:rPr>
        <w:t>3</w:t>
      </w:r>
      <w:r w:rsidRPr="00942F87">
        <w:rPr>
          <w:rFonts w:ascii="Times New Roman" w:hAnsi="Times New Roman" w:cs="Times New Roman"/>
          <w:sz w:val="24"/>
          <w:szCs w:val="24"/>
        </w:rPr>
        <w:t xml:space="preserve"> Day</w:t>
      </w:r>
      <w:r w:rsidRPr="00F90C7B">
        <w:rPr>
          <w:rFonts w:ascii="Times New Roman" w:hAnsi="Times New Roman" w:cs="Times New Roman"/>
          <w:sz w:val="24"/>
          <w:szCs w:val="24"/>
        </w:rPr>
        <w:t>, and 100</w:t>
      </w:r>
      <w:r w:rsidRPr="00942F87">
        <w:rPr>
          <w:rFonts w:ascii="Times New Roman" w:hAnsi="Times New Roman" w:cs="Times New Roman"/>
          <w:sz w:val="24"/>
          <w:szCs w:val="24"/>
        </w:rPr>
        <w:t xml:space="preserve"> </w:t>
      </w:r>
      <w:r w:rsidRPr="00942F87">
        <w:rPr>
          <w:rFonts w:ascii="Times New Roman" w:hAnsi="Times New Roman" w:cs="Times New Roman"/>
          <w:sz w:val="24"/>
          <w:szCs w:val="24"/>
        </w:rPr>
        <w:t>Year</w:t>
      </w:r>
      <w:r w:rsidRPr="00F90C7B">
        <w:rPr>
          <w:rFonts w:ascii="Times New Roman" w:hAnsi="Times New Roman" w:cs="Times New Roman"/>
          <w:sz w:val="24"/>
          <w:szCs w:val="24"/>
        </w:rPr>
        <w:t>-</w:t>
      </w:r>
      <w:r w:rsidRPr="00942F87">
        <w:rPr>
          <w:rFonts w:ascii="Times New Roman" w:hAnsi="Times New Roman" w:cs="Times New Roman"/>
          <w:sz w:val="24"/>
          <w:szCs w:val="24"/>
        </w:rPr>
        <w:t>3</w:t>
      </w:r>
      <w:r w:rsidRPr="00942F87">
        <w:rPr>
          <w:rFonts w:ascii="Times New Roman" w:hAnsi="Times New Roman" w:cs="Times New Roman"/>
          <w:sz w:val="24"/>
          <w:szCs w:val="24"/>
        </w:rPr>
        <w:t xml:space="preserve"> Day</w:t>
      </w:r>
      <w:r w:rsidRPr="00F90C7B">
        <w:rPr>
          <w:rFonts w:ascii="Times New Roman" w:hAnsi="Times New Roman" w:cs="Times New Roman"/>
          <w:sz w:val="24"/>
          <w:szCs w:val="24"/>
        </w:rPr>
        <w:t xml:space="preserve"> storms</w:t>
      </w:r>
      <w:r w:rsidRPr="00942F87">
        <w:rPr>
          <w:rFonts w:ascii="Times New Roman" w:hAnsi="Times New Roman" w:cs="Times New Roman"/>
          <w:sz w:val="24"/>
          <w:szCs w:val="24"/>
        </w:rPr>
        <w:t xml:space="preserve"> events</w:t>
      </w:r>
      <w:r w:rsidRPr="00F90C7B">
        <w:rPr>
          <w:rFonts w:ascii="Times New Roman" w:hAnsi="Times New Roman" w:cs="Times New Roman"/>
          <w:sz w:val="24"/>
          <w:szCs w:val="24"/>
        </w:rPr>
        <w:t>, and BMP Trains to quantify water</w:t>
      </w:r>
      <w:r w:rsidRPr="00942F87">
        <w:rPr>
          <w:rFonts w:ascii="Times New Roman" w:hAnsi="Times New Roman" w:cs="Times New Roman"/>
          <w:sz w:val="24"/>
          <w:szCs w:val="24"/>
        </w:rPr>
        <w:t xml:space="preserve"> </w:t>
      </w:r>
      <w:r w:rsidRPr="00F90C7B">
        <w:rPr>
          <w:rFonts w:ascii="Times New Roman" w:hAnsi="Times New Roman" w:cs="Times New Roman"/>
          <w:sz w:val="24"/>
          <w:szCs w:val="24"/>
        </w:rPr>
        <w:t>quality treatment and nutrient reductions. Several design scenarios, including green</w:t>
      </w:r>
      <w:r w:rsidRPr="00942F87">
        <w:rPr>
          <w:rFonts w:ascii="Times New Roman" w:hAnsi="Times New Roman" w:cs="Times New Roman"/>
          <w:sz w:val="24"/>
          <w:szCs w:val="24"/>
        </w:rPr>
        <w:t xml:space="preserve"> </w:t>
      </w:r>
      <w:r w:rsidRPr="00F90C7B">
        <w:rPr>
          <w:rFonts w:ascii="Times New Roman" w:hAnsi="Times New Roman" w:cs="Times New Roman"/>
          <w:sz w:val="24"/>
          <w:szCs w:val="24"/>
        </w:rPr>
        <w:t xml:space="preserve">infrastructure options, will be </w:t>
      </w:r>
      <w:r w:rsidRPr="00942F87">
        <w:rPr>
          <w:rFonts w:ascii="Times New Roman" w:hAnsi="Times New Roman" w:cs="Times New Roman"/>
          <w:sz w:val="24"/>
          <w:szCs w:val="24"/>
        </w:rPr>
        <w:t>integrated</w:t>
      </w:r>
      <w:r w:rsidRPr="00F90C7B">
        <w:rPr>
          <w:rFonts w:ascii="Times New Roman" w:hAnsi="Times New Roman" w:cs="Times New Roman"/>
          <w:sz w:val="24"/>
          <w:szCs w:val="24"/>
        </w:rPr>
        <w:t xml:space="preserve"> to identify the most effective </w:t>
      </w:r>
      <w:r w:rsidRPr="00942F87">
        <w:rPr>
          <w:rFonts w:ascii="Times New Roman" w:hAnsi="Times New Roman" w:cs="Times New Roman"/>
          <w:sz w:val="24"/>
          <w:szCs w:val="24"/>
        </w:rPr>
        <w:t>system</w:t>
      </w:r>
      <w:r w:rsidRPr="00F90C7B">
        <w:rPr>
          <w:rFonts w:ascii="Times New Roman" w:hAnsi="Times New Roman" w:cs="Times New Roman"/>
          <w:sz w:val="24"/>
          <w:szCs w:val="24"/>
        </w:rPr>
        <w:t xml:space="preserve">. The expected results include reduced flooding, improved water quality, and a set of practical design recommendations that can guide the redevelopment of this site </w:t>
      </w:r>
      <w:r w:rsidRPr="00942F87">
        <w:rPr>
          <w:rFonts w:ascii="Times New Roman" w:hAnsi="Times New Roman" w:cs="Times New Roman"/>
          <w:sz w:val="24"/>
          <w:szCs w:val="24"/>
        </w:rPr>
        <w:t xml:space="preserve">under the updated </w:t>
      </w:r>
      <w:r w:rsidRPr="00F90C7B">
        <w:rPr>
          <w:rFonts w:ascii="Times New Roman" w:hAnsi="Times New Roman" w:cs="Times New Roman"/>
          <w:sz w:val="24"/>
          <w:szCs w:val="24"/>
        </w:rPr>
        <w:t>SFWMD treatment criteria</w:t>
      </w:r>
      <w:r w:rsidRPr="00942F87">
        <w:rPr>
          <w:rFonts w:ascii="Times New Roman" w:hAnsi="Times New Roman" w:cs="Times New Roman"/>
          <w:sz w:val="24"/>
          <w:szCs w:val="24"/>
        </w:rPr>
        <w:t xml:space="preserve"> </w:t>
      </w:r>
      <w:r w:rsidRPr="00F90C7B">
        <w:rPr>
          <w:rFonts w:ascii="Times New Roman" w:hAnsi="Times New Roman" w:cs="Times New Roman"/>
          <w:sz w:val="24"/>
          <w:szCs w:val="24"/>
        </w:rPr>
        <w:t xml:space="preserve">and serve as a model for </w:t>
      </w:r>
      <w:r w:rsidRPr="00942F87">
        <w:rPr>
          <w:rFonts w:ascii="Times New Roman" w:hAnsi="Times New Roman" w:cs="Times New Roman"/>
          <w:sz w:val="24"/>
          <w:szCs w:val="24"/>
        </w:rPr>
        <w:t>other</w:t>
      </w:r>
      <w:r w:rsidRPr="00F90C7B">
        <w:rPr>
          <w:rFonts w:ascii="Times New Roman" w:hAnsi="Times New Roman" w:cs="Times New Roman"/>
          <w:sz w:val="24"/>
          <w:szCs w:val="24"/>
        </w:rPr>
        <w:t xml:space="preserve"> </w:t>
      </w:r>
      <w:r w:rsidRPr="00942F87">
        <w:rPr>
          <w:rFonts w:ascii="Times New Roman" w:hAnsi="Times New Roman" w:cs="Times New Roman"/>
          <w:sz w:val="24"/>
          <w:szCs w:val="24"/>
        </w:rPr>
        <w:t>projects</w:t>
      </w:r>
      <w:r w:rsidRPr="00F90C7B">
        <w:rPr>
          <w:rFonts w:ascii="Times New Roman" w:hAnsi="Times New Roman" w:cs="Times New Roman"/>
          <w:sz w:val="24"/>
          <w:szCs w:val="24"/>
        </w:rPr>
        <w:t xml:space="preserve"> </w:t>
      </w:r>
      <w:r w:rsidRPr="00942F87">
        <w:rPr>
          <w:rFonts w:ascii="Times New Roman" w:hAnsi="Times New Roman" w:cs="Times New Roman"/>
          <w:sz w:val="24"/>
          <w:szCs w:val="24"/>
        </w:rPr>
        <w:t>in South Florida</w:t>
      </w:r>
      <w:r w:rsidRPr="00F90C7B">
        <w:rPr>
          <w:rFonts w:ascii="Times New Roman" w:hAnsi="Times New Roman" w:cs="Times New Roman"/>
          <w:sz w:val="24"/>
          <w:szCs w:val="24"/>
        </w:rPr>
        <w:t>.</w:t>
      </w:r>
    </w:p>
    <w:p w14:paraId="12FD8F71" w14:textId="77777777" w:rsidR="00F90C7B" w:rsidRPr="00942F87" w:rsidRDefault="00F90C7B" w:rsidP="009E2AC5">
      <w:pPr>
        <w:rPr>
          <w:rFonts w:ascii="Times New Roman" w:hAnsi="Times New Roman" w:cs="Times New Roman"/>
          <w:sz w:val="24"/>
          <w:szCs w:val="24"/>
        </w:rPr>
      </w:pPr>
    </w:p>
    <w:p w14:paraId="7DC63E7F" w14:textId="77777777" w:rsidR="00F90C7B" w:rsidRPr="00942F87" w:rsidRDefault="00F90C7B" w:rsidP="009E2AC5">
      <w:pPr>
        <w:rPr>
          <w:rFonts w:ascii="Times New Roman" w:hAnsi="Times New Roman" w:cs="Times New Roman"/>
          <w:sz w:val="24"/>
          <w:szCs w:val="24"/>
        </w:rPr>
      </w:pPr>
    </w:p>
    <w:p w14:paraId="1268533D" w14:textId="77777777" w:rsidR="00F90C7B" w:rsidRPr="00942F87" w:rsidRDefault="00F90C7B" w:rsidP="009E2AC5">
      <w:pPr>
        <w:rPr>
          <w:rFonts w:ascii="Times New Roman" w:hAnsi="Times New Roman" w:cs="Times New Roman"/>
          <w:sz w:val="24"/>
          <w:szCs w:val="24"/>
        </w:rPr>
      </w:pPr>
    </w:p>
    <w:p w14:paraId="69926E99" w14:textId="77777777" w:rsidR="00F90C7B" w:rsidRPr="00942F87" w:rsidRDefault="00F90C7B" w:rsidP="009E2AC5">
      <w:pPr>
        <w:rPr>
          <w:rFonts w:ascii="Times New Roman" w:hAnsi="Times New Roman" w:cs="Times New Roman"/>
          <w:sz w:val="24"/>
          <w:szCs w:val="24"/>
        </w:rPr>
      </w:pPr>
    </w:p>
    <w:p w14:paraId="4242ECE8" w14:textId="77777777" w:rsidR="00F90C7B" w:rsidRPr="00942F87" w:rsidRDefault="00F90C7B" w:rsidP="009E2AC5">
      <w:pPr>
        <w:rPr>
          <w:rFonts w:ascii="Times New Roman" w:hAnsi="Times New Roman" w:cs="Times New Roman"/>
          <w:sz w:val="24"/>
          <w:szCs w:val="24"/>
        </w:rPr>
      </w:pPr>
    </w:p>
    <w:p w14:paraId="306F4CCD" w14:textId="77777777" w:rsidR="00F90C7B" w:rsidRPr="00942F87" w:rsidRDefault="00F90C7B" w:rsidP="009E2AC5">
      <w:pPr>
        <w:rPr>
          <w:rFonts w:ascii="Times New Roman" w:hAnsi="Times New Roman" w:cs="Times New Roman"/>
          <w:sz w:val="24"/>
          <w:szCs w:val="24"/>
        </w:rPr>
      </w:pPr>
    </w:p>
    <w:p w14:paraId="79EC9DA6" w14:textId="77777777" w:rsidR="00F90C7B" w:rsidRPr="00942F87" w:rsidRDefault="00F90C7B" w:rsidP="009E2AC5">
      <w:pPr>
        <w:rPr>
          <w:rFonts w:ascii="Times New Roman" w:hAnsi="Times New Roman" w:cs="Times New Roman"/>
          <w:sz w:val="24"/>
          <w:szCs w:val="24"/>
        </w:rPr>
      </w:pPr>
    </w:p>
    <w:p w14:paraId="16E8B5B0" w14:textId="77777777" w:rsidR="00F90C7B" w:rsidRPr="00942F87" w:rsidRDefault="00F90C7B" w:rsidP="009E2AC5">
      <w:pPr>
        <w:rPr>
          <w:rFonts w:ascii="Times New Roman" w:hAnsi="Times New Roman" w:cs="Times New Roman"/>
          <w:sz w:val="24"/>
          <w:szCs w:val="24"/>
        </w:rPr>
      </w:pPr>
    </w:p>
    <w:p w14:paraId="00CB740B" w14:textId="77777777" w:rsidR="00F90C7B" w:rsidRPr="00942F87" w:rsidRDefault="00F90C7B" w:rsidP="009E2AC5">
      <w:pPr>
        <w:rPr>
          <w:rFonts w:ascii="Times New Roman" w:hAnsi="Times New Roman" w:cs="Times New Roman"/>
          <w:sz w:val="24"/>
          <w:szCs w:val="24"/>
        </w:rPr>
      </w:pPr>
    </w:p>
    <w:p w14:paraId="63B33CFA" w14:textId="77777777" w:rsidR="00F90C7B" w:rsidRPr="00942F87" w:rsidRDefault="00F90C7B" w:rsidP="009E2AC5">
      <w:pPr>
        <w:rPr>
          <w:rFonts w:ascii="Times New Roman" w:hAnsi="Times New Roman" w:cs="Times New Roman"/>
          <w:sz w:val="24"/>
          <w:szCs w:val="24"/>
        </w:rPr>
      </w:pPr>
    </w:p>
    <w:p w14:paraId="0053C930" w14:textId="77777777" w:rsidR="00F90C7B" w:rsidRPr="00942F87" w:rsidRDefault="00F90C7B" w:rsidP="009E2AC5">
      <w:pPr>
        <w:rPr>
          <w:rFonts w:ascii="Times New Roman" w:hAnsi="Times New Roman" w:cs="Times New Roman"/>
          <w:sz w:val="24"/>
          <w:szCs w:val="24"/>
        </w:rPr>
      </w:pPr>
    </w:p>
    <w:p w14:paraId="1B93808A" w14:textId="77777777" w:rsidR="00F90C7B" w:rsidRPr="00942F87" w:rsidRDefault="00F90C7B" w:rsidP="009E2AC5">
      <w:pPr>
        <w:rPr>
          <w:rFonts w:ascii="Times New Roman" w:hAnsi="Times New Roman" w:cs="Times New Roman"/>
          <w:sz w:val="24"/>
          <w:szCs w:val="24"/>
        </w:rPr>
      </w:pPr>
    </w:p>
    <w:p w14:paraId="29DE6649" w14:textId="77777777" w:rsidR="00F90C7B" w:rsidRPr="00942F87" w:rsidRDefault="00F90C7B" w:rsidP="009E2AC5">
      <w:pPr>
        <w:rPr>
          <w:rFonts w:ascii="Times New Roman" w:hAnsi="Times New Roman" w:cs="Times New Roman"/>
          <w:sz w:val="24"/>
          <w:szCs w:val="24"/>
        </w:rPr>
      </w:pPr>
    </w:p>
    <w:p w14:paraId="13AC1055" w14:textId="77777777" w:rsidR="00F90C7B" w:rsidRPr="00942F87" w:rsidRDefault="00F90C7B" w:rsidP="009E2AC5">
      <w:pPr>
        <w:rPr>
          <w:rFonts w:ascii="Times New Roman" w:hAnsi="Times New Roman" w:cs="Times New Roman"/>
          <w:sz w:val="24"/>
          <w:szCs w:val="24"/>
        </w:rPr>
      </w:pPr>
    </w:p>
    <w:p w14:paraId="5F2A39DC" w14:textId="77777777" w:rsidR="00F90C7B" w:rsidRPr="00942F87" w:rsidRDefault="00F90C7B" w:rsidP="009E2AC5">
      <w:pPr>
        <w:rPr>
          <w:rFonts w:ascii="Times New Roman" w:hAnsi="Times New Roman" w:cs="Times New Roman"/>
          <w:sz w:val="24"/>
          <w:szCs w:val="24"/>
        </w:rPr>
      </w:pPr>
    </w:p>
    <w:p w14:paraId="790E8D19" w14:textId="77777777" w:rsidR="00F90C7B" w:rsidRPr="00942F87" w:rsidRDefault="00F90C7B" w:rsidP="009E2AC5">
      <w:pPr>
        <w:rPr>
          <w:rFonts w:ascii="Times New Roman" w:hAnsi="Times New Roman" w:cs="Times New Roman"/>
          <w:sz w:val="24"/>
          <w:szCs w:val="24"/>
        </w:rPr>
      </w:pPr>
    </w:p>
    <w:p w14:paraId="20B55E90" w14:textId="7EA6381B" w:rsidR="00874600" w:rsidRPr="00942F87" w:rsidRDefault="00484DB4" w:rsidP="00667FAE">
      <w:pPr>
        <w:pStyle w:val="Heading1"/>
        <w:tabs>
          <w:tab w:val="center" w:pos="10269"/>
        </w:tabs>
        <w:spacing w:after="312"/>
        <w:rPr>
          <w:rFonts w:ascii="Times New Roman" w:hAnsi="Times New Roman" w:cs="Times New Roman"/>
          <w:b/>
          <w:bCs/>
          <w:sz w:val="24"/>
          <w:szCs w:val="24"/>
        </w:rPr>
      </w:pPr>
      <w:bookmarkStart w:id="0" w:name="_Toc213796113"/>
      <w:r w:rsidRPr="00942F87">
        <w:rPr>
          <w:rFonts w:ascii="Times New Roman" w:hAnsi="Times New Roman" w:cs="Times New Roman"/>
          <w:b/>
          <w:bCs/>
          <w:color w:val="0D0D0D" w:themeColor="text1" w:themeTint="F2"/>
          <w:sz w:val="24"/>
          <w:szCs w:val="24"/>
        </w:rPr>
        <w:lastRenderedPageBreak/>
        <w:t>1.0 Project Summary</w:t>
      </w:r>
      <w:bookmarkEnd w:id="0"/>
      <w:r w:rsidRPr="00942F87">
        <w:rPr>
          <w:rFonts w:ascii="Times New Roman" w:hAnsi="Times New Roman" w:cs="Times New Roman"/>
          <w:b/>
          <w:bCs/>
          <w:sz w:val="24"/>
          <w:szCs w:val="24"/>
        </w:rPr>
        <w:tab/>
      </w:r>
      <w:r w:rsidRPr="00942F87">
        <w:rPr>
          <w:rFonts w:ascii="Times New Roman" w:eastAsia="Calibri" w:hAnsi="Times New Roman" w:cs="Times New Roman"/>
          <w:b/>
          <w:bCs/>
          <w:sz w:val="24"/>
          <w:szCs w:val="24"/>
          <w:vertAlign w:val="subscript"/>
        </w:rPr>
        <w:t xml:space="preserve"> </w:t>
      </w:r>
    </w:p>
    <w:p w14:paraId="37D2179F" w14:textId="1889247D" w:rsidR="000B29E7" w:rsidRPr="000B29E7" w:rsidRDefault="009E2AC5" w:rsidP="00443B6E">
      <w:pPr>
        <w:spacing w:line="360" w:lineRule="auto"/>
        <w:rPr>
          <w:rFonts w:ascii="Times New Roman" w:hAnsi="Times New Roman" w:cs="Times New Roman"/>
          <w:b/>
          <w:bCs/>
          <w:sz w:val="24"/>
          <w:szCs w:val="24"/>
          <w:u w:val="single"/>
        </w:rPr>
      </w:pPr>
      <w:r w:rsidRPr="00942F87">
        <w:rPr>
          <w:rFonts w:ascii="Times New Roman" w:hAnsi="Times New Roman" w:cs="Times New Roman"/>
          <w:b/>
          <w:bCs/>
          <w:sz w:val="24"/>
          <w:szCs w:val="24"/>
        </w:rPr>
        <w:t>Background</w:t>
      </w:r>
      <w:r w:rsidR="00443B6E" w:rsidRPr="00942F87">
        <w:rPr>
          <w:rFonts w:ascii="Times New Roman" w:hAnsi="Times New Roman" w:cs="Times New Roman"/>
          <w:b/>
          <w:bCs/>
          <w:sz w:val="24"/>
          <w:szCs w:val="24"/>
        </w:rPr>
        <w:t xml:space="preserve">. </w:t>
      </w:r>
      <w:r w:rsidR="000B29E7" w:rsidRPr="000B29E7">
        <w:rPr>
          <w:rFonts w:ascii="Times New Roman" w:hAnsi="Times New Roman" w:cs="Times New Roman"/>
          <w:sz w:val="24"/>
          <w:szCs w:val="24"/>
        </w:rPr>
        <w:t>Fort Myers Beach is highly vulnerable to flooding and storm impacts due to its low-lying coastal location. The Church of the Ascension, located on Estero Boulevard, was destroyed by Hurricane Ian on September 28, 2022, when the site experienced over five feet of flooding. The storm also damaged the existing stormwater management system, highlight</w:t>
      </w:r>
      <w:r w:rsidR="000B29E7" w:rsidRPr="00942F87">
        <w:rPr>
          <w:rFonts w:ascii="Times New Roman" w:hAnsi="Times New Roman" w:cs="Times New Roman"/>
          <w:sz w:val="24"/>
          <w:szCs w:val="24"/>
        </w:rPr>
        <w:t xml:space="preserve">ed </w:t>
      </w:r>
      <w:r w:rsidR="000B29E7" w:rsidRPr="00942F87">
        <w:rPr>
          <w:rFonts w:ascii="Times New Roman" w:hAnsi="Times New Roman" w:cs="Times New Roman"/>
          <w:sz w:val="24"/>
          <w:szCs w:val="24"/>
        </w:rPr>
        <w:t xml:space="preserve">need for updated </w:t>
      </w:r>
      <w:r w:rsidR="007555FB" w:rsidRPr="00942F87">
        <w:rPr>
          <w:rFonts w:ascii="Times New Roman" w:hAnsi="Times New Roman" w:cs="Times New Roman"/>
          <w:sz w:val="24"/>
          <w:szCs w:val="24"/>
        </w:rPr>
        <w:t>Surface S</w:t>
      </w:r>
      <w:r w:rsidR="007555FB" w:rsidRPr="000B29E7">
        <w:rPr>
          <w:rFonts w:ascii="Times New Roman" w:hAnsi="Times New Roman" w:cs="Times New Roman"/>
          <w:sz w:val="24"/>
          <w:szCs w:val="24"/>
        </w:rPr>
        <w:t xml:space="preserve">tormwater </w:t>
      </w:r>
      <w:r w:rsidR="007555FB" w:rsidRPr="00942F87">
        <w:rPr>
          <w:rFonts w:ascii="Times New Roman" w:hAnsi="Times New Roman" w:cs="Times New Roman"/>
          <w:sz w:val="24"/>
          <w:szCs w:val="24"/>
        </w:rPr>
        <w:t>M</w:t>
      </w:r>
      <w:r w:rsidR="007555FB" w:rsidRPr="000B29E7">
        <w:rPr>
          <w:rFonts w:ascii="Times New Roman" w:hAnsi="Times New Roman" w:cs="Times New Roman"/>
          <w:sz w:val="24"/>
          <w:szCs w:val="24"/>
        </w:rPr>
        <w:t xml:space="preserve">anagement </w:t>
      </w:r>
      <w:r w:rsidR="007555FB" w:rsidRPr="00942F87">
        <w:rPr>
          <w:rFonts w:ascii="Times New Roman" w:hAnsi="Times New Roman" w:cs="Times New Roman"/>
          <w:sz w:val="24"/>
          <w:szCs w:val="24"/>
        </w:rPr>
        <w:t>S</w:t>
      </w:r>
      <w:r w:rsidR="007555FB" w:rsidRPr="000B29E7">
        <w:rPr>
          <w:rFonts w:ascii="Times New Roman" w:hAnsi="Times New Roman" w:cs="Times New Roman"/>
          <w:sz w:val="24"/>
          <w:szCs w:val="24"/>
        </w:rPr>
        <w:t>ystem</w:t>
      </w:r>
      <w:r w:rsidR="007555FB" w:rsidRPr="00942F87">
        <w:rPr>
          <w:rFonts w:ascii="Times New Roman" w:hAnsi="Times New Roman" w:cs="Times New Roman"/>
          <w:sz w:val="24"/>
          <w:szCs w:val="24"/>
        </w:rPr>
        <w:t>, (</w:t>
      </w:r>
      <w:r w:rsidR="000B29E7" w:rsidRPr="00942F87">
        <w:rPr>
          <w:rFonts w:ascii="Times New Roman" w:hAnsi="Times New Roman" w:cs="Times New Roman"/>
          <w:sz w:val="24"/>
          <w:szCs w:val="24"/>
        </w:rPr>
        <w:t>SWMS</w:t>
      </w:r>
      <w:r w:rsidR="007555FB" w:rsidRPr="00942F87">
        <w:rPr>
          <w:rFonts w:ascii="Times New Roman" w:hAnsi="Times New Roman" w:cs="Times New Roman"/>
          <w:sz w:val="24"/>
          <w:szCs w:val="24"/>
        </w:rPr>
        <w:t>)</w:t>
      </w:r>
      <w:r w:rsidR="000B29E7" w:rsidRPr="000B29E7">
        <w:rPr>
          <w:rFonts w:ascii="Times New Roman" w:hAnsi="Times New Roman" w:cs="Times New Roman"/>
          <w:sz w:val="24"/>
          <w:szCs w:val="24"/>
        </w:rPr>
        <w:t xml:space="preserve">. Rebuilding the site presents an opportunity to restore functionality and integrate a resilient, sustainable stormwater system that can better manage flood risks and </w:t>
      </w:r>
      <w:r w:rsidR="007555FB" w:rsidRPr="00942F87">
        <w:rPr>
          <w:rFonts w:ascii="Times New Roman" w:hAnsi="Times New Roman" w:cs="Times New Roman"/>
          <w:sz w:val="24"/>
          <w:szCs w:val="24"/>
        </w:rPr>
        <w:t>improve</w:t>
      </w:r>
      <w:r w:rsidR="000B29E7" w:rsidRPr="000B29E7">
        <w:rPr>
          <w:rFonts w:ascii="Times New Roman" w:hAnsi="Times New Roman" w:cs="Times New Roman"/>
          <w:sz w:val="24"/>
          <w:szCs w:val="24"/>
        </w:rPr>
        <w:t xml:space="preserve"> water quality.</w:t>
      </w:r>
    </w:p>
    <w:p w14:paraId="00EFC667" w14:textId="094ABDAA" w:rsidR="005B7A64" w:rsidRPr="006453C7" w:rsidRDefault="000B29E7" w:rsidP="005B7A64">
      <w:pPr>
        <w:spacing w:line="360" w:lineRule="auto"/>
        <w:jc w:val="both"/>
        <w:rPr>
          <w:rFonts w:ascii="Times New Roman" w:hAnsi="Times New Roman" w:cs="Times New Roman"/>
          <w:sz w:val="24"/>
          <w:szCs w:val="24"/>
        </w:rPr>
      </w:pPr>
      <w:r w:rsidRPr="000B29E7">
        <w:rPr>
          <w:rFonts w:ascii="Times New Roman" w:hAnsi="Times New Roman" w:cs="Times New Roman"/>
          <w:sz w:val="24"/>
          <w:szCs w:val="24"/>
        </w:rPr>
        <w:t>Recent updates to Florida’s stormwater regulations provide a framework for designing such resilient systems. The Clean Waterways Act (SB 712, 2020), followed by the Technical Advisory Committee’s recommendations and subsequent rulemaking, established new operational, maintenance, and stormwater treatment criteria. These rules, ratified through SB 7040 (2024) and effective June 2024 and December 2025 for inspectors and treatment criteria, set stricter nutrient removal standards and flood resilience requirements.</w:t>
      </w:r>
    </w:p>
    <w:p w14:paraId="21DAE5D9" w14:textId="63956B59" w:rsidR="008F32C4" w:rsidRPr="008F32C4" w:rsidRDefault="008F32C4" w:rsidP="008F32C4">
      <w:pPr>
        <w:spacing w:line="360" w:lineRule="auto"/>
        <w:jc w:val="both"/>
        <w:rPr>
          <w:rFonts w:ascii="Times New Roman" w:hAnsi="Times New Roman" w:cs="Times New Roman"/>
          <w:sz w:val="24"/>
          <w:szCs w:val="24"/>
        </w:rPr>
      </w:pPr>
      <w:r w:rsidRPr="008F32C4">
        <w:rPr>
          <w:rFonts w:ascii="Times New Roman" w:hAnsi="Times New Roman" w:cs="Times New Roman"/>
          <w:b/>
          <w:bCs/>
          <w:sz w:val="24"/>
          <w:szCs w:val="24"/>
        </w:rPr>
        <w:t>Objective.</w:t>
      </w:r>
      <w:r w:rsidRPr="008F32C4">
        <w:rPr>
          <w:rFonts w:ascii="Times New Roman" w:hAnsi="Times New Roman" w:cs="Times New Roman"/>
          <w:sz w:val="24"/>
          <w:szCs w:val="24"/>
        </w:rPr>
        <w:t xml:space="preserve"> The primary goal of this research is to evaluate the performance of the </w:t>
      </w:r>
      <w:r w:rsidRPr="00942F87">
        <w:rPr>
          <w:rFonts w:ascii="Times New Roman" w:hAnsi="Times New Roman" w:cs="Times New Roman"/>
          <w:sz w:val="24"/>
          <w:szCs w:val="24"/>
        </w:rPr>
        <w:t>proposed</w:t>
      </w:r>
      <w:r w:rsidRPr="008F32C4">
        <w:rPr>
          <w:rFonts w:ascii="Times New Roman" w:hAnsi="Times New Roman" w:cs="Times New Roman"/>
          <w:sz w:val="24"/>
          <w:szCs w:val="24"/>
        </w:rPr>
        <w:t xml:space="preserve"> SWMS under the new SFWMD criteria and propose alternative green solutions to improve system resilience, water quality, and regulatory compliance. The study will assess hydraulic performance, flood mitigation, and nutrient reduction potential, while modeling scenarios for storm </w:t>
      </w:r>
      <w:r w:rsidR="001400CA" w:rsidRPr="00942F87">
        <w:rPr>
          <w:rFonts w:ascii="Times New Roman" w:hAnsi="Times New Roman" w:cs="Times New Roman"/>
          <w:sz w:val="24"/>
          <w:szCs w:val="24"/>
        </w:rPr>
        <w:t>rainfall</w:t>
      </w:r>
      <w:r w:rsidR="001400CA" w:rsidRPr="008F32C4">
        <w:rPr>
          <w:rFonts w:ascii="Times New Roman" w:hAnsi="Times New Roman" w:cs="Times New Roman"/>
          <w:sz w:val="24"/>
          <w:szCs w:val="24"/>
        </w:rPr>
        <w:t xml:space="preserve"> </w:t>
      </w:r>
      <w:r w:rsidRPr="008F32C4">
        <w:rPr>
          <w:rFonts w:ascii="Times New Roman" w:hAnsi="Times New Roman" w:cs="Times New Roman"/>
          <w:sz w:val="24"/>
          <w:szCs w:val="24"/>
        </w:rPr>
        <w:t>events. The outcome will inform design recommendations for a</w:t>
      </w:r>
      <w:r w:rsidR="007555FB" w:rsidRPr="00942F87">
        <w:rPr>
          <w:rFonts w:ascii="Times New Roman" w:hAnsi="Times New Roman" w:cs="Times New Roman"/>
          <w:sz w:val="24"/>
          <w:szCs w:val="24"/>
        </w:rPr>
        <w:t xml:space="preserve"> practical and</w:t>
      </w:r>
      <w:r w:rsidRPr="008F32C4">
        <w:rPr>
          <w:rFonts w:ascii="Times New Roman" w:hAnsi="Times New Roman" w:cs="Times New Roman"/>
          <w:sz w:val="24"/>
          <w:szCs w:val="24"/>
        </w:rPr>
        <w:t xml:space="preserve"> sustainable stormwater system.</w:t>
      </w:r>
    </w:p>
    <w:p w14:paraId="65B08C39" w14:textId="29A96341" w:rsidR="008F32C4" w:rsidRPr="008F32C4" w:rsidRDefault="008F32C4" w:rsidP="008F32C4">
      <w:pPr>
        <w:spacing w:line="360" w:lineRule="auto"/>
        <w:jc w:val="both"/>
        <w:rPr>
          <w:rFonts w:ascii="Times New Roman" w:hAnsi="Times New Roman" w:cs="Times New Roman"/>
          <w:sz w:val="24"/>
          <w:szCs w:val="24"/>
        </w:rPr>
      </w:pPr>
      <w:r w:rsidRPr="008F32C4">
        <w:rPr>
          <w:rFonts w:ascii="Times New Roman" w:hAnsi="Times New Roman" w:cs="Times New Roman"/>
          <w:b/>
          <w:bCs/>
          <w:sz w:val="24"/>
          <w:szCs w:val="24"/>
        </w:rPr>
        <w:t>Methods.</w:t>
      </w:r>
      <w:r w:rsidRPr="008F32C4">
        <w:rPr>
          <w:rFonts w:ascii="Times New Roman" w:hAnsi="Times New Roman" w:cs="Times New Roman"/>
          <w:sz w:val="24"/>
          <w:szCs w:val="24"/>
        </w:rPr>
        <w:t xml:space="preserve"> We will use ICPR modeling to simulate hydrology, storage, and discharge under existing and proposed SWMS configurations. Design storms include 10-</w:t>
      </w:r>
      <w:r w:rsidR="00977B05" w:rsidRPr="00942F87">
        <w:rPr>
          <w:rFonts w:ascii="Times New Roman" w:hAnsi="Times New Roman" w:cs="Times New Roman"/>
          <w:sz w:val="24"/>
          <w:szCs w:val="24"/>
        </w:rPr>
        <w:t>Y</w:t>
      </w:r>
      <w:r w:rsidRPr="008F32C4">
        <w:rPr>
          <w:rFonts w:ascii="Times New Roman" w:hAnsi="Times New Roman" w:cs="Times New Roman"/>
          <w:sz w:val="24"/>
          <w:szCs w:val="24"/>
        </w:rPr>
        <w:t>ear</w:t>
      </w:r>
      <w:r w:rsidR="00977B05" w:rsidRPr="00942F87">
        <w:rPr>
          <w:rFonts w:ascii="Times New Roman" w:hAnsi="Times New Roman" w:cs="Times New Roman"/>
          <w:sz w:val="24"/>
          <w:szCs w:val="24"/>
        </w:rPr>
        <w:t xml:space="preserve"> -1 Day</w:t>
      </w:r>
      <w:r w:rsidRPr="008F32C4">
        <w:rPr>
          <w:rFonts w:ascii="Times New Roman" w:hAnsi="Times New Roman" w:cs="Times New Roman"/>
          <w:sz w:val="24"/>
          <w:szCs w:val="24"/>
        </w:rPr>
        <w:t>, 25-</w:t>
      </w:r>
      <w:r w:rsidR="00977B05" w:rsidRPr="00942F87">
        <w:rPr>
          <w:rFonts w:ascii="Times New Roman" w:hAnsi="Times New Roman" w:cs="Times New Roman"/>
          <w:sz w:val="24"/>
          <w:szCs w:val="24"/>
        </w:rPr>
        <w:t>y</w:t>
      </w:r>
      <w:r w:rsidRPr="008F32C4">
        <w:rPr>
          <w:rFonts w:ascii="Times New Roman" w:hAnsi="Times New Roman" w:cs="Times New Roman"/>
          <w:sz w:val="24"/>
          <w:szCs w:val="24"/>
        </w:rPr>
        <w:t>ear</w:t>
      </w:r>
      <w:r w:rsidR="00977B05" w:rsidRPr="00942F87">
        <w:rPr>
          <w:rFonts w:ascii="Times New Roman" w:hAnsi="Times New Roman" w:cs="Times New Roman"/>
          <w:sz w:val="24"/>
          <w:szCs w:val="24"/>
        </w:rPr>
        <w:t>-3 Day</w:t>
      </w:r>
      <w:r w:rsidRPr="008F32C4">
        <w:rPr>
          <w:rFonts w:ascii="Times New Roman" w:hAnsi="Times New Roman" w:cs="Times New Roman"/>
          <w:sz w:val="24"/>
          <w:szCs w:val="24"/>
        </w:rPr>
        <w:t>, and 100-</w:t>
      </w:r>
      <w:r w:rsidR="00977B05" w:rsidRPr="00942F87">
        <w:rPr>
          <w:rFonts w:ascii="Times New Roman" w:hAnsi="Times New Roman" w:cs="Times New Roman"/>
          <w:sz w:val="24"/>
          <w:szCs w:val="24"/>
        </w:rPr>
        <w:t>Y</w:t>
      </w:r>
      <w:r w:rsidRPr="008F32C4">
        <w:rPr>
          <w:rFonts w:ascii="Times New Roman" w:hAnsi="Times New Roman" w:cs="Times New Roman"/>
          <w:sz w:val="24"/>
          <w:szCs w:val="24"/>
        </w:rPr>
        <w:t>ear</w:t>
      </w:r>
      <w:r w:rsidR="00977B05" w:rsidRPr="00942F87">
        <w:rPr>
          <w:rFonts w:ascii="Times New Roman" w:hAnsi="Times New Roman" w:cs="Times New Roman"/>
          <w:sz w:val="24"/>
          <w:szCs w:val="24"/>
        </w:rPr>
        <w:t>- 3 Day</w:t>
      </w:r>
      <w:r w:rsidRPr="008F32C4">
        <w:rPr>
          <w:rFonts w:ascii="Times New Roman" w:hAnsi="Times New Roman" w:cs="Times New Roman"/>
          <w:sz w:val="24"/>
          <w:szCs w:val="24"/>
        </w:rPr>
        <w:t xml:space="preserve"> events, with back-to-back storms evaluated to ensure basin recovery. </w:t>
      </w:r>
      <w:r w:rsidR="00977B05" w:rsidRPr="00942F87">
        <w:rPr>
          <w:rFonts w:ascii="Times New Roman" w:hAnsi="Times New Roman" w:cs="Times New Roman"/>
          <w:sz w:val="24"/>
          <w:szCs w:val="24"/>
        </w:rPr>
        <w:t xml:space="preserve"> N</w:t>
      </w:r>
      <w:r w:rsidRPr="008F32C4">
        <w:rPr>
          <w:rFonts w:ascii="Times New Roman" w:hAnsi="Times New Roman" w:cs="Times New Roman"/>
          <w:sz w:val="24"/>
          <w:szCs w:val="24"/>
        </w:rPr>
        <w:t>utrient loading will be analyzed using BMP Trains methodology, routing runoff through dry retention</w:t>
      </w:r>
      <w:r w:rsidR="007555FB" w:rsidRPr="00942F87">
        <w:rPr>
          <w:rFonts w:ascii="Times New Roman" w:hAnsi="Times New Roman" w:cs="Times New Roman"/>
          <w:sz w:val="24"/>
          <w:szCs w:val="24"/>
        </w:rPr>
        <w:t xml:space="preserve">, </w:t>
      </w:r>
      <w:r w:rsidRPr="008F32C4">
        <w:rPr>
          <w:rFonts w:ascii="Times New Roman" w:hAnsi="Times New Roman" w:cs="Times New Roman"/>
          <w:sz w:val="24"/>
          <w:szCs w:val="24"/>
        </w:rPr>
        <w:t>wet detention</w:t>
      </w:r>
      <w:r w:rsidR="007555FB" w:rsidRPr="00942F87">
        <w:rPr>
          <w:rFonts w:ascii="Times New Roman" w:hAnsi="Times New Roman" w:cs="Times New Roman"/>
          <w:sz w:val="24"/>
          <w:szCs w:val="24"/>
        </w:rPr>
        <w:t>, and green option</w:t>
      </w:r>
      <w:r w:rsidRPr="008F32C4">
        <w:rPr>
          <w:rFonts w:ascii="Times New Roman" w:hAnsi="Times New Roman" w:cs="Times New Roman"/>
          <w:sz w:val="24"/>
          <w:szCs w:val="24"/>
        </w:rPr>
        <w:t xml:space="preserve"> basins in series. Green</w:t>
      </w:r>
      <w:r w:rsidR="00977B05" w:rsidRPr="00942F87">
        <w:rPr>
          <w:rFonts w:ascii="Times New Roman" w:hAnsi="Times New Roman" w:cs="Times New Roman"/>
          <w:sz w:val="24"/>
          <w:szCs w:val="24"/>
        </w:rPr>
        <w:t xml:space="preserve"> </w:t>
      </w:r>
      <w:r w:rsidRPr="008F32C4">
        <w:rPr>
          <w:rFonts w:ascii="Times New Roman" w:hAnsi="Times New Roman" w:cs="Times New Roman"/>
          <w:sz w:val="24"/>
          <w:szCs w:val="24"/>
        </w:rPr>
        <w:t>alternatives</w:t>
      </w:r>
      <w:r w:rsidR="00977B05" w:rsidRPr="00942F87">
        <w:rPr>
          <w:rFonts w:ascii="Times New Roman" w:hAnsi="Times New Roman" w:cs="Times New Roman"/>
          <w:sz w:val="24"/>
          <w:szCs w:val="24"/>
        </w:rPr>
        <w:t xml:space="preserve"> </w:t>
      </w:r>
      <w:r w:rsidRPr="008F32C4">
        <w:rPr>
          <w:rFonts w:ascii="Times New Roman" w:hAnsi="Times New Roman" w:cs="Times New Roman"/>
          <w:sz w:val="24"/>
          <w:szCs w:val="24"/>
        </w:rPr>
        <w:t>including</w:t>
      </w:r>
      <w:r w:rsidR="00977B05" w:rsidRPr="00942F87">
        <w:rPr>
          <w:rFonts w:ascii="Times New Roman" w:hAnsi="Times New Roman" w:cs="Times New Roman"/>
          <w:sz w:val="24"/>
          <w:szCs w:val="24"/>
        </w:rPr>
        <w:t xml:space="preserve"> </w:t>
      </w:r>
      <w:r w:rsidR="00977B05" w:rsidRPr="00942F87">
        <w:rPr>
          <w:rFonts w:ascii="Times New Roman" w:hAnsi="Times New Roman" w:cs="Times New Roman"/>
          <w:sz w:val="24"/>
          <w:szCs w:val="24"/>
        </w:rPr>
        <w:t>stormwater harvesting or vegetated buffers</w:t>
      </w:r>
      <w:r w:rsidRPr="008F32C4">
        <w:rPr>
          <w:rFonts w:ascii="Times New Roman" w:hAnsi="Times New Roman" w:cs="Times New Roman"/>
          <w:sz w:val="24"/>
          <w:szCs w:val="24"/>
        </w:rPr>
        <w:t xml:space="preserve"> </w:t>
      </w:r>
      <w:r w:rsidR="00977B05" w:rsidRPr="00942F87">
        <w:rPr>
          <w:rFonts w:ascii="Times New Roman" w:hAnsi="Times New Roman" w:cs="Times New Roman"/>
          <w:sz w:val="24"/>
          <w:szCs w:val="24"/>
        </w:rPr>
        <w:t xml:space="preserve"> </w:t>
      </w:r>
      <w:r w:rsidRPr="008F32C4">
        <w:rPr>
          <w:rFonts w:ascii="Times New Roman" w:hAnsi="Times New Roman" w:cs="Times New Roman"/>
          <w:sz w:val="24"/>
          <w:szCs w:val="24"/>
        </w:rPr>
        <w:t xml:space="preserve">will be assessed for performance in nutrient reduction and flood mitigation. </w:t>
      </w:r>
      <w:r w:rsidR="00977B05" w:rsidRPr="00942F87">
        <w:rPr>
          <w:rFonts w:ascii="Times New Roman" w:hAnsi="Times New Roman" w:cs="Times New Roman"/>
          <w:sz w:val="24"/>
          <w:szCs w:val="24"/>
        </w:rPr>
        <w:t xml:space="preserve">Hydrologic </w:t>
      </w:r>
      <w:r w:rsidRPr="008F32C4">
        <w:rPr>
          <w:rFonts w:ascii="Times New Roman" w:hAnsi="Times New Roman" w:cs="Times New Roman"/>
          <w:sz w:val="24"/>
          <w:szCs w:val="24"/>
        </w:rPr>
        <w:t xml:space="preserve"> modeling will identify the most effective </w:t>
      </w:r>
      <w:r w:rsidR="00977B05" w:rsidRPr="00942F87">
        <w:rPr>
          <w:rFonts w:ascii="Times New Roman" w:hAnsi="Times New Roman" w:cs="Times New Roman"/>
          <w:sz w:val="24"/>
          <w:szCs w:val="24"/>
        </w:rPr>
        <w:t>design</w:t>
      </w:r>
      <w:r w:rsidRPr="008F32C4">
        <w:rPr>
          <w:rFonts w:ascii="Times New Roman" w:hAnsi="Times New Roman" w:cs="Times New Roman"/>
          <w:sz w:val="24"/>
          <w:szCs w:val="24"/>
        </w:rPr>
        <w:t xml:space="preserve"> for compliance with </w:t>
      </w:r>
      <w:r w:rsidR="00977B05" w:rsidRPr="00942F87">
        <w:rPr>
          <w:rFonts w:ascii="Times New Roman" w:hAnsi="Times New Roman" w:cs="Times New Roman"/>
          <w:sz w:val="24"/>
          <w:szCs w:val="24"/>
        </w:rPr>
        <w:t xml:space="preserve">updated </w:t>
      </w:r>
      <w:r w:rsidRPr="008F32C4">
        <w:rPr>
          <w:rFonts w:ascii="Times New Roman" w:hAnsi="Times New Roman" w:cs="Times New Roman"/>
          <w:sz w:val="24"/>
          <w:szCs w:val="24"/>
        </w:rPr>
        <w:t xml:space="preserve"> SFWMD stormwater criteria.</w:t>
      </w:r>
    </w:p>
    <w:p w14:paraId="4100511B" w14:textId="4E5FC087" w:rsidR="008F32C4" w:rsidRPr="008F32C4" w:rsidRDefault="008F32C4" w:rsidP="008F32C4">
      <w:pPr>
        <w:spacing w:line="360" w:lineRule="auto"/>
        <w:jc w:val="both"/>
        <w:rPr>
          <w:rFonts w:ascii="Times New Roman" w:hAnsi="Times New Roman" w:cs="Times New Roman"/>
          <w:sz w:val="24"/>
          <w:szCs w:val="24"/>
        </w:rPr>
      </w:pPr>
      <w:r w:rsidRPr="008F32C4">
        <w:rPr>
          <w:rFonts w:ascii="Times New Roman" w:hAnsi="Times New Roman" w:cs="Times New Roman"/>
          <w:b/>
          <w:bCs/>
          <w:sz w:val="24"/>
          <w:szCs w:val="24"/>
        </w:rPr>
        <w:lastRenderedPageBreak/>
        <w:t>Outputs.</w:t>
      </w:r>
      <w:r w:rsidRPr="008F32C4">
        <w:rPr>
          <w:rFonts w:ascii="Times New Roman" w:hAnsi="Times New Roman" w:cs="Times New Roman"/>
          <w:sz w:val="24"/>
          <w:szCs w:val="24"/>
        </w:rPr>
        <w:t xml:space="preserve"> The project will produce detailed hydraulic and water quality performance metrics, including basin</w:t>
      </w:r>
      <w:r w:rsidR="00977B05" w:rsidRPr="00942F87">
        <w:rPr>
          <w:rFonts w:ascii="Times New Roman" w:hAnsi="Times New Roman" w:cs="Times New Roman"/>
          <w:sz w:val="24"/>
          <w:szCs w:val="24"/>
        </w:rPr>
        <w:t xml:space="preserve"> storage </w:t>
      </w:r>
      <w:r w:rsidRPr="008F32C4">
        <w:rPr>
          <w:rFonts w:ascii="Times New Roman" w:hAnsi="Times New Roman" w:cs="Times New Roman"/>
          <w:sz w:val="24"/>
          <w:szCs w:val="24"/>
        </w:rPr>
        <w:t xml:space="preserve">levels, discharge rates, and nutrient removal efficiency. Performance comparisons </w:t>
      </w:r>
      <w:r w:rsidR="004240B8" w:rsidRPr="00942F87">
        <w:rPr>
          <w:rFonts w:ascii="Times New Roman" w:hAnsi="Times New Roman" w:cs="Times New Roman"/>
          <w:sz w:val="24"/>
          <w:szCs w:val="24"/>
        </w:rPr>
        <w:t>of</w:t>
      </w:r>
      <w:r w:rsidRPr="008F32C4">
        <w:rPr>
          <w:rFonts w:ascii="Times New Roman" w:hAnsi="Times New Roman" w:cs="Times New Roman"/>
          <w:sz w:val="24"/>
          <w:szCs w:val="24"/>
        </w:rPr>
        <w:t xml:space="preserve"> the </w:t>
      </w:r>
      <w:r w:rsidR="004240B8" w:rsidRPr="00942F87">
        <w:rPr>
          <w:rFonts w:ascii="Times New Roman" w:hAnsi="Times New Roman" w:cs="Times New Roman"/>
          <w:sz w:val="24"/>
          <w:szCs w:val="24"/>
        </w:rPr>
        <w:t>traditional</w:t>
      </w:r>
      <w:r w:rsidRPr="008F32C4">
        <w:rPr>
          <w:rFonts w:ascii="Times New Roman" w:hAnsi="Times New Roman" w:cs="Times New Roman"/>
          <w:sz w:val="24"/>
          <w:szCs w:val="24"/>
        </w:rPr>
        <w:t xml:space="preserve"> system </w:t>
      </w:r>
      <w:r w:rsidR="004240B8" w:rsidRPr="00942F87">
        <w:rPr>
          <w:rFonts w:ascii="Times New Roman" w:hAnsi="Times New Roman" w:cs="Times New Roman"/>
          <w:sz w:val="24"/>
          <w:szCs w:val="24"/>
        </w:rPr>
        <w:t>with</w:t>
      </w:r>
      <w:r w:rsidRPr="008F32C4">
        <w:rPr>
          <w:rFonts w:ascii="Times New Roman" w:hAnsi="Times New Roman" w:cs="Times New Roman"/>
          <w:sz w:val="24"/>
          <w:szCs w:val="24"/>
        </w:rPr>
        <w:t xml:space="preserve"> green alternative</w:t>
      </w:r>
      <w:r w:rsidR="004240B8" w:rsidRPr="00942F87">
        <w:rPr>
          <w:rFonts w:ascii="Times New Roman" w:hAnsi="Times New Roman" w:cs="Times New Roman"/>
          <w:sz w:val="24"/>
          <w:szCs w:val="24"/>
        </w:rPr>
        <w:t>s</w:t>
      </w:r>
      <w:r w:rsidRPr="008F32C4">
        <w:rPr>
          <w:rFonts w:ascii="Times New Roman" w:hAnsi="Times New Roman" w:cs="Times New Roman"/>
          <w:sz w:val="24"/>
          <w:szCs w:val="24"/>
        </w:rPr>
        <w:t xml:space="preserve">, along with technical design recommendations for SWMS improvements. Results will be compiled in a comprehensive technical report, supported by ICPR modeling outputs, </w:t>
      </w:r>
      <w:r w:rsidR="00977B05" w:rsidRPr="00942F87">
        <w:rPr>
          <w:rFonts w:ascii="Times New Roman" w:hAnsi="Times New Roman" w:cs="Times New Roman"/>
          <w:sz w:val="24"/>
          <w:szCs w:val="24"/>
        </w:rPr>
        <w:t xml:space="preserve">BMPs Train </w:t>
      </w:r>
      <w:r w:rsidRPr="008F32C4">
        <w:rPr>
          <w:rFonts w:ascii="Times New Roman" w:hAnsi="Times New Roman" w:cs="Times New Roman"/>
          <w:sz w:val="24"/>
          <w:szCs w:val="24"/>
        </w:rPr>
        <w:t>nutrient analysis, and scenario</w:t>
      </w:r>
      <w:r w:rsidR="004240B8" w:rsidRPr="00942F87">
        <w:rPr>
          <w:rFonts w:ascii="Times New Roman" w:hAnsi="Times New Roman" w:cs="Times New Roman"/>
          <w:sz w:val="24"/>
          <w:szCs w:val="24"/>
        </w:rPr>
        <w:t xml:space="preserve"> </w:t>
      </w:r>
      <w:r w:rsidRPr="008F32C4">
        <w:rPr>
          <w:rFonts w:ascii="Times New Roman" w:hAnsi="Times New Roman" w:cs="Times New Roman"/>
          <w:sz w:val="24"/>
          <w:szCs w:val="24"/>
        </w:rPr>
        <w:t xml:space="preserve"> assessments of stormwater management strategies.</w:t>
      </w:r>
    </w:p>
    <w:p w14:paraId="6E8D1FB3" w14:textId="5CF4C7E1" w:rsidR="006453C7" w:rsidRPr="00942F87" w:rsidRDefault="008F32C4" w:rsidP="00763185">
      <w:pPr>
        <w:spacing w:line="360" w:lineRule="auto"/>
        <w:jc w:val="both"/>
        <w:rPr>
          <w:rFonts w:ascii="Times New Roman" w:hAnsi="Times New Roman" w:cs="Times New Roman"/>
          <w:sz w:val="24"/>
          <w:szCs w:val="24"/>
        </w:rPr>
      </w:pPr>
      <w:r w:rsidRPr="008F32C4">
        <w:rPr>
          <w:rFonts w:ascii="Times New Roman" w:hAnsi="Times New Roman" w:cs="Times New Roman"/>
          <w:b/>
          <w:bCs/>
          <w:sz w:val="24"/>
          <w:szCs w:val="24"/>
        </w:rPr>
        <w:t>Impacts.</w:t>
      </w:r>
      <w:r w:rsidRPr="008F32C4">
        <w:rPr>
          <w:rFonts w:ascii="Times New Roman" w:hAnsi="Times New Roman" w:cs="Times New Roman"/>
          <w:sz w:val="24"/>
          <w:szCs w:val="24"/>
        </w:rPr>
        <w:t xml:space="preserve"> This research will provide guidance for re</w:t>
      </w:r>
      <w:r w:rsidR="004240B8" w:rsidRPr="00942F87">
        <w:rPr>
          <w:rFonts w:ascii="Times New Roman" w:hAnsi="Times New Roman" w:cs="Times New Roman"/>
          <w:sz w:val="24"/>
          <w:szCs w:val="24"/>
        </w:rPr>
        <w:t>designed</w:t>
      </w:r>
      <w:r w:rsidRPr="008F32C4">
        <w:rPr>
          <w:rFonts w:ascii="Times New Roman" w:hAnsi="Times New Roman" w:cs="Times New Roman"/>
          <w:sz w:val="24"/>
          <w:szCs w:val="24"/>
        </w:rPr>
        <w:t xml:space="preserve"> and improving stormwater management at the site </w:t>
      </w:r>
      <w:r w:rsidR="004240B8" w:rsidRPr="00942F87">
        <w:rPr>
          <w:rFonts w:ascii="Times New Roman" w:hAnsi="Times New Roman" w:cs="Times New Roman"/>
          <w:sz w:val="24"/>
          <w:szCs w:val="24"/>
        </w:rPr>
        <w:t xml:space="preserve">location </w:t>
      </w:r>
      <w:r w:rsidRPr="008F32C4">
        <w:rPr>
          <w:rFonts w:ascii="Times New Roman" w:hAnsi="Times New Roman" w:cs="Times New Roman"/>
          <w:sz w:val="24"/>
          <w:szCs w:val="24"/>
        </w:rPr>
        <w:t>while complying with updated regulatory requirements. By evaluating green alternatives, the study promotes sustainable design approaches that enhance flood resilience and water quality. Findings will inform local planners</w:t>
      </w:r>
      <w:r w:rsidR="00977B05" w:rsidRPr="00942F87">
        <w:rPr>
          <w:rFonts w:ascii="Times New Roman" w:hAnsi="Times New Roman" w:cs="Times New Roman"/>
          <w:sz w:val="24"/>
          <w:szCs w:val="24"/>
        </w:rPr>
        <w:t xml:space="preserve"> and </w:t>
      </w:r>
      <w:r w:rsidRPr="008F32C4">
        <w:rPr>
          <w:rFonts w:ascii="Times New Roman" w:hAnsi="Times New Roman" w:cs="Times New Roman"/>
          <w:sz w:val="24"/>
          <w:szCs w:val="24"/>
        </w:rPr>
        <w:t xml:space="preserve">engineers on effective SWMS design for coastal sites. Additionally, the project will serve as a model for integrating </w:t>
      </w:r>
      <w:r w:rsidR="004240B8" w:rsidRPr="00942F87">
        <w:rPr>
          <w:rFonts w:ascii="Times New Roman" w:hAnsi="Times New Roman" w:cs="Times New Roman"/>
          <w:sz w:val="24"/>
          <w:szCs w:val="24"/>
        </w:rPr>
        <w:t xml:space="preserve">conventional stormwater </w:t>
      </w:r>
      <w:r w:rsidR="00544360" w:rsidRPr="00942F87">
        <w:rPr>
          <w:rFonts w:ascii="Times New Roman" w:hAnsi="Times New Roman" w:cs="Times New Roman"/>
          <w:sz w:val="24"/>
          <w:szCs w:val="24"/>
        </w:rPr>
        <w:t>systems</w:t>
      </w:r>
      <w:r w:rsidR="004240B8" w:rsidRPr="00942F87">
        <w:rPr>
          <w:rFonts w:ascii="Times New Roman" w:hAnsi="Times New Roman" w:cs="Times New Roman"/>
          <w:sz w:val="24"/>
          <w:szCs w:val="24"/>
        </w:rPr>
        <w:t xml:space="preserve"> </w:t>
      </w:r>
      <w:r w:rsidRPr="008F32C4">
        <w:rPr>
          <w:rFonts w:ascii="Times New Roman" w:hAnsi="Times New Roman" w:cs="Times New Roman"/>
          <w:sz w:val="24"/>
          <w:szCs w:val="24"/>
        </w:rPr>
        <w:t>with</w:t>
      </w:r>
      <w:r w:rsidR="004240B8" w:rsidRPr="00942F87">
        <w:rPr>
          <w:rFonts w:ascii="Times New Roman" w:hAnsi="Times New Roman" w:cs="Times New Roman"/>
          <w:sz w:val="24"/>
          <w:szCs w:val="24"/>
        </w:rPr>
        <w:t xml:space="preserve"> </w:t>
      </w:r>
      <w:r w:rsidRPr="008F32C4">
        <w:rPr>
          <w:rFonts w:ascii="Times New Roman" w:hAnsi="Times New Roman" w:cs="Times New Roman"/>
          <w:sz w:val="24"/>
          <w:szCs w:val="24"/>
        </w:rPr>
        <w:t>specific green infrastructure solutions</w:t>
      </w:r>
      <w:r w:rsidR="004240B8" w:rsidRPr="00942F87">
        <w:rPr>
          <w:rFonts w:ascii="Times New Roman" w:hAnsi="Times New Roman" w:cs="Times New Roman"/>
          <w:sz w:val="24"/>
          <w:szCs w:val="24"/>
        </w:rPr>
        <w:t xml:space="preserve"> under </w:t>
      </w:r>
      <w:r w:rsidR="004240B8" w:rsidRPr="008F32C4">
        <w:rPr>
          <w:rFonts w:ascii="Times New Roman" w:hAnsi="Times New Roman" w:cs="Times New Roman"/>
          <w:sz w:val="24"/>
          <w:szCs w:val="24"/>
        </w:rPr>
        <w:t>updated Florida stormwater criteria</w:t>
      </w:r>
      <w:r w:rsidRPr="008F32C4">
        <w:rPr>
          <w:rFonts w:ascii="Times New Roman" w:hAnsi="Times New Roman" w:cs="Times New Roman"/>
          <w:sz w:val="24"/>
          <w:szCs w:val="24"/>
        </w:rPr>
        <w:t>, supporting broader environmental protection and public safety objectives</w:t>
      </w:r>
      <w:r w:rsidR="00763185" w:rsidRPr="00942F87">
        <w:rPr>
          <w:rFonts w:ascii="Times New Roman" w:hAnsi="Times New Roman" w:cs="Times New Roman"/>
          <w:sz w:val="24"/>
          <w:szCs w:val="24"/>
        </w:rPr>
        <w:t>.</w:t>
      </w:r>
    </w:p>
    <w:p w14:paraId="739615C1" w14:textId="187DAA39" w:rsidR="009D4921" w:rsidRPr="00942F87" w:rsidRDefault="00484DB4" w:rsidP="00667FAE">
      <w:pPr>
        <w:pStyle w:val="Heading1"/>
        <w:tabs>
          <w:tab w:val="center" w:pos="10269"/>
        </w:tabs>
        <w:spacing w:after="312"/>
        <w:rPr>
          <w:rFonts w:ascii="Times New Roman" w:hAnsi="Times New Roman" w:cs="Times New Roman"/>
          <w:b/>
          <w:bCs/>
          <w:color w:val="0D0D0D" w:themeColor="text1" w:themeTint="F2"/>
          <w:sz w:val="24"/>
          <w:szCs w:val="24"/>
        </w:rPr>
      </w:pPr>
      <w:bookmarkStart w:id="1" w:name="_Toc213796114"/>
      <w:r w:rsidRPr="00942F87">
        <w:rPr>
          <w:rFonts w:ascii="Times New Roman" w:hAnsi="Times New Roman" w:cs="Times New Roman"/>
          <w:b/>
          <w:bCs/>
          <w:color w:val="0D0D0D" w:themeColor="text1" w:themeTint="F2"/>
          <w:sz w:val="24"/>
          <w:szCs w:val="24"/>
        </w:rPr>
        <w:t>1.</w:t>
      </w:r>
      <w:r w:rsidR="00667FAE" w:rsidRPr="00942F87">
        <w:rPr>
          <w:rFonts w:ascii="Times New Roman" w:hAnsi="Times New Roman" w:cs="Times New Roman"/>
          <w:b/>
          <w:bCs/>
          <w:color w:val="0D0D0D" w:themeColor="text1" w:themeTint="F2"/>
          <w:sz w:val="24"/>
          <w:szCs w:val="24"/>
        </w:rPr>
        <w:t xml:space="preserve">0 </w:t>
      </w:r>
      <w:r w:rsidRPr="00942F87">
        <w:rPr>
          <w:rFonts w:ascii="Times New Roman" w:hAnsi="Times New Roman" w:cs="Times New Roman"/>
          <w:b/>
          <w:bCs/>
          <w:color w:val="0D0D0D" w:themeColor="text1" w:themeTint="F2"/>
          <w:sz w:val="24"/>
          <w:szCs w:val="24"/>
        </w:rPr>
        <w:t>Introduction</w:t>
      </w:r>
      <w:bookmarkEnd w:id="1"/>
    </w:p>
    <w:p w14:paraId="550E780C" w14:textId="73E0A271" w:rsidR="00763185" w:rsidRPr="00942F87" w:rsidRDefault="00763185" w:rsidP="00763185">
      <w:pPr>
        <w:spacing w:line="360" w:lineRule="auto"/>
        <w:jc w:val="both"/>
        <w:rPr>
          <w:rFonts w:ascii="Times New Roman" w:hAnsi="Times New Roman" w:cs="Times New Roman"/>
          <w:sz w:val="24"/>
          <w:szCs w:val="24"/>
        </w:rPr>
      </w:pPr>
      <w:r w:rsidRPr="00763185">
        <w:rPr>
          <w:rFonts w:ascii="Times New Roman" w:hAnsi="Times New Roman" w:cs="Times New Roman"/>
          <w:sz w:val="24"/>
          <w:szCs w:val="24"/>
        </w:rPr>
        <w:t xml:space="preserve">Coastal regions such as Fort Myers Beach are increasingly susceptible to </w:t>
      </w:r>
      <w:r w:rsidR="00294C5D" w:rsidRPr="00942F87">
        <w:rPr>
          <w:rFonts w:ascii="Times New Roman" w:hAnsi="Times New Roman" w:cs="Times New Roman"/>
          <w:sz w:val="24"/>
          <w:szCs w:val="24"/>
        </w:rPr>
        <w:t xml:space="preserve">storm rainfall </w:t>
      </w:r>
      <w:r w:rsidRPr="00763185">
        <w:rPr>
          <w:rFonts w:ascii="Times New Roman" w:hAnsi="Times New Roman" w:cs="Times New Roman"/>
          <w:sz w:val="24"/>
          <w:szCs w:val="24"/>
        </w:rPr>
        <w:t>events, sea</w:t>
      </w:r>
      <w:r w:rsidR="001400CA" w:rsidRPr="00942F87">
        <w:rPr>
          <w:rFonts w:ascii="Times New Roman" w:hAnsi="Times New Roman" w:cs="Times New Roman"/>
          <w:sz w:val="24"/>
          <w:szCs w:val="24"/>
        </w:rPr>
        <w:t xml:space="preserve"> </w:t>
      </w:r>
      <w:r w:rsidRPr="00763185">
        <w:rPr>
          <w:rFonts w:ascii="Times New Roman" w:hAnsi="Times New Roman" w:cs="Times New Roman"/>
          <w:sz w:val="24"/>
          <w:szCs w:val="24"/>
        </w:rPr>
        <w:t>level rise,</w:t>
      </w:r>
      <w:r w:rsidR="001400CA" w:rsidRPr="00942F87">
        <w:rPr>
          <w:rFonts w:ascii="Times New Roman" w:hAnsi="Times New Roman" w:cs="Times New Roman"/>
          <w:sz w:val="24"/>
          <w:szCs w:val="24"/>
        </w:rPr>
        <w:t xml:space="preserve"> </w:t>
      </w:r>
      <w:r w:rsidRPr="00763185">
        <w:rPr>
          <w:rFonts w:ascii="Times New Roman" w:hAnsi="Times New Roman" w:cs="Times New Roman"/>
          <w:sz w:val="24"/>
          <w:szCs w:val="24"/>
        </w:rPr>
        <w:t>flooding</w:t>
      </w:r>
      <w:r w:rsidR="001400CA" w:rsidRPr="00942F87">
        <w:rPr>
          <w:rFonts w:ascii="Times New Roman" w:hAnsi="Times New Roman" w:cs="Times New Roman"/>
          <w:sz w:val="24"/>
          <w:szCs w:val="24"/>
        </w:rPr>
        <w:t>, and high pollution level on water</w:t>
      </w:r>
      <w:r w:rsidRPr="00763185">
        <w:rPr>
          <w:rFonts w:ascii="Times New Roman" w:hAnsi="Times New Roman" w:cs="Times New Roman"/>
          <w:sz w:val="24"/>
          <w:szCs w:val="24"/>
        </w:rPr>
        <w:t>. The</w:t>
      </w:r>
      <w:r w:rsidR="00294C5D" w:rsidRPr="00942F87">
        <w:rPr>
          <w:rFonts w:ascii="Times New Roman" w:hAnsi="Times New Roman" w:cs="Times New Roman"/>
          <w:sz w:val="24"/>
          <w:szCs w:val="24"/>
        </w:rPr>
        <w:t xml:space="preserve"> </w:t>
      </w:r>
      <w:r w:rsidR="001400CA" w:rsidRPr="00942F87">
        <w:rPr>
          <w:rFonts w:ascii="Times New Roman" w:hAnsi="Times New Roman" w:cs="Times New Roman"/>
          <w:sz w:val="24"/>
          <w:szCs w:val="24"/>
        </w:rPr>
        <w:t>site</w:t>
      </w:r>
      <w:r w:rsidR="00AE7785" w:rsidRPr="00942F87">
        <w:rPr>
          <w:rFonts w:ascii="Times New Roman" w:hAnsi="Times New Roman" w:cs="Times New Roman"/>
          <w:sz w:val="24"/>
          <w:szCs w:val="24"/>
        </w:rPr>
        <w:t xml:space="preserve"> is</w:t>
      </w:r>
      <w:r w:rsidRPr="00763185">
        <w:rPr>
          <w:rFonts w:ascii="Times New Roman" w:hAnsi="Times New Roman" w:cs="Times New Roman"/>
          <w:sz w:val="24"/>
          <w:szCs w:val="24"/>
        </w:rPr>
        <w:t xml:space="preserve"> along Estero Boulevard</w:t>
      </w:r>
      <w:r w:rsidR="00AE7785" w:rsidRPr="00942F87">
        <w:rPr>
          <w:rFonts w:ascii="Times New Roman" w:hAnsi="Times New Roman" w:cs="Times New Roman"/>
          <w:sz w:val="24"/>
          <w:szCs w:val="24"/>
        </w:rPr>
        <w:t xml:space="preserve"> which </w:t>
      </w:r>
      <w:r w:rsidRPr="00763185">
        <w:rPr>
          <w:rFonts w:ascii="Times New Roman" w:hAnsi="Times New Roman" w:cs="Times New Roman"/>
          <w:sz w:val="24"/>
          <w:szCs w:val="24"/>
        </w:rPr>
        <w:t xml:space="preserve">exemplifies this vulnerability, having been destroyed by Hurricane Ian on September 28, 2022. The event caused over five feet of flooding, </w:t>
      </w:r>
      <w:r w:rsidR="00AE7785" w:rsidRPr="00942F87">
        <w:rPr>
          <w:rFonts w:ascii="Times New Roman" w:hAnsi="Times New Roman" w:cs="Times New Roman"/>
          <w:sz w:val="24"/>
          <w:szCs w:val="24"/>
        </w:rPr>
        <w:t>which damaged the</w:t>
      </w:r>
      <w:r w:rsidRPr="00763185">
        <w:rPr>
          <w:rFonts w:ascii="Times New Roman" w:hAnsi="Times New Roman" w:cs="Times New Roman"/>
          <w:sz w:val="24"/>
          <w:szCs w:val="24"/>
        </w:rPr>
        <w:t xml:space="preserve"> existing SWMS that </w:t>
      </w:r>
      <w:r w:rsidR="001400CA" w:rsidRPr="00942F87">
        <w:rPr>
          <w:rFonts w:ascii="Times New Roman" w:hAnsi="Times New Roman" w:cs="Times New Roman"/>
          <w:sz w:val="24"/>
          <w:szCs w:val="24"/>
        </w:rPr>
        <w:t>can’t properly</w:t>
      </w:r>
      <w:r w:rsidR="001400CA" w:rsidRPr="00942F87">
        <w:rPr>
          <w:rFonts w:ascii="Times New Roman" w:hAnsi="Times New Roman" w:cs="Times New Roman"/>
          <w:sz w:val="24"/>
          <w:szCs w:val="24"/>
        </w:rPr>
        <w:t xml:space="preserve"> </w:t>
      </w:r>
      <w:r w:rsidR="009010AC" w:rsidRPr="00942F87">
        <w:rPr>
          <w:rFonts w:ascii="Times New Roman" w:hAnsi="Times New Roman" w:cs="Times New Roman"/>
          <w:sz w:val="24"/>
          <w:szCs w:val="24"/>
        </w:rPr>
        <w:t xml:space="preserve">      </w:t>
      </w:r>
      <w:r w:rsidRPr="00763185">
        <w:rPr>
          <w:rFonts w:ascii="Times New Roman" w:hAnsi="Times New Roman" w:cs="Times New Roman"/>
          <w:sz w:val="24"/>
          <w:szCs w:val="24"/>
        </w:rPr>
        <w:t>convey and store stormwater</w:t>
      </w:r>
      <w:r w:rsidR="00AE7785" w:rsidRPr="00942F87">
        <w:rPr>
          <w:rFonts w:ascii="Times New Roman" w:hAnsi="Times New Roman" w:cs="Times New Roman"/>
          <w:sz w:val="24"/>
          <w:szCs w:val="24"/>
        </w:rPr>
        <w:t xml:space="preserve"> runoff</w:t>
      </w:r>
      <w:r w:rsidRPr="00763185">
        <w:rPr>
          <w:rFonts w:ascii="Times New Roman" w:hAnsi="Times New Roman" w:cs="Times New Roman"/>
          <w:sz w:val="24"/>
          <w:szCs w:val="24"/>
        </w:rPr>
        <w:t>, putting the site at risk of future flooding.</w:t>
      </w:r>
    </w:p>
    <w:p w14:paraId="27204A44" w14:textId="537A2553" w:rsidR="00763185" w:rsidRPr="00763185" w:rsidRDefault="00763185" w:rsidP="00763185">
      <w:pPr>
        <w:spacing w:line="360" w:lineRule="auto"/>
        <w:jc w:val="both"/>
        <w:rPr>
          <w:rFonts w:ascii="Times New Roman" w:hAnsi="Times New Roman" w:cs="Times New Roman"/>
          <w:sz w:val="24"/>
          <w:szCs w:val="24"/>
        </w:rPr>
      </w:pPr>
      <w:r w:rsidRPr="00763185">
        <w:rPr>
          <w:rFonts w:ascii="Times New Roman" w:hAnsi="Times New Roman" w:cs="Times New Roman"/>
          <w:sz w:val="24"/>
          <w:szCs w:val="24"/>
        </w:rPr>
        <w:t xml:space="preserve">Recent regulatory updates, including SB 712 (Clean Waterways Act, 2020) and subsequent rulemaking, establish new stormwater treatment criteria that became effective on December 28, 2025. These regulations enhanced water quality treatment standards. Evaluating and redesigning the site’s SWMS under these updated criteria is critical to ensure resilience against </w:t>
      </w:r>
      <w:r w:rsidR="009010AC" w:rsidRPr="00942F87">
        <w:rPr>
          <w:rFonts w:ascii="Times New Roman" w:hAnsi="Times New Roman" w:cs="Times New Roman"/>
          <w:sz w:val="24"/>
          <w:szCs w:val="24"/>
        </w:rPr>
        <w:t>storm rainfall</w:t>
      </w:r>
      <w:r w:rsidRPr="00763185">
        <w:rPr>
          <w:rFonts w:ascii="Times New Roman" w:hAnsi="Times New Roman" w:cs="Times New Roman"/>
          <w:sz w:val="24"/>
          <w:szCs w:val="24"/>
        </w:rPr>
        <w:t xml:space="preserve"> events, improve water quality, and achieve compliance with </w:t>
      </w:r>
      <w:r w:rsidRPr="00942F87">
        <w:rPr>
          <w:rFonts w:ascii="Times New Roman" w:hAnsi="Times New Roman" w:cs="Times New Roman"/>
          <w:sz w:val="24"/>
          <w:szCs w:val="24"/>
        </w:rPr>
        <w:t>district evaluation</w:t>
      </w:r>
      <w:r w:rsidRPr="00763185">
        <w:rPr>
          <w:rFonts w:ascii="Times New Roman" w:hAnsi="Times New Roman" w:cs="Times New Roman"/>
          <w:sz w:val="24"/>
          <w:szCs w:val="24"/>
        </w:rPr>
        <w:t xml:space="preserve"> standards.</w:t>
      </w:r>
    </w:p>
    <w:p w14:paraId="642A3BAC" w14:textId="488AE0E1" w:rsidR="00763185" w:rsidRPr="00942F87" w:rsidRDefault="00763185" w:rsidP="001C1F0A">
      <w:pPr>
        <w:spacing w:line="360" w:lineRule="auto"/>
        <w:jc w:val="both"/>
        <w:rPr>
          <w:rFonts w:ascii="Times New Roman" w:hAnsi="Times New Roman" w:cs="Times New Roman"/>
          <w:sz w:val="24"/>
          <w:szCs w:val="24"/>
        </w:rPr>
      </w:pPr>
      <w:r w:rsidRPr="00763185">
        <w:rPr>
          <w:rFonts w:ascii="Times New Roman" w:hAnsi="Times New Roman" w:cs="Times New Roman"/>
          <w:sz w:val="24"/>
          <w:szCs w:val="24"/>
        </w:rPr>
        <w:t xml:space="preserve">This project proposes </w:t>
      </w:r>
      <w:r w:rsidRPr="00942F87">
        <w:rPr>
          <w:rFonts w:ascii="Times New Roman" w:hAnsi="Times New Roman" w:cs="Times New Roman"/>
          <w:sz w:val="24"/>
          <w:szCs w:val="24"/>
        </w:rPr>
        <w:t>systematic</w:t>
      </w:r>
      <w:r w:rsidRPr="00763185">
        <w:rPr>
          <w:rFonts w:ascii="Times New Roman" w:hAnsi="Times New Roman" w:cs="Times New Roman"/>
          <w:sz w:val="24"/>
          <w:szCs w:val="24"/>
        </w:rPr>
        <w:t xml:space="preserve"> assessment and </w:t>
      </w:r>
      <w:r w:rsidRPr="00942F87">
        <w:rPr>
          <w:rFonts w:ascii="Times New Roman" w:hAnsi="Times New Roman" w:cs="Times New Roman"/>
          <w:sz w:val="24"/>
          <w:szCs w:val="24"/>
        </w:rPr>
        <w:t>redesigning</w:t>
      </w:r>
      <w:r w:rsidRPr="00763185">
        <w:rPr>
          <w:rFonts w:ascii="Times New Roman" w:hAnsi="Times New Roman" w:cs="Times New Roman"/>
          <w:sz w:val="24"/>
          <w:szCs w:val="24"/>
        </w:rPr>
        <w:t xml:space="preserve"> the site’s stormwater system </w:t>
      </w:r>
      <w:r w:rsidR="00AE7785" w:rsidRPr="00942F87">
        <w:rPr>
          <w:rFonts w:ascii="Times New Roman" w:hAnsi="Times New Roman" w:cs="Times New Roman"/>
          <w:sz w:val="24"/>
          <w:szCs w:val="24"/>
        </w:rPr>
        <w:t xml:space="preserve">for </w:t>
      </w:r>
      <w:r w:rsidR="009010AC" w:rsidRPr="00942F87">
        <w:rPr>
          <w:rFonts w:ascii="Times New Roman" w:hAnsi="Times New Roman" w:cs="Times New Roman"/>
          <w:sz w:val="24"/>
          <w:szCs w:val="24"/>
        </w:rPr>
        <w:t>redevelopment</w:t>
      </w:r>
      <w:r w:rsidR="00AE7785" w:rsidRPr="00942F87">
        <w:rPr>
          <w:rFonts w:ascii="Times New Roman" w:hAnsi="Times New Roman" w:cs="Times New Roman"/>
          <w:sz w:val="24"/>
          <w:szCs w:val="24"/>
        </w:rPr>
        <w:t xml:space="preserve"> </w:t>
      </w:r>
      <w:r w:rsidRPr="00763185">
        <w:rPr>
          <w:rFonts w:ascii="Times New Roman" w:hAnsi="Times New Roman" w:cs="Times New Roman"/>
          <w:sz w:val="24"/>
          <w:szCs w:val="24"/>
        </w:rPr>
        <w:t xml:space="preserve">using hydrologic and hydraulic modeling, nutrient load analysis, and green infrastructure evaluation. The study will assess site hydrology, water quality, and nutrient retention while exploring sustainable stormwater management alternatives. The project area, encompassing 14.61 acres, will undergo substantial reconstruction, including demolition of damaged buildings </w:t>
      </w:r>
      <w:r w:rsidRPr="00763185">
        <w:rPr>
          <w:rFonts w:ascii="Times New Roman" w:hAnsi="Times New Roman" w:cs="Times New Roman"/>
          <w:sz w:val="24"/>
          <w:szCs w:val="24"/>
        </w:rPr>
        <w:lastRenderedPageBreak/>
        <w:t>and parking areas, and construction of a new church building and associated infrastructure. The proposed SWMS, covering approximately 13.05 acres, will include the new church, parking, dry retention areas, and lakes designed to optimize stormwater conveyance, water quality, and flood protection.</w:t>
      </w:r>
      <w:r w:rsidRPr="00763185">
        <w:rPr>
          <w:rFonts w:ascii="Times New Roman" w:hAnsi="Times New Roman" w:cs="Times New Roman"/>
          <w:sz w:val="24"/>
          <w:szCs w:val="24"/>
        </w:rPr>
        <w:br/>
        <w:t>The project site is located at 6025 Estero Boulevard, Fort Myers Beach, FL 33931, on the north side of Estero ROW at the intersection of Estero Boulevard and Mound Road. It is situated in Lee County, Florida, within Section 33, Township 46 South, Range 24 East.</w:t>
      </w:r>
    </w:p>
    <w:p w14:paraId="53F46E4B" w14:textId="63381F84" w:rsidR="00D5406C" w:rsidRDefault="00D5406C" w:rsidP="001C1F0A">
      <w:pPr>
        <w:spacing w:line="360" w:lineRule="auto"/>
        <w:jc w:val="both"/>
        <w:rPr>
          <w:rFonts w:ascii="Times New Roman" w:hAnsi="Times New Roman" w:cs="Times New Roman"/>
          <w:sz w:val="24"/>
          <w:szCs w:val="24"/>
        </w:rPr>
      </w:pPr>
      <w:r w:rsidRPr="00FE637B">
        <w:rPr>
          <w:noProof/>
        </w:rPr>
        <w:drawing>
          <wp:inline distT="0" distB="0" distL="0" distR="0" wp14:anchorId="7B1DF6D9" wp14:editId="4793D240">
            <wp:extent cx="4449076" cy="3597303"/>
            <wp:effectExtent l="76200" t="76200" r="142240" b="136525"/>
            <wp:docPr id="370033984" name="Picture 1" descr="An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3984" name="Picture 1" descr="An aerial view of a city&#10;&#10;AI-generated content may be incorrect."/>
                    <pic:cNvPicPr/>
                  </pic:nvPicPr>
                  <pic:blipFill>
                    <a:blip r:embed="rId6"/>
                    <a:stretch>
                      <a:fillRect/>
                    </a:stretch>
                  </pic:blipFill>
                  <pic:spPr>
                    <a:xfrm>
                      <a:off x="0" y="0"/>
                      <a:ext cx="4501285" cy="36395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A87978" w14:textId="60C61056" w:rsidR="006472BA" w:rsidRDefault="00D5406C" w:rsidP="006472BA">
      <w:pPr>
        <w:pStyle w:val="MDPI22heading2"/>
        <w:spacing w:before="240"/>
        <w:ind w:left="0"/>
        <w:jc w:val="both"/>
        <w:rPr>
          <w:rFonts w:ascii="Times New Roman" w:hAnsi="Times New Roman"/>
          <w:noProof w:val="0"/>
        </w:rPr>
      </w:pPr>
      <w:r w:rsidRPr="004869D5">
        <w:rPr>
          <w:rFonts w:ascii="Times New Roman" w:hAnsi="Times New Roman"/>
          <w:noProof w:val="0"/>
        </w:rPr>
        <w:t xml:space="preserve">Figure </w:t>
      </w:r>
      <w:r w:rsidRPr="004869D5">
        <w:rPr>
          <w:rFonts w:ascii="Times New Roman" w:hAnsi="Times New Roman"/>
          <w:noProof w:val="0"/>
        </w:rPr>
        <w:t>1</w:t>
      </w:r>
      <w:r w:rsidRPr="004869D5">
        <w:rPr>
          <w:rFonts w:ascii="Times New Roman" w:hAnsi="Times New Roman"/>
          <w:noProof w:val="0"/>
        </w:rPr>
        <w:t>.</w:t>
      </w:r>
      <w:r w:rsidRPr="004869D5">
        <w:rPr>
          <w:rFonts w:ascii="Times New Roman" w:hAnsi="Times New Roman"/>
          <w:noProof w:val="0"/>
        </w:rPr>
        <w:t>S</w:t>
      </w:r>
      <w:r w:rsidRPr="004869D5">
        <w:rPr>
          <w:rFonts w:ascii="Times New Roman" w:hAnsi="Times New Roman"/>
          <w:noProof w:val="0"/>
        </w:rPr>
        <w:t>tudy area</w:t>
      </w:r>
      <w:r w:rsidRPr="004869D5">
        <w:rPr>
          <w:rFonts w:ascii="Times New Roman" w:hAnsi="Times New Roman"/>
          <w:noProof w:val="0"/>
        </w:rPr>
        <w:t xml:space="preserve"> location</w:t>
      </w:r>
      <w:r w:rsidRPr="004869D5">
        <w:rPr>
          <w:rFonts w:ascii="Times New Roman" w:hAnsi="Times New Roman"/>
          <w:noProof w:val="0"/>
        </w:rPr>
        <w:t>.</w:t>
      </w:r>
      <w:r w:rsidRPr="004869D5">
        <w:rPr>
          <w:rFonts w:ascii="Times New Roman" w:hAnsi="Times New Roman"/>
          <w:noProof w:val="0"/>
        </w:rPr>
        <w:t xml:space="preserve"> (Lee County Appraiser, 2025)</w:t>
      </w:r>
    </w:p>
    <w:p w14:paraId="6AAD7197" w14:textId="77777777" w:rsidR="004869D5" w:rsidRPr="004869D5" w:rsidRDefault="004869D5" w:rsidP="006472BA">
      <w:pPr>
        <w:pStyle w:val="MDPI22heading2"/>
        <w:spacing w:before="240"/>
        <w:ind w:left="0"/>
        <w:jc w:val="both"/>
        <w:rPr>
          <w:rFonts w:ascii="Times New Roman" w:hAnsi="Times New Roman"/>
          <w:noProof w:val="0"/>
        </w:rPr>
      </w:pPr>
    </w:p>
    <w:p w14:paraId="098EFB63" w14:textId="74D4081F" w:rsidR="00763185" w:rsidRDefault="00763185" w:rsidP="001C1F0A">
      <w:pPr>
        <w:spacing w:line="360" w:lineRule="auto"/>
        <w:jc w:val="both"/>
        <w:rPr>
          <w:rFonts w:ascii="Times New Roman" w:hAnsi="Times New Roman" w:cs="Times New Roman"/>
          <w:sz w:val="24"/>
          <w:szCs w:val="24"/>
        </w:rPr>
      </w:pPr>
      <w:r w:rsidRPr="00763185">
        <w:rPr>
          <w:rFonts w:ascii="Times New Roman" w:hAnsi="Times New Roman" w:cs="Times New Roman"/>
          <w:sz w:val="24"/>
          <w:szCs w:val="24"/>
        </w:rPr>
        <w:t xml:space="preserve">The </w:t>
      </w:r>
      <w:r w:rsidR="009010AC">
        <w:rPr>
          <w:rFonts w:ascii="Times New Roman" w:hAnsi="Times New Roman" w:cs="Times New Roman"/>
          <w:sz w:val="24"/>
          <w:szCs w:val="24"/>
        </w:rPr>
        <w:t>existing SWMS</w:t>
      </w:r>
      <w:r w:rsidRPr="00763185">
        <w:rPr>
          <w:rFonts w:ascii="Times New Roman" w:hAnsi="Times New Roman" w:cs="Times New Roman"/>
          <w:sz w:val="24"/>
          <w:szCs w:val="24"/>
        </w:rPr>
        <w:t xml:space="preserve"> was previously </w:t>
      </w:r>
      <w:r w:rsidR="009010AC">
        <w:rPr>
          <w:rFonts w:ascii="Times New Roman" w:hAnsi="Times New Roman" w:cs="Times New Roman"/>
          <w:sz w:val="24"/>
          <w:szCs w:val="24"/>
        </w:rPr>
        <w:t>modified</w:t>
      </w:r>
      <w:r w:rsidRPr="00763185">
        <w:rPr>
          <w:rFonts w:ascii="Times New Roman" w:hAnsi="Times New Roman" w:cs="Times New Roman"/>
          <w:sz w:val="24"/>
          <w:szCs w:val="24"/>
        </w:rPr>
        <w:t xml:space="preserve"> under Permit No. 36-103211-P and included a church, multiple buildings, parking lots, two lakes, and dry retention areas. Historically, stormwater flowed toward on-site detention areas before being conveyed to the existing lakes via drainage pipes and swales. The </w:t>
      </w:r>
      <w:r w:rsidRPr="00763185">
        <w:rPr>
          <w:rFonts w:ascii="Times New Roman" w:hAnsi="Times New Roman" w:cs="Times New Roman"/>
          <w:sz w:val="24"/>
          <w:szCs w:val="24"/>
        </w:rPr>
        <w:t xml:space="preserve">existing </w:t>
      </w:r>
      <w:r w:rsidRPr="00763185">
        <w:rPr>
          <w:rFonts w:ascii="Times New Roman" w:hAnsi="Times New Roman" w:cs="Times New Roman"/>
          <w:sz w:val="24"/>
          <w:szCs w:val="24"/>
        </w:rPr>
        <w:t>system discharges off-site into the North Lake, which is tidally influenced and ultimately drains into Estero Bay. Surrounding properties are residential and multi-family, with no off-site inflows affecting the site.</w:t>
      </w:r>
    </w:p>
    <w:p w14:paraId="7151565A" w14:textId="065BD364" w:rsidR="00276AAE" w:rsidRDefault="00763185" w:rsidP="00F96667">
      <w:pPr>
        <w:spacing w:line="360" w:lineRule="auto"/>
        <w:jc w:val="both"/>
        <w:rPr>
          <w:rFonts w:ascii="Times New Roman" w:hAnsi="Times New Roman" w:cs="Times New Roman"/>
          <w:sz w:val="24"/>
          <w:szCs w:val="24"/>
        </w:rPr>
      </w:pPr>
      <w:r w:rsidRPr="00763185">
        <w:rPr>
          <w:rFonts w:ascii="Times New Roman" w:hAnsi="Times New Roman" w:cs="Times New Roman"/>
          <w:sz w:val="24"/>
          <w:szCs w:val="24"/>
        </w:rPr>
        <w:lastRenderedPageBreak/>
        <w:t>The SWMS will be modified with additional dry retention areas and expansion of the existing west lake. Stormwater will be conveyed via sheet flow or inlets to the dry retention and lakes in series to provide water quality treatment and nutrient load reduction. Stormwater will discharge into the North Lake through the existing control weir, ultimately flowing north via a drainage ditch to Estero Bay. All elevations and design calculations will reference NAVD-88.</w:t>
      </w:r>
    </w:p>
    <w:p w14:paraId="6EC390FC" w14:textId="656FA00C" w:rsidR="00341CE8" w:rsidRPr="00341CE8" w:rsidRDefault="002E71AB" w:rsidP="00341CE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341CE8" w:rsidRPr="00341CE8">
        <w:rPr>
          <w:rFonts w:ascii="Times New Roman" w:hAnsi="Times New Roman" w:cs="Times New Roman"/>
          <w:b/>
          <w:bCs/>
          <w:sz w:val="24"/>
          <w:szCs w:val="24"/>
        </w:rPr>
        <w:t>Literature Review and Research Gaps</w:t>
      </w:r>
    </w:p>
    <w:p w14:paraId="5F9E02F7" w14:textId="027A9849" w:rsidR="00341CE8" w:rsidRPr="00341CE8" w:rsidRDefault="00341CE8" w:rsidP="00341CE8">
      <w:pPr>
        <w:spacing w:line="360" w:lineRule="auto"/>
        <w:jc w:val="both"/>
        <w:rPr>
          <w:rFonts w:ascii="Times New Roman" w:hAnsi="Times New Roman" w:cs="Times New Roman"/>
          <w:sz w:val="24"/>
          <w:szCs w:val="24"/>
        </w:rPr>
      </w:pPr>
      <w:r w:rsidRPr="00341CE8">
        <w:rPr>
          <w:rFonts w:ascii="Times New Roman" w:hAnsi="Times New Roman" w:cs="Times New Roman"/>
          <w:sz w:val="24"/>
          <w:szCs w:val="24"/>
        </w:rPr>
        <w:t>Urban stormwater management has evolved significantly over the past decades, but major challenges remain, particularly in coastal and redevelopment contexts. Traditional stormwater systems, often referred to as gray infrastructure, such as pipes, ditches, dry and wet detention ponds, and infiltration basins, have historically been designed to rapidly convey runoff away from urban areas</w:t>
      </w:r>
      <w:r>
        <w:rPr>
          <w:rFonts w:ascii="Times New Roman" w:hAnsi="Times New Roman" w:cs="Times New Roman"/>
          <w:sz w:val="24"/>
          <w:szCs w:val="24"/>
        </w:rPr>
        <w:t xml:space="preserve"> </w:t>
      </w:r>
      <w:r w:rsidRPr="00341CE8">
        <w:rPr>
          <w:rFonts w:ascii="Times New Roman" w:hAnsi="Times New Roman" w:cs="Times New Roman"/>
          <w:sz w:val="24"/>
          <w:szCs w:val="24"/>
        </w:rPr>
        <w:t>(</w:t>
      </w:r>
      <w:r w:rsidRPr="00962B23">
        <w:rPr>
          <w:rFonts w:ascii="Times New Roman" w:hAnsi="Times New Roman" w:cs="Times New Roman"/>
          <w:sz w:val="24"/>
          <w:szCs w:val="24"/>
        </w:rPr>
        <w:t>Tsegaye</w:t>
      </w:r>
      <w:r>
        <w:rPr>
          <w:rFonts w:ascii="Times New Roman" w:hAnsi="Times New Roman" w:cs="Times New Roman"/>
          <w:sz w:val="24"/>
          <w:szCs w:val="24"/>
        </w:rPr>
        <w:t>,</w:t>
      </w:r>
      <w:r w:rsidR="00FC2CCF">
        <w:rPr>
          <w:rFonts w:ascii="Times New Roman" w:hAnsi="Times New Roman" w:cs="Times New Roman"/>
          <w:sz w:val="24"/>
          <w:szCs w:val="24"/>
        </w:rPr>
        <w:t>2019</w:t>
      </w:r>
      <w:r w:rsidRPr="00341CE8">
        <w:rPr>
          <w:rFonts w:ascii="Times New Roman" w:hAnsi="Times New Roman" w:cs="Times New Roman"/>
          <w:sz w:val="24"/>
          <w:szCs w:val="24"/>
        </w:rPr>
        <w:t xml:space="preserve">). Harper and Baker (2007) conducted a comprehensive review of stormwater management systems in Florida, assessing pollutant removal efficiencies for dry retention, wet detention, dry detention with filtration, and off-line retention/detention ponds. They found that removal efficiencies vary widely depending on design, site conditions, and monitoring methodology, with total phosphorus (TP) removal ranging from approximately 61% to 95% and nitrogen species achieving up to 90% removal under ideal conditions. However, limitations included sparse monitoring events and </w:t>
      </w:r>
      <w:r w:rsidR="00FC2CCF">
        <w:rPr>
          <w:rFonts w:ascii="Times New Roman" w:hAnsi="Times New Roman" w:cs="Times New Roman"/>
          <w:sz w:val="24"/>
          <w:szCs w:val="24"/>
        </w:rPr>
        <w:t>previous criteria of evaluation for environmental permits.</w:t>
      </w:r>
    </w:p>
    <w:p w14:paraId="4BE49B77" w14:textId="4875BC51" w:rsidR="00341CE8" w:rsidRPr="00341CE8" w:rsidRDefault="00341CE8" w:rsidP="00341CE8">
      <w:pPr>
        <w:spacing w:line="360" w:lineRule="auto"/>
        <w:jc w:val="both"/>
        <w:rPr>
          <w:rFonts w:ascii="Times New Roman" w:hAnsi="Times New Roman" w:cs="Times New Roman"/>
          <w:sz w:val="24"/>
          <w:szCs w:val="24"/>
        </w:rPr>
      </w:pPr>
      <w:r w:rsidRPr="00341CE8">
        <w:rPr>
          <w:rFonts w:ascii="Times New Roman" w:hAnsi="Times New Roman" w:cs="Times New Roman"/>
          <w:sz w:val="24"/>
          <w:szCs w:val="24"/>
        </w:rPr>
        <w:t>More recently, the transition from gray to green infrastructure has gained attention. Tsegaye et al. (20</w:t>
      </w:r>
      <w:r w:rsidR="00FC2CCF">
        <w:rPr>
          <w:rFonts w:ascii="Times New Roman" w:hAnsi="Times New Roman" w:cs="Times New Roman"/>
          <w:sz w:val="24"/>
          <w:szCs w:val="24"/>
        </w:rPr>
        <w:t>19</w:t>
      </w:r>
      <w:r w:rsidRPr="00341CE8">
        <w:rPr>
          <w:rFonts w:ascii="Times New Roman" w:hAnsi="Times New Roman" w:cs="Times New Roman"/>
          <w:sz w:val="24"/>
          <w:szCs w:val="24"/>
        </w:rPr>
        <w:t xml:space="preserve">) introduced the Gray-to-Green </w:t>
      </w:r>
      <w:r w:rsidR="00FC2CCF">
        <w:rPr>
          <w:rFonts w:ascii="Times New Roman" w:hAnsi="Times New Roman" w:cs="Times New Roman"/>
          <w:sz w:val="24"/>
          <w:szCs w:val="24"/>
        </w:rPr>
        <w:t>article</w:t>
      </w:r>
      <w:r w:rsidRPr="00341CE8">
        <w:rPr>
          <w:rFonts w:ascii="Times New Roman" w:hAnsi="Times New Roman" w:cs="Times New Roman"/>
          <w:sz w:val="24"/>
          <w:szCs w:val="24"/>
        </w:rPr>
        <w:t xml:space="preserve">, which integrates green infrastructure BMPs within urban forests to manage stormwater at or near its source. Green infrastructure provides multiple co-benefits: reducing runoff, enhancing infiltration, supporting urban vegetation, improving water quality, and generating environmental, economic, and social benefits. The </w:t>
      </w:r>
      <w:r w:rsidR="00FC2CCF">
        <w:rPr>
          <w:rFonts w:ascii="Times New Roman" w:hAnsi="Times New Roman" w:cs="Times New Roman"/>
          <w:sz w:val="24"/>
          <w:szCs w:val="24"/>
        </w:rPr>
        <w:t>article</w:t>
      </w:r>
      <w:r w:rsidRPr="00341CE8">
        <w:rPr>
          <w:rFonts w:ascii="Times New Roman" w:hAnsi="Times New Roman" w:cs="Times New Roman"/>
          <w:sz w:val="24"/>
          <w:szCs w:val="24"/>
        </w:rPr>
        <w:t xml:space="preserve"> emphasizes planning and communication across disciplines, illustrating how green BMPs can be integrated into redevelopment and existing urban landscapes, which </w:t>
      </w:r>
      <w:r w:rsidR="00FC2CCF" w:rsidRPr="00341CE8">
        <w:rPr>
          <w:rFonts w:ascii="Times New Roman" w:hAnsi="Times New Roman" w:cs="Times New Roman"/>
          <w:sz w:val="24"/>
          <w:szCs w:val="24"/>
        </w:rPr>
        <w:t>are</w:t>
      </w:r>
      <w:r w:rsidRPr="00341CE8">
        <w:rPr>
          <w:rFonts w:ascii="Times New Roman" w:hAnsi="Times New Roman" w:cs="Times New Roman"/>
          <w:sz w:val="24"/>
          <w:szCs w:val="24"/>
        </w:rPr>
        <w:t xml:space="preserve"> particularly relevant for coastal and highly urbanized sites.</w:t>
      </w:r>
    </w:p>
    <w:p w14:paraId="1C2D06FD" w14:textId="09A8DB37" w:rsidR="00341CE8" w:rsidRPr="00341CE8" w:rsidRDefault="00341CE8" w:rsidP="00341CE8">
      <w:pPr>
        <w:spacing w:line="360" w:lineRule="auto"/>
        <w:jc w:val="both"/>
        <w:rPr>
          <w:rFonts w:ascii="Times New Roman" w:hAnsi="Times New Roman" w:cs="Times New Roman"/>
          <w:sz w:val="24"/>
          <w:szCs w:val="24"/>
        </w:rPr>
      </w:pPr>
      <w:r w:rsidRPr="00341CE8">
        <w:rPr>
          <w:rFonts w:ascii="Times New Roman" w:hAnsi="Times New Roman" w:cs="Times New Roman"/>
          <w:sz w:val="24"/>
          <w:szCs w:val="24"/>
        </w:rPr>
        <w:t xml:space="preserve">Regulatory frameworks also play a critical role. Florida Statutes Title XXVIII, Chapter 373, Section 373.4131, outlines updated statewide environmental resource permitting rules, including post-development nutrient load reduction targets and additional requirements for sub-watersheds containing Outstanding Florida Waters  or impaired waters. Applicants are required to demonstrate </w:t>
      </w:r>
      <w:r w:rsidRPr="00341CE8">
        <w:rPr>
          <w:rFonts w:ascii="Times New Roman" w:hAnsi="Times New Roman" w:cs="Times New Roman"/>
          <w:sz w:val="24"/>
          <w:szCs w:val="24"/>
        </w:rPr>
        <w:lastRenderedPageBreak/>
        <w:t>through modeling and calculations that stormwater treatment systems meet these performance standards. These regulations underscore the need for site</w:t>
      </w:r>
      <w:r w:rsidR="00FC2CCF">
        <w:rPr>
          <w:rFonts w:ascii="Times New Roman" w:hAnsi="Times New Roman" w:cs="Times New Roman"/>
          <w:sz w:val="24"/>
          <w:szCs w:val="24"/>
        </w:rPr>
        <w:t xml:space="preserve"> </w:t>
      </w:r>
      <w:r w:rsidRPr="00341CE8">
        <w:rPr>
          <w:rFonts w:ascii="Times New Roman" w:hAnsi="Times New Roman" w:cs="Times New Roman"/>
          <w:sz w:val="24"/>
          <w:szCs w:val="24"/>
        </w:rPr>
        <w:t>specific analysis</w:t>
      </w:r>
      <w:r w:rsidR="00FC2CCF">
        <w:rPr>
          <w:rFonts w:ascii="Times New Roman" w:hAnsi="Times New Roman" w:cs="Times New Roman"/>
          <w:sz w:val="24"/>
          <w:szCs w:val="24"/>
        </w:rPr>
        <w:t>.</w:t>
      </w:r>
    </w:p>
    <w:p w14:paraId="0671DAD3" w14:textId="098EC22F" w:rsidR="00341CE8" w:rsidRPr="00341CE8" w:rsidRDefault="00341CE8" w:rsidP="00341CE8">
      <w:pPr>
        <w:spacing w:line="360" w:lineRule="auto"/>
        <w:jc w:val="both"/>
        <w:rPr>
          <w:rFonts w:ascii="Times New Roman" w:hAnsi="Times New Roman" w:cs="Times New Roman"/>
          <w:sz w:val="24"/>
          <w:szCs w:val="24"/>
        </w:rPr>
      </w:pPr>
      <w:r w:rsidRPr="00341CE8">
        <w:rPr>
          <w:rFonts w:ascii="Times New Roman" w:hAnsi="Times New Roman" w:cs="Times New Roman"/>
          <w:sz w:val="24"/>
          <w:szCs w:val="24"/>
        </w:rPr>
        <w:t xml:space="preserve">Nagendra Prasad et al. (2022) </w:t>
      </w:r>
      <w:r w:rsidR="00FC2CCF" w:rsidRPr="00341CE8">
        <w:rPr>
          <w:rFonts w:ascii="Times New Roman" w:hAnsi="Times New Roman" w:cs="Times New Roman"/>
          <w:sz w:val="24"/>
          <w:szCs w:val="24"/>
        </w:rPr>
        <w:t>provides</w:t>
      </w:r>
      <w:r w:rsidRPr="00341CE8">
        <w:rPr>
          <w:rFonts w:ascii="Times New Roman" w:hAnsi="Times New Roman" w:cs="Times New Roman"/>
          <w:sz w:val="24"/>
          <w:szCs w:val="24"/>
        </w:rPr>
        <w:t xml:space="preserve"> a global review of sustainable and resilient urban stormwater management practices, highlighting the need to consider climate change, land-use patterns, hydrologic alterations, treatment technologies, and societal factors in urban planning. Integrated modeling approaches, including LID, BMPs, Water Sensitive Urban Design, and Sponge City principles, are recommended to achieve sustainable and resilient outcomes. Despite these advances, significant gaps remain in linking model predictions to on-the-ground performance for redeveloped or coastal sites.</w:t>
      </w:r>
    </w:p>
    <w:p w14:paraId="58E48BFF" w14:textId="77777777" w:rsidR="00341CE8" w:rsidRPr="00341CE8" w:rsidRDefault="00341CE8" w:rsidP="00341CE8">
      <w:pPr>
        <w:spacing w:line="360" w:lineRule="auto"/>
        <w:jc w:val="both"/>
        <w:rPr>
          <w:rFonts w:ascii="Times New Roman" w:hAnsi="Times New Roman" w:cs="Times New Roman"/>
          <w:sz w:val="24"/>
          <w:szCs w:val="24"/>
        </w:rPr>
      </w:pPr>
      <w:r w:rsidRPr="00341CE8">
        <w:rPr>
          <w:rFonts w:ascii="Times New Roman" w:hAnsi="Times New Roman" w:cs="Times New Roman"/>
          <w:sz w:val="24"/>
          <w:szCs w:val="24"/>
        </w:rPr>
        <w:t>Collectively, the literature indicates several critical research gaps:</w:t>
      </w:r>
    </w:p>
    <w:p w14:paraId="52DB8A15" w14:textId="48ABF426" w:rsidR="00341CE8" w:rsidRPr="00341CE8" w:rsidRDefault="00341CE8" w:rsidP="00341CE8">
      <w:pPr>
        <w:numPr>
          <w:ilvl w:val="0"/>
          <w:numId w:val="27"/>
        </w:numPr>
        <w:spacing w:line="360" w:lineRule="auto"/>
        <w:jc w:val="both"/>
        <w:rPr>
          <w:rFonts w:ascii="Times New Roman" w:hAnsi="Times New Roman" w:cs="Times New Roman"/>
          <w:sz w:val="24"/>
          <w:szCs w:val="24"/>
          <w:u w:val="single"/>
        </w:rPr>
      </w:pPr>
      <w:r w:rsidRPr="00341CE8">
        <w:rPr>
          <w:rFonts w:ascii="Times New Roman" w:hAnsi="Times New Roman" w:cs="Times New Roman"/>
          <w:sz w:val="24"/>
          <w:szCs w:val="24"/>
          <w:u w:val="single"/>
        </w:rPr>
        <w:t>Limited data on post-redevelopment BMP performance in coastal areas subject to tidal influence, storm surge, and sea-level rise.</w:t>
      </w:r>
    </w:p>
    <w:p w14:paraId="4B4D164E" w14:textId="3D185C3B" w:rsidR="00341CE8" w:rsidRPr="00341CE8" w:rsidRDefault="00341CE8" w:rsidP="00341CE8">
      <w:pPr>
        <w:numPr>
          <w:ilvl w:val="0"/>
          <w:numId w:val="27"/>
        </w:numPr>
        <w:spacing w:line="360" w:lineRule="auto"/>
        <w:jc w:val="both"/>
        <w:rPr>
          <w:rFonts w:ascii="Times New Roman" w:hAnsi="Times New Roman" w:cs="Times New Roman"/>
          <w:sz w:val="24"/>
          <w:szCs w:val="24"/>
          <w:u w:val="single"/>
        </w:rPr>
      </w:pPr>
      <w:r w:rsidRPr="00341CE8">
        <w:rPr>
          <w:rFonts w:ascii="Times New Roman" w:hAnsi="Times New Roman" w:cs="Times New Roman"/>
          <w:sz w:val="24"/>
          <w:szCs w:val="24"/>
          <w:u w:val="single"/>
        </w:rPr>
        <w:t>Sparse comparative studies evaluating traditional gray infrastructure against integrated green infrastructure strategies in real</w:t>
      </w:r>
      <w:r w:rsidR="000E41AF" w:rsidRPr="000E41AF">
        <w:rPr>
          <w:rFonts w:ascii="Times New Roman" w:hAnsi="Times New Roman" w:cs="Times New Roman"/>
          <w:sz w:val="24"/>
          <w:szCs w:val="24"/>
          <w:u w:val="single"/>
        </w:rPr>
        <w:t xml:space="preserve"> </w:t>
      </w:r>
      <w:r w:rsidRPr="00341CE8">
        <w:rPr>
          <w:rFonts w:ascii="Times New Roman" w:hAnsi="Times New Roman" w:cs="Times New Roman"/>
          <w:sz w:val="24"/>
          <w:szCs w:val="24"/>
          <w:u w:val="single"/>
        </w:rPr>
        <w:t>world urban settings.</w:t>
      </w:r>
    </w:p>
    <w:p w14:paraId="675D7D88" w14:textId="61476B94" w:rsidR="00341CE8" w:rsidRPr="00341CE8" w:rsidRDefault="00341CE8" w:rsidP="00341CE8">
      <w:pPr>
        <w:numPr>
          <w:ilvl w:val="0"/>
          <w:numId w:val="27"/>
        </w:numPr>
        <w:spacing w:line="360" w:lineRule="auto"/>
        <w:jc w:val="both"/>
        <w:rPr>
          <w:rFonts w:ascii="Times New Roman" w:hAnsi="Times New Roman" w:cs="Times New Roman"/>
          <w:sz w:val="24"/>
          <w:szCs w:val="24"/>
          <w:u w:val="single"/>
        </w:rPr>
      </w:pPr>
      <w:r w:rsidRPr="00341CE8">
        <w:rPr>
          <w:rFonts w:ascii="Times New Roman" w:hAnsi="Times New Roman" w:cs="Times New Roman"/>
          <w:sz w:val="24"/>
          <w:szCs w:val="24"/>
          <w:u w:val="single"/>
        </w:rPr>
        <w:t>Insufficient modeling frameworks that combine hydrologic, hydraulic, water quality, and nutrient load assessments under updated regulatory requirements.</w:t>
      </w:r>
    </w:p>
    <w:p w14:paraId="13B263C3" w14:textId="48F618C5" w:rsidR="00F96667" w:rsidRPr="00F96667" w:rsidRDefault="00F96667" w:rsidP="00F96667">
      <w:pPr>
        <w:spacing w:line="360" w:lineRule="auto"/>
        <w:jc w:val="both"/>
        <w:rPr>
          <w:rFonts w:ascii="Times New Roman" w:hAnsi="Times New Roman" w:cs="Times New Roman"/>
          <w:sz w:val="24"/>
          <w:szCs w:val="24"/>
          <w:u w:val="single"/>
        </w:rPr>
      </w:pPr>
      <w:r w:rsidRPr="00F96667">
        <w:rPr>
          <w:rFonts w:ascii="Times New Roman" w:hAnsi="Times New Roman" w:cs="Times New Roman"/>
          <w:sz w:val="24"/>
          <w:szCs w:val="24"/>
        </w:rPr>
        <w:t>This project</w:t>
      </w:r>
      <w:r w:rsidR="000E41AF" w:rsidRPr="000E41AF">
        <w:rPr>
          <w:rFonts w:ascii="Times New Roman" w:hAnsi="Times New Roman" w:cs="Times New Roman"/>
          <w:sz w:val="24"/>
          <w:szCs w:val="24"/>
        </w:rPr>
        <w:t xml:space="preserve"> </w:t>
      </w:r>
      <w:r w:rsidR="000E41AF" w:rsidRPr="00341CE8">
        <w:rPr>
          <w:rFonts w:ascii="Times New Roman" w:hAnsi="Times New Roman" w:cs="Times New Roman"/>
          <w:sz w:val="24"/>
          <w:szCs w:val="24"/>
        </w:rPr>
        <w:t>aims to fill these gaps</w:t>
      </w:r>
      <w:r w:rsidRPr="00F96667">
        <w:rPr>
          <w:rFonts w:ascii="Times New Roman" w:hAnsi="Times New Roman" w:cs="Times New Roman"/>
          <w:sz w:val="24"/>
          <w:szCs w:val="24"/>
        </w:rPr>
        <w:t xml:space="preserve"> by evaluating the </w:t>
      </w:r>
      <w:r w:rsidR="00CC63F3" w:rsidRPr="00CC63F3">
        <w:rPr>
          <w:rFonts w:ascii="Times New Roman" w:hAnsi="Times New Roman" w:cs="Times New Roman"/>
          <w:sz w:val="24"/>
          <w:szCs w:val="24"/>
        </w:rPr>
        <w:t xml:space="preserve">proposed </w:t>
      </w:r>
      <w:r w:rsidRPr="00F96667">
        <w:rPr>
          <w:rFonts w:ascii="Times New Roman" w:hAnsi="Times New Roman" w:cs="Times New Roman"/>
          <w:sz w:val="24"/>
          <w:szCs w:val="24"/>
        </w:rPr>
        <w:t xml:space="preserve">stormwater management system under the new Florida regulatory framework. The narrowly focused research problem is: </w:t>
      </w:r>
      <w:r w:rsidR="00CC63F3" w:rsidRPr="000E41AF">
        <w:rPr>
          <w:rFonts w:ascii="Times New Roman" w:hAnsi="Times New Roman" w:cs="Times New Roman"/>
          <w:sz w:val="24"/>
          <w:szCs w:val="24"/>
          <w:u w:val="single"/>
        </w:rPr>
        <w:t xml:space="preserve">How effective is the proposed SWMS (dry + wet in series) in reducing nitrogen and phosphorus </w:t>
      </w:r>
      <w:r w:rsidR="00CC63F3" w:rsidRPr="000E41AF">
        <w:rPr>
          <w:rFonts w:ascii="Times New Roman" w:hAnsi="Times New Roman" w:cs="Times New Roman"/>
          <w:sz w:val="24"/>
          <w:szCs w:val="24"/>
          <w:u w:val="single"/>
        </w:rPr>
        <w:t xml:space="preserve">under the updated criteria of evaluation, </w:t>
      </w:r>
      <w:r w:rsidR="00CC63F3" w:rsidRPr="00F96667">
        <w:rPr>
          <w:rFonts w:ascii="Times New Roman" w:hAnsi="Times New Roman" w:cs="Times New Roman"/>
          <w:sz w:val="24"/>
          <w:szCs w:val="24"/>
          <w:u w:val="single"/>
        </w:rPr>
        <w:t>improve flood resilience, enhance water quality</w:t>
      </w:r>
      <w:r w:rsidR="00CC63F3" w:rsidRPr="000E41AF">
        <w:rPr>
          <w:rFonts w:ascii="Times New Roman" w:hAnsi="Times New Roman" w:cs="Times New Roman"/>
          <w:sz w:val="24"/>
          <w:szCs w:val="24"/>
          <w:u w:val="single"/>
        </w:rPr>
        <w:t xml:space="preserve">? Do green alternatives (stormwater harvesting or vegetated buffers) provide measurable credit </w:t>
      </w:r>
      <w:r w:rsidR="00CC63F3" w:rsidRPr="000E41AF">
        <w:rPr>
          <w:rFonts w:ascii="Times New Roman" w:hAnsi="Times New Roman" w:cs="Times New Roman"/>
          <w:sz w:val="24"/>
          <w:szCs w:val="24"/>
          <w:u w:val="single"/>
        </w:rPr>
        <w:t>for</w:t>
      </w:r>
      <w:r w:rsidR="00CC63F3" w:rsidRPr="000E41AF">
        <w:rPr>
          <w:rFonts w:ascii="Times New Roman" w:hAnsi="Times New Roman" w:cs="Times New Roman"/>
          <w:sz w:val="24"/>
          <w:szCs w:val="24"/>
          <w:u w:val="single"/>
        </w:rPr>
        <w:t xml:space="preserve"> nutrient reduction?</w:t>
      </w:r>
      <w:r w:rsidRPr="00F96667">
        <w:rPr>
          <w:rFonts w:ascii="Times New Roman" w:hAnsi="Times New Roman" w:cs="Times New Roman"/>
          <w:sz w:val="24"/>
          <w:szCs w:val="24"/>
          <w:u w:val="single"/>
        </w:rPr>
        <w:t xml:space="preserve"> The study proposes to: (1) assess site hydrology, existing system performance, and flooding impacts; (2) model stormwater conveyance and water quality treatment using design storms </w:t>
      </w:r>
      <w:r w:rsidR="00CC0F5B" w:rsidRPr="000E41AF">
        <w:rPr>
          <w:rFonts w:ascii="Times New Roman" w:hAnsi="Times New Roman" w:cs="Times New Roman"/>
          <w:sz w:val="24"/>
          <w:szCs w:val="24"/>
          <w:u w:val="single"/>
        </w:rPr>
        <w:t xml:space="preserve">events </w:t>
      </w:r>
      <w:r w:rsidRPr="00F96667">
        <w:rPr>
          <w:rFonts w:ascii="Times New Roman" w:hAnsi="Times New Roman" w:cs="Times New Roman"/>
          <w:sz w:val="24"/>
          <w:szCs w:val="24"/>
          <w:u w:val="single"/>
        </w:rPr>
        <w:t xml:space="preserve">and ICPR </w:t>
      </w:r>
      <w:r w:rsidR="00CC63F3" w:rsidRPr="000E41AF">
        <w:rPr>
          <w:rFonts w:ascii="Times New Roman" w:hAnsi="Times New Roman" w:cs="Times New Roman"/>
          <w:sz w:val="24"/>
          <w:szCs w:val="24"/>
          <w:u w:val="single"/>
        </w:rPr>
        <w:t xml:space="preserve">and BMPs Train </w:t>
      </w:r>
      <w:r w:rsidRPr="00F96667">
        <w:rPr>
          <w:rFonts w:ascii="Times New Roman" w:hAnsi="Times New Roman" w:cs="Times New Roman"/>
          <w:sz w:val="24"/>
          <w:szCs w:val="24"/>
          <w:u w:val="single"/>
        </w:rPr>
        <w:t>modeling; (3) explore green infrastructure alternatives for improved nutrient reduction; and (4) develop a compliant and sustainable stormwater management system for the project area,</w:t>
      </w:r>
      <w:r w:rsidR="00CC63F3" w:rsidRPr="000E41AF">
        <w:rPr>
          <w:rFonts w:ascii="Times New Roman" w:hAnsi="Times New Roman" w:cs="Times New Roman"/>
          <w:sz w:val="24"/>
          <w:szCs w:val="24"/>
          <w:u w:val="single"/>
        </w:rPr>
        <w:t xml:space="preserve"> which </w:t>
      </w:r>
      <w:r w:rsidRPr="00F96667">
        <w:rPr>
          <w:rFonts w:ascii="Times New Roman" w:hAnsi="Times New Roman" w:cs="Times New Roman"/>
          <w:sz w:val="24"/>
          <w:szCs w:val="24"/>
          <w:u w:val="single"/>
        </w:rPr>
        <w:t xml:space="preserve"> including new buildings, parking,</w:t>
      </w:r>
      <w:r w:rsidR="00CC0F5B" w:rsidRPr="000E41AF">
        <w:rPr>
          <w:rFonts w:ascii="Times New Roman" w:hAnsi="Times New Roman" w:cs="Times New Roman"/>
          <w:sz w:val="24"/>
          <w:szCs w:val="24"/>
          <w:u w:val="single"/>
        </w:rPr>
        <w:t xml:space="preserve"> </w:t>
      </w:r>
      <w:r w:rsidRPr="00F96667">
        <w:rPr>
          <w:rFonts w:ascii="Times New Roman" w:hAnsi="Times New Roman" w:cs="Times New Roman"/>
          <w:sz w:val="24"/>
          <w:szCs w:val="24"/>
          <w:u w:val="single"/>
        </w:rPr>
        <w:t xml:space="preserve">retention </w:t>
      </w:r>
      <w:r w:rsidR="00CC0F5B" w:rsidRPr="000E41AF">
        <w:rPr>
          <w:rFonts w:ascii="Times New Roman" w:hAnsi="Times New Roman" w:cs="Times New Roman"/>
          <w:sz w:val="24"/>
          <w:szCs w:val="24"/>
          <w:u w:val="single"/>
        </w:rPr>
        <w:t xml:space="preserve">and wet pond </w:t>
      </w:r>
      <w:r w:rsidRPr="00F96667">
        <w:rPr>
          <w:rFonts w:ascii="Times New Roman" w:hAnsi="Times New Roman" w:cs="Times New Roman"/>
          <w:sz w:val="24"/>
          <w:szCs w:val="24"/>
          <w:u w:val="single"/>
        </w:rPr>
        <w:t>areas.</w:t>
      </w:r>
    </w:p>
    <w:p w14:paraId="1EEBF9C5" w14:textId="420806E9" w:rsidR="00CC0F5B" w:rsidRDefault="00F96667" w:rsidP="00F96667">
      <w:pPr>
        <w:spacing w:line="360" w:lineRule="auto"/>
        <w:jc w:val="both"/>
        <w:rPr>
          <w:rFonts w:ascii="Times New Roman" w:hAnsi="Times New Roman" w:cs="Times New Roman"/>
          <w:sz w:val="24"/>
          <w:szCs w:val="24"/>
        </w:rPr>
      </w:pPr>
      <w:r w:rsidRPr="00F96667">
        <w:rPr>
          <w:rFonts w:ascii="Times New Roman" w:hAnsi="Times New Roman" w:cs="Times New Roman"/>
          <w:sz w:val="24"/>
          <w:szCs w:val="24"/>
        </w:rPr>
        <w:lastRenderedPageBreak/>
        <w:t xml:space="preserve">The research is feasible within the project timeline and resources, leveraging existing hydrologic and hydraulic modeling </w:t>
      </w:r>
      <w:r w:rsidR="00CC0F5B">
        <w:rPr>
          <w:rFonts w:ascii="Times New Roman" w:hAnsi="Times New Roman" w:cs="Times New Roman"/>
          <w:sz w:val="24"/>
          <w:szCs w:val="24"/>
        </w:rPr>
        <w:t>design</w:t>
      </w:r>
      <w:r w:rsidRPr="00F96667">
        <w:rPr>
          <w:rFonts w:ascii="Times New Roman" w:hAnsi="Times New Roman" w:cs="Times New Roman"/>
          <w:sz w:val="24"/>
          <w:szCs w:val="24"/>
        </w:rPr>
        <w:t xml:space="preserve">, publicly available data, and established regulatory guidance. The outcomes will provide actionable design recommendations for the site and serve as a replicable framework for other coastal properties </w:t>
      </w:r>
      <w:r w:rsidR="00CC63F3" w:rsidRPr="00CC63F3">
        <w:rPr>
          <w:rFonts w:ascii="Times New Roman" w:hAnsi="Times New Roman" w:cs="Times New Roman"/>
          <w:sz w:val="24"/>
          <w:szCs w:val="24"/>
        </w:rPr>
        <w:t>in South Florida</w:t>
      </w:r>
      <w:r w:rsidRPr="00F96667">
        <w:rPr>
          <w:rFonts w:ascii="Times New Roman" w:hAnsi="Times New Roman" w:cs="Times New Roman"/>
          <w:sz w:val="24"/>
          <w:szCs w:val="24"/>
        </w:rPr>
        <w:t>. This study also aligns with current sustainability goals, integrating regulatory compliance, stormwater performance, and environmental protection into a realistic, research</w:t>
      </w:r>
      <w:r w:rsidR="00CC0F5B">
        <w:rPr>
          <w:rFonts w:ascii="Times New Roman" w:hAnsi="Times New Roman" w:cs="Times New Roman"/>
          <w:sz w:val="24"/>
          <w:szCs w:val="24"/>
        </w:rPr>
        <w:t xml:space="preserve"> </w:t>
      </w:r>
      <w:r w:rsidRPr="00F96667">
        <w:rPr>
          <w:rFonts w:ascii="Times New Roman" w:hAnsi="Times New Roman" w:cs="Times New Roman"/>
          <w:sz w:val="24"/>
          <w:szCs w:val="24"/>
        </w:rPr>
        <w:t>driven solution.</w:t>
      </w:r>
    </w:p>
    <w:p w14:paraId="6E10B605" w14:textId="36FB7DB0" w:rsidR="0030435B" w:rsidRPr="0030435B" w:rsidRDefault="00601159" w:rsidP="0030435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2.0 </w:t>
      </w:r>
      <w:r w:rsidR="0030435B" w:rsidRPr="0030435B">
        <w:rPr>
          <w:rFonts w:ascii="Times New Roman" w:hAnsi="Times New Roman" w:cs="Times New Roman"/>
          <w:b/>
          <w:bCs/>
          <w:sz w:val="24"/>
          <w:szCs w:val="24"/>
        </w:rPr>
        <w:t>Methods</w:t>
      </w:r>
    </w:p>
    <w:p w14:paraId="1223C73E" w14:textId="37B9331B" w:rsidR="0030435B" w:rsidRDefault="0030435B" w:rsidP="0030435B">
      <w:p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To evaluate</w:t>
      </w:r>
      <w:r w:rsidRPr="0030435B">
        <w:rPr>
          <w:rFonts w:ascii="Times New Roman" w:hAnsi="Times New Roman" w:cs="Times New Roman"/>
          <w:sz w:val="24"/>
          <w:szCs w:val="24"/>
        </w:rPr>
        <w:t>, document,</w:t>
      </w:r>
      <w:r w:rsidRPr="0030435B">
        <w:rPr>
          <w:rFonts w:ascii="Times New Roman" w:hAnsi="Times New Roman" w:cs="Times New Roman"/>
          <w:sz w:val="24"/>
          <w:szCs w:val="24"/>
        </w:rPr>
        <w:t xml:space="preserve"> and redesign the SWMS, this study will employ a </w:t>
      </w:r>
      <w:r w:rsidR="00BD3956" w:rsidRPr="00BD3956">
        <w:rPr>
          <w:rFonts w:ascii="Times New Roman" w:hAnsi="Times New Roman" w:cs="Times New Roman"/>
          <w:sz w:val="24"/>
          <w:szCs w:val="24"/>
        </w:rPr>
        <w:t>mixed</w:t>
      </w:r>
      <w:r w:rsidR="00BD3956">
        <w:rPr>
          <w:rFonts w:ascii="Times New Roman" w:hAnsi="Times New Roman" w:cs="Times New Roman"/>
          <w:sz w:val="24"/>
          <w:szCs w:val="24"/>
        </w:rPr>
        <w:t>-method</w:t>
      </w:r>
      <w:r w:rsidR="00BD3956" w:rsidRPr="00BD3956">
        <w:rPr>
          <w:rFonts w:ascii="Times New Roman" w:hAnsi="Times New Roman" w:cs="Times New Roman"/>
          <w:sz w:val="24"/>
          <w:szCs w:val="24"/>
        </w:rPr>
        <w:t xml:space="preserve"> approach that combines</w:t>
      </w:r>
      <w:r w:rsidRPr="0030435B">
        <w:rPr>
          <w:rFonts w:ascii="Times New Roman" w:hAnsi="Times New Roman" w:cs="Times New Roman"/>
          <w:sz w:val="24"/>
          <w:szCs w:val="24"/>
        </w:rPr>
        <w:t xml:space="preserve"> hydrologic and hydraulic modeling, nutrient and water quality analysis, and green infrastructure assessment. The approach is designed to ensure clarity, reliability, reproducibility, and alignment with the updated SFWMD stormwater criteria effective December 28, 2025.</w:t>
      </w:r>
    </w:p>
    <w:p w14:paraId="019F5EE2" w14:textId="2FEEB9CD" w:rsidR="0030435B" w:rsidRPr="0030435B" w:rsidRDefault="00601159" w:rsidP="003422BB">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30435B" w:rsidRPr="0030435B">
        <w:rPr>
          <w:rFonts w:ascii="Times New Roman" w:hAnsi="Times New Roman" w:cs="Times New Roman"/>
          <w:b/>
          <w:bCs/>
          <w:sz w:val="24"/>
          <w:szCs w:val="24"/>
        </w:rPr>
        <w:t>1</w:t>
      </w:r>
      <w:r>
        <w:rPr>
          <w:rFonts w:ascii="Times New Roman" w:hAnsi="Times New Roman" w:cs="Times New Roman"/>
          <w:b/>
          <w:bCs/>
          <w:sz w:val="24"/>
          <w:szCs w:val="24"/>
        </w:rPr>
        <w:t xml:space="preserve"> </w:t>
      </w:r>
      <w:r w:rsidR="0030435B" w:rsidRPr="0030435B">
        <w:rPr>
          <w:rFonts w:ascii="Times New Roman" w:hAnsi="Times New Roman" w:cs="Times New Roman"/>
          <w:b/>
          <w:bCs/>
          <w:sz w:val="24"/>
          <w:szCs w:val="24"/>
        </w:rPr>
        <w:t>Data</w:t>
      </w:r>
      <w:r w:rsidR="00BD3956" w:rsidRPr="003422BB">
        <w:rPr>
          <w:rFonts w:ascii="Times New Roman" w:hAnsi="Times New Roman" w:cs="Times New Roman"/>
          <w:b/>
          <w:bCs/>
          <w:sz w:val="24"/>
          <w:szCs w:val="24"/>
        </w:rPr>
        <w:t xml:space="preserve"> </w:t>
      </w:r>
      <w:r w:rsidR="0030435B" w:rsidRPr="0030435B">
        <w:rPr>
          <w:rFonts w:ascii="Times New Roman" w:hAnsi="Times New Roman" w:cs="Times New Roman"/>
          <w:b/>
          <w:bCs/>
          <w:sz w:val="24"/>
          <w:szCs w:val="24"/>
        </w:rPr>
        <w:t>Collection and Site Assessment</w:t>
      </w:r>
      <w:r w:rsidR="0030435B" w:rsidRPr="0030435B">
        <w:rPr>
          <w:rFonts w:ascii="Times New Roman" w:hAnsi="Times New Roman" w:cs="Times New Roman"/>
          <w:sz w:val="24"/>
          <w:szCs w:val="24"/>
        </w:rPr>
        <w:br/>
        <w:t>We will compile detailed site data including topography, existing infrastructure, soil types, land use</w:t>
      </w:r>
      <w:r w:rsidR="00BD3956" w:rsidRPr="003422BB">
        <w:rPr>
          <w:rFonts w:ascii="Times New Roman" w:hAnsi="Times New Roman" w:cs="Times New Roman"/>
          <w:sz w:val="24"/>
          <w:szCs w:val="24"/>
        </w:rPr>
        <w:t>/cover</w:t>
      </w:r>
      <w:r w:rsidR="0030435B" w:rsidRPr="0030435B">
        <w:rPr>
          <w:rFonts w:ascii="Times New Roman" w:hAnsi="Times New Roman" w:cs="Times New Roman"/>
          <w:sz w:val="24"/>
          <w:szCs w:val="24"/>
        </w:rPr>
        <w:t xml:space="preserve">, and </w:t>
      </w:r>
      <w:r w:rsidR="00BD3956" w:rsidRPr="003422BB">
        <w:rPr>
          <w:rFonts w:ascii="Times New Roman" w:hAnsi="Times New Roman" w:cs="Times New Roman"/>
          <w:sz w:val="24"/>
          <w:szCs w:val="24"/>
        </w:rPr>
        <w:t>design storm</w:t>
      </w:r>
      <w:r w:rsidR="0030435B" w:rsidRPr="0030435B">
        <w:rPr>
          <w:rFonts w:ascii="Times New Roman" w:hAnsi="Times New Roman" w:cs="Times New Roman"/>
          <w:sz w:val="24"/>
          <w:szCs w:val="24"/>
        </w:rPr>
        <w:t xml:space="preserve"> events. Key sources include </w:t>
      </w:r>
      <w:r w:rsidR="00BD3956" w:rsidRPr="003422BB">
        <w:rPr>
          <w:rFonts w:ascii="Times New Roman" w:hAnsi="Times New Roman" w:cs="Times New Roman"/>
          <w:sz w:val="24"/>
          <w:szCs w:val="24"/>
        </w:rPr>
        <w:t xml:space="preserve">Lee County </w:t>
      </w:r>
      <w:r w:rsidR="0030435B" w:rsidRPr="0030435B">
        <w:rPr>
          <w:rFonts w:ascii="Times New Roman" w:hAnsi="Times New Roman" w:cs="Times New Roman"/>
          <w:sz w:val="24"/>
          <w:szCs w:val="24"/>
        </w:rPr>
        <w:t xml:space="preserve">LiDAR </w:t>
      </w:r>
      <w:r w:rsidR="00BD3956" w:rsidRPr="003422BB">
        <w:rPr>
          <w:rFonts w:ascii="Times New Roman" w:hAnsi="Times New Roman" w:cs="Times New Roman"/>
          <w:sz w:val="24"/>
          <w:szCs w:val="24"/>
        </w:rPr>
        <w:t>GIS</w:t>
      </w:r>
      <w:r w:rsidR="0030435B" w:rsidRPr="0030435B">
        <w:rPr>
          <w:rFonts w:ascii="Times New Roman" w:hAnsi="Times New Roman" w:cs="Times New Roman"/>
          <w:sz w:val="24"/>
          <w:szCs w:val="24"/>
        </w:rPr>
        <w:t xml:space="preserve">, Lee County Soil Survey, aerial imagery, and existing permit documentation (Permit No. 36-103211-P). Stormwater elevations and pre-development drainage patterns will be collected from field </w:t>
      </w:r>
      <w:r w:rsidR="00BD3956" w:rsidRPr="003422BB">
        <w:rPr>
          <w:rFonts w:ascii="Times New Roman" w:hAnsi="Times New Roman" w:cs="Times New Roman"/>
          <w:sz w:val="24"/>
          <w:szCs w:val="24"/>
        </w:rPr>
        <w:t>inspections</w:t>
      </w:r>
      <w:r w:rsidR="0030435B" w:rsidRPr="0030435B">
        <w:rPr>
          <w:rFonts w:ascii="Times New Roman" w:hAnsi="Times New Roman" w:cs="Times New Roman"/>
          <w:sz w:val="24"/>
          <w:szCs w:val="24"/>
        </w:rPr>
        <w:t xml:space="preserve"> and historical records. The site has experienced over five feet of flooding during Hurricane Ian, </w:t>
      </w:r>
      <w:r w:rsidR="003422BB" w:rsidRPr="003422BB">
        <w:rPr>
          <w:rFonts w:ascii="Times New Roman" w:hAnsi="Times New Roman" w:cs="Times New Roman"/>
          <w:sz w:val="24"/>
          <w:szCs w:val="24"/>
        </w:rPr>
        <w:t>compromising existing</w:t>
      </w:r>
      <w:r w:rsidR="0030435B" w:rsidRPr="0030435B">
        <w:rPr>
          <w:rFonts w:ascii="Times New Roman" w:hAnsi="Times New Roman" w:cs="Times New Roman"/>
          <w:sz w:val="24"/>
          <w:szCs w:val="24"/>
        </w:rPr>
        <w:t xml:space="preserve"> SWMS and motivating a full hydrologic and hydraulic evaluation. This step ensures that all subsequent modeling reflects realistic conditions and site-specific characteristics.</w:t>
      </w:r>
    </w:p>
    <w:p w14:paraId="5A07B0E8" w14:textId="745AC24A" w:rsidR="0030435B" w:rsidRPr="0030435B" w:rsidRDefault="0030435B" w:rsidP="004C5446">
      <w:pPr>
        <w:spacing w:line="360" w:lineRule="auto"/>
        <w:rPr>
          <w:rFonts w:ascii="Times New Roman" w:hAnsi="Times New Roman" w:cs="Times New Roman"/>
          <w:b/>
          <w:bCs/>
          <w:sz w:val="24"/>
          <w:szCs w:val="24"/>
        </w:rPr>
      </w:pPr>
      <w:r w:rsidRPr="0030435B">
        <w:rPr>
          <w:rFonts w:ascii="Times New Roman" w:hAnsi="Times New Roman" w:cs="Times New Roman"/>
          <w:b/>
          <w:bCs/>
          <w:sz w:val="24"/>
          <w:szCs w:val="24"/>
        </w:rPr>
        <w:t>2.</w:t>
      </w:r>
      <w:r w:rsidR="00601159">
        <w:rPr>
          <w:rFonts w:ascii="Times New Roman" w:hAnsi="Times New Roman" w:cs="Times New Roman"/>
          <w:b/>
          <w:bCs/>
          <w:sz w:val="24"/>
          <w:szCs w:val="24"/>
        </w:rPr>
        <w:t>2</w:t>
      </w:r>
      <w:r w:rsidRPr="0030435B">
        <w:rPr>
          <w:rFonts w:ascii="Times New Roman" w:hAnsi="Times New Roman" w:cs="Times New Roman"/>
          <w:b/>
          <w:bCs/>
          <w:sz w:val="24"/>
          <w:szCs w:val="24"/>
        </w:rPr>
        <w:t xml:space="preserve"> Hydrologic and Hydraulic Modeling</w:t>
      </w:r>
      <w:r w:rsidRPr="0030435B">
        <w:rPr>
          <w:rFonts w:ascii="Times New Roman" w:hAnsi="Times New Roman" w:cs="Times New Roman"/>
          <w:sz w:val="24"/>
          <w:szCs w:val="24"/>
        </w:rPr>
        <w:br/>
        <w:t xml:space="preserve">The study will use ICPR modeling to simulate stormwater routing, storage, and discharge under design storm criteria. The modeling will evaluate the SWMS under multiple design events: 10-year, 1-day storm (7.2 in), 25-year, 3-day storm (11.2 in), and 100-year, 3-day storm (15.1 in). The ICPR model will also simulate back-to-back storms to test basin recovery, ensuring perimeter berms and retention areas are adequate for </w:t>
      </w:r>
      <w:r w:rsidR="004C5446" w:rsidRPr="004C5446">
        <w:rPr>
          <w:rFonts w:ascii="Times New Roman" w:hAnsi="Times New Roman" w:cs="Times New Roman"/>
          <w:sz w:val="24"/>
          <w:szCs w:val="24"/>
        </w:rPr>
        <w:t>design storm</w:t>
      </w:r>
      <w:r w:rsidRPr="0030435B">
        <w:rPr>
          <w:rFonts w:ascii="Times New Roman" w:hAnsi="Times New Roman" w:cs="Times New Roman"/>
          <w:sz w:val="24"/>
          <w:szCs w:val="24"/>
        </w:rPr>
        <w:t xml:space="preserve"> </w:t>
      </w:r>
      <w:r w:rsidR="004C5446" w:rsidRPr="004C5446">
        <w:rPr>
          <w:rFonts w:ascii="Times New Roman" w:hAnsi="Times New Roman" w:cs="Times New Roman"/>
          <w:sz w:val="24"/>
          <w:szCs w:val="24"/>
        </w:rPr>
        <w:t>scenarios</w:t>
      </w:r>
      <w:r w:rsidRPr="0030435B">
        <w:rPr>
          <w:rFonts w:ascii="Times New Roman" w:hAnsi="Times New Roman" w:cs="Times New Roman"/>
          <w:sz w:val="24"/>
          <w:szCs w:val="24"/>
        </w:rPr>
        <w:t>. Control elevations, discharge rates, and tailwater conditions will be defined based on NAVD-88 datum and tidal influences from the North Lake and Estero Bay. Model reliability is supported by historical validation against observed storm events and existing ERP permit data.</w:t>
      </w:r>
    </w:p>
    <w:p w14:paraId="479C5018" w14:textId="31A38273" w:rsidR="009E1D40" w:rsidRPr="009E1D40" w:rsidRDefault="00601159" w:rsidP="0030435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2.</w:t>
      </w:r>
      <w:r w:rsidR="0030435B" w:rsidRPr="0030435B">
        <w:rPr>
          <w:rFonts w:ascii="Times New Roman" w:hAnsi="Times New Roman" w:cs="Times New Roman"/>
          <w:b/>
          <w:bCs/>
          <w:sz w:val="24"/>
          <w:szCs w:val="24"/>
        </w:rPr>
        <w:t>3 Water Quality and Nutrient Loading Analysis</w:t>
      </w:r>
    </w:p>
    <w:p w14:paraId="47B9625D" w14:textId="49FA9AEB" w:rsidR="009E1D40" w:rsidRPr="009E1D40" w:rsidRDefault="009E1D40" w:rsidP="009E1D40">
      <w:pPr>
        <w:spacing w:line="360" w:lineRule="auto"/>
        <w:jc w:val="both"/>
        <w:rPr>
          <w:rFonts w:ascii="Times New Roman" w:hAnsi="Times New Roman" w:cs="Times New Roman"/>
          <w:sz w:val="24"/>
          <w:szCs w:val="24"/>
        </w:rPr>
      </w:pPr>
      <w:r w:rsidRPr="009E1D40">
        <w:rPr>
          <w:rFonts w:ascii="Times New Roman" w:hAnsi="Times New Roman" w:cs="Times New Roman"/>
          <w:sz w:val="24"/>
          <w:szCs w:val="24"/>
        </w:rPr>
        <w:t xml:space="preserve">The stormwater quality evaluation will follow SFWMD </w:t>
      </w:r>
      <w:r>
        <w:rPr>
          <w:rFonts w:ascii="Times New Roman" w:hAnsi="Times New Roman" w:cs="Times New Roman"/>
          <w:sz w:val="24"/>
          <w:szCs w:val="24"/>
        </w:rPr>
        <w:t xml:space="preserve">Applicant Handbook </w:t>
      </w:r>
      <w:r w:rsidRPr="009E1D40">
        <w:rPr>
          <w:rFonts w:ascii="Times New Roman" w:hAnsi="Times New Roman" w:cs="Times New Roman"/>
          <w:sz w:val="24"/>
          <w:szCs w:val="24"/>
        </w:rPr>
        <w:t xml:space="preserve">Volume I, Section 8, along with the updated nutrient </w:t>
      </w:r>
      <w:r w:rsidRPr="009E1D40">
        <w:rPr>
          <w:rFonts w:ascii="Times New Roman" w:hAnsi="Times New Roman" w:cs="Times New Roman"/>
          <w:sz w:val="24"/>
          <w:szCs w:val="24"/>
        </w:rPr>
        <w:t>treatment</w:t>
      </w:r>
      <w:r w:rsidRPr="009E1D40">
        <w:rPr>
          <w:rFonts w:ascii="Times New Roman" w:hAnsi="Times New Roman" w:cs="Times New Roman"/>
          <w:sz w:val="24"/>
          <w:szCs w:val="24"/>
        </w:rPr>
        <w:t xml:space="preserve"> criteria that take effect on December 28, 2025. To determine the required treatment level, the project’s location will be compared against Section 8.3, which assigns nutrient reduction targets based on a site’s proximity to sensitive waters. In general, standard sites require reductions of about 55 percent for total nitrogen</w:t>
      </w:r>
      <w:r w:rsidRPr="009E1D40">
        <w:rPr>
          <w:rFonts w:ascii="Times New Roman" w:hAnsi="Times New Roman" w:cs="Times New Roman"/>
          <w:sz w:val="24"/>
          <w:szCs w:val="24"/>
        </w:rPr>
        <w:t xml:space="preserve"> (TN)</w:t>
      </w:r>
      <w:r w:rsidRPr="009E1D40">
        <w:rPr>
          <w:rFonts w:ascii="Times New Roman" w:hAnsi="Times New Roman" w:cs="Times New Roman"/>
          <w:sz w:val="24"/>
          <w:szCs w:val="24"/>
        </w:rPr>
        <w:t xml:space="preserve"> and 80 percent for total phosphorus</w:t>
      </w:r>
      <w:r w:rsidRPr="009E1D40">
        <w:rPr>
          <w:rFonts w:ascii="Times New Roman" w:hAnsi="Times New Roman" w:cs="Times New Roman"/>
          <w:sz w:val="24"/>
          <w:szCs w:val="24"/>
        </w:rPr>
        <w:t xml:space="preserve"> (TP)</w:t>
      </w:r>
      <w:r w:rsidRPr="009E1D40">
        <w:rPr>
          <w:rFonts w:ascii="Times New Roman" w:hAnsi="Times New Roman" w:cs="Times New Roman"/>
          <w:sz w:val="24"/>
          <w:szCs w:val="24"/>
        </w:rPr>
        <w:t>. Sites upstream of Outstanding Florida Waters or impaired waters require stricter treatment, typically 80 to 90 percent, with added conditions such as meeting pre-development loads or providing a measurable net improvement. The most stringent category applies to areas upstream of both impaired and Outstanding Florida Waters, where reductions of about 95 percent are required. Redevelopment areas fall under a separate set of thresholds, ranging from roughly 45 to 80 percent depending on their environmental sensitivity.</w:t>
      </w:r>
    </w:p>
    <w:p w14:paraId="2DFF5AEF" w14:textId="6FB388A1" w:rsidR="009E1D40" w:rsidRPr="009E1D40" w:rsidRDefault="009E1D40" w:rsidP="009E1D40">
      <w:pPr>
        <w:spacing w:line="360" w:lineRule="auto"/>
        <w:jc w:val="both"/>
        <w:rPr>
          <w:rFonts w:ascii="Times New Roman" w:hAnsi="Times New Roman" w:cs="Times New Roman"/>
          <w:sz w:val="24"/>
          <w:szCs w:val="24"/>
        </w:rPr>
      </w:pPr>
      <w:r w:rsidRPr="009E1D40">
        <w:rPr>
          <w:rFonts w:ascii="Times New Roman" w:hAnsi="Times New Roman" w:cs="Times New Roman"/>
          <w:sz w:val="24"/>
          <w:szCs w:val="24"/>
        </w:rPr>
        <w:t xml:space="preserve">After the applicable category is identified, a pre- and post-development pollutant load analysis will be completed. The final nutrient removal percentage used for the </w:t>
      </w:r>
      <w:r w:rsidRPr="009E1D40">
        <w:rPr>
          <w:rFonts w:ascii="Times New Roman" w:hAnsi="Times New Roman" w:cs="Times New Roman"/>
          <w:sz w:val="24"/>
          <w:szCs w:val="24"/>
        </w:rPr>
        <w:t>project</w:t>
      </w:r>
      <w:r w:rsidRPr="009E1D40">
        <w:rPr>
          <w:rFonts w:ascii="Times New Roman" w:hAnsi="Times New Roman" w:cs="Times New Roman"/>
          <w:sz w:val="24"/>
          <w:szCs w:val="24"/>
        </w:rPr>
        <w:t xml:space="preserve"> will be whichever value is higher: the required reduction from </w:t>
      </w:r>
      <w:r w:rsidRPr="009E1D40">
        <w:rPr>
          <w:rFonts w:ascii="Times New Roman" w:hAnsi="Times New Roman" w:cs="Times New Roman"/>
          <w:sz w:val="24"/>
          <w:szCs w:val="24"/>
        </w:rPr>
        <w:t>Section</w:t>
      </w:r>
      <w:r w:rsidRPr="009E1D40">
        <w:rPr>
          <w:rFonts w:ascii="Times New Roman" w:hAnsi="Times New Roman" w:cs="Times New Roman"/>
          <w:sz w:val="24"/>
          <w:szCs w:val="24"/>
        </w:rPr>
        <w:t xml:space="preserve"> 8 or the </w:t>
      </w:r>
      <w:r w:rsidRPr="009E1D40">
        <w:rPr>
          <w:rFonts w:ascii="Times New Roman" w:hAnsi="Times New Roman" w:cs="Times New Roman"/>
          <w:sz w:val="24"/>
          <w:szCs w:val="24"/>
        </w:rPr>
        <w:t>percentage</w:t>
      </w:r>
      <w:r w:rsidRPr="009E1D40">
        <w:rPr>
          <w:rFonts w:ascii="Times New Roman" w:hAnsi="Times New Roman" w:cs="Times New Roman"/>
          <w:sz w:val="24"/>
          <w:szCs w:val="24"/>
        </w:rPr>
        <w:t xml:space="preserve"> </w:t>
      </w:r>
      <w:r w:rsidRPr="009E1D40">
        <w:rPr>
          <w:rFonts w:ascii="Times New Roman" w:hAnsi="Times New Roman" w:cs="Times New Roman"/>
          <w:sz w:val="24"/>
          <w:szCs w:val="24"/>
        </w:rPr>
        <w:t>found</w:t>
      </w:r>
      <w:r w:rsidRPr="009E1D40">
        <w:rPr>
          <w:rFonts w:ascii="Times New Roman" w:hAnsi="Times New Roman" w:cs="Times New Roman"/>
          <w:sz w:val="24"/>
          <w:szCs w:val="24"/>
        </w:rPr>
        <w:t xml:space="preserve"> through the pre/post analysis. This ensures the redesigned system meets regulatory expectations while reflecting actual site performance. The study will also evaluate dry retention and wet detention areas in series to estimate treatment efficiency and identify opportunities to boost nutrient removal through added green infrastructure.</w:t>
      </w:r>
    </w:p>
    <w:p w14:paraId="672544B2" w14:textId="0DC3BBA3" w:rsidR="00C941E3" w:rsidRPr="006676DD" w:rsidRDefault="00C941E3" w:rsidP="00221894">
      <w:pPr>
        <w:pStyle w:val="MDPI41tablecaption"/>
        <w:ind w:left="0"/>
        <w:jc w:val="left"/>
        <w:rPr>
          <w:rFonts w:ascii="Times New Roman" w:hAnsi="Times New Roman" w:cs="Times New Roman"/>
          <w:sz w:val="24"/>
          <w:szCs w:val="24"/>
        </w:rPr>
      </w:pPr>
      <w:r w:rsidRPr="006676DD">
        <w:rPr>
          <w:rFonts w:ascii="Times New Roman" w:hAnsi="Times New Roman" w:cs="Times New Roman"/>
          <w:b/>
          <w:sz w:val="24"/>
          <w:szCs w:val="24"/>
        </w:rPr>
        <w:t>Table 1.</w:t>
      </w:r>
      <w:r w:rsidRPr="006676DD">
        <w:rPr>
          <w:rFonts w:ascii="Times New Roman" w:hAnsi="Times New Roman" w:cs="Times New Roman"/>
          <w:sz w:val="24"/>
          <w:szCs w:val="24"/>
        </w:rPr>
        <w:t xml:space="preserve"> </w:t>
      </w:r>
      <w:r w:rsidR="00B31A53" w:rsidRPr="006676DD">
        <w:rPr>
          <w:rFonts w:ascii="Times New Roman" w:hAnsi="Times New Roman" w:cs="Times New Roman"/>
          <w:sz w:val="24"/>
          <w:szCs w:val="24"/>
        </w:rPr>
        <w:t xml:space="preserve">Updated </w:t>
      </w:r>
      <w:r w:rsidRPr="006676DD">
        <w:rPr>
          <w:rFonts w:ascii="Times New Roman" w:hAnsi="Times New Roman" w:cs="Times New Roman"/>
          <w:sz w:val="24"/>
          <w:szCs w:val="24"/>
        </w:rPr>
        <w:t>SFWMD Criteria for Evaluation.</w:t>
      </w:r>
    </w:p>
    <w:tbl>
      <w:tblPr>
        <w:tblW w:w="936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970"/>
        <w:gridCol w:w="2970"/>
        <w:gridCol w:w="3420"/>
      </w:tblGrid>
      <w:tr w:rsidR="00C941E3" w:rsidRPr="00F43EBD" w14:paraId="2762ED46" w14:textId="77777777" w:rsidTr="00221894">
        <w:tc>
          <w:tcPr>
            <w:tcW w:w="2970" w:type="dxa"/>
            <w:tcBorders>
              <w:bottom w:val="single" w:sz="4" w:space="0" w:color="auto"/>
            </w:tcBorders>
            <w:vAlign w:val="center"/>
          </w:tcPr>
          <w:p w14:paraId="0543D78D" w14:textId="77777777" w:rsidR="00C941E3" w:rsidRPr="004869D5" w:rsidRDefault="00C941E3" w:rsidP="00221894">
            <w:pPr>
              <w:pStyle w:val="MDPI42tablebody"/>
              <w:spacing w:line="240" w:lineRule="auto"/>
              <w:jc w:val="left"/>
              <w:rPr>
                <w:rFonts w:ascii="Times New Roman" w:hAnsi="Times New Roman"/>
                <w:b/>
                <w:snapToGrid/>
              </w:rPr>
            </w:pPr>
            <w:r w:rsidRPr="004869D5">
              <w:rPr>
                <w:rFonts w:ascii="Times New Roman" w:hAnsi="Times New Roman"/>
                <w:b/>
                <w:snapToGrid/>
              </w:rPr>
              <w:t>Project Location</w:t>
            </w:r>
          </w:p>
        </w:tc>
        <w:tc>
          <w:tcPr>
            <w:tcW w:w="2970" w:type="dxa"/>
            <w:tcBorders>
              <w:bottom w:val="single" w:sz="4" w:space="0" w:color="auto"/>
            </w:tcBorders>
            <w:vAlign w:val="center"/>
          </w:tcPr>
          <w:p w14:paraId="16B0E4D6" w14:textId="77777777" w:rsidR="00C941E3" w:rsidRPr="004869D5" w:rsidRDefault="00C941E3" w:rsidP="00221894">
            <w:pPr>
              <w:pStyle w:val="MDPI42tablebody"/>
              <w:spacing w:line="240" w:lineRule="auto"/>
              <w:jc w:val="left"/>
              <w:rPr>
                <w:rFonts w:ascii="Times New Roman" w:hAnsi="Times New Roman"/>
                <w:b/>
                <w:snapToGrid/>
              </w:rPr>
            </w:pPr>
            <w:r w:rsidRPr="004869D5">
              <w:rPr>
                <w:rFonts w:ascii="Times New Roman" w:hAnsi="Times New Roman"/>
                <w:b/>
                <w:snapToGrid/>
              </w:rPr>
              <w:t>Nutrient Reduction      Requirements</w:t>
            </w:r>
          </w:p>
        </w:tc>
        <w:tc>
          <w:tcPr>
            <w:tcW w:w="3420" w:type="dxa"/>
            <w:tcBorders>
              <w:bottom w:val="single" w:sz="4" w:space="0" w:color="auto"/>
            </w:tcBorders>
            <w:vAlign w:val="center"/>
          </w:tcPr>
          <w:p w14:paraId="1B47AA74" w14:textId="0923E627" w:rsidR="00C941E3" w:rsidRPr="004869D5" w:rsidRDefault="00C941E3" w:rsidP="00221894">
            <w:pPr>
              <w:pStyle w:val="MDPI42tablebody"/>
              <w:spacing w:line="240" w:lineRule="auto"/>
              <w:jc w:val="left"/>
              <w:rPr>
                <w:rFonts w:ascii="Times New Roman" w:hAnsi="Times New Roman"/>
                <w:b/>
                <w:snapToGrid/>
              </w:rPr>
            </w:pPr>
            <w:r w:rsidRPr="004869D5">
              <w:rPr>
                <w:rFonts w:ascii="Times New Roman" w:hAnsi="Times New Roman"/>
                <w:b/>
                <w:snapToGrid/>
              </w:rPr>
              <w:t>Additional Criteria</w:t>
            </w:r>
          </w:p>
        </w:tc>
      </w:tr>
      <w:tr w:rsidR="00C941E3" w:rsidRPr="00F43EBD" w14:paraId="1B1A0A55" w14:textId="77777777" w:rsidTr="00221894">
        <w:tc>
          <w:tcPr>
            <w:tcW w:w="2970" w:type="dxa"/>
            <w:vAlign w:val="center"/>
          </w:tcPr>
          <w:p w14:paraId="193554B3" w14:textId="77777777"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All Sites (Minimum)</w:t>
            </w:r>
          </w:p>
        </w:tc>
        <w:tc>
          <w:tcPr>
            <w:tcW w:w="2970" w:type="dxa"/>
            <w:vAlign w:val="center"/>
          </w:tcPr>
          <w:p w14:paraId="2DFF0855" w14:textId="5F2A23A8"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- 80% reduction TP</w:t>
            </w:r>
            <w:r w:rsidRPr="004869D5">
              <w:rPr>
                <w:rFonts w:ascii="Times New Roman" w:hAnsi="Times New Roman"/>
                <w:szCs w:val="22"/>
              </w:rPr>
              <w:br/>
              <w:t xml:space="preserve">- 55% reduction TN </w:t>
            </w:r>
          </w:p>
        </w:tc>
        <w:tc>
          <w:tcPr>
            <w:tcW w:w="3420" w:type="dxa"/>
            <w:vAlign w:val="center"/>
          </w:tcPr>
          <w:p w14:paraId="2BEF6C4A" w14:textId="55167C85"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Or post ≤ pre</w:t>
            </w:r>
          </w:p>
        </w:tc>
      </w:tr>
      <w:tr w:rsidR="00C941E3" w:rsidRPr="00F43EBD" w14:paraId="31EF1A5D" w14:textId="77777777" w:rsidTr="00221894">
        <w:tc>
          <w:tcPr>
            <w:tcW w:w="2970" w:type="dxa"/>
            <w:vAlign w:val="center"/>
          </w:tcPr>
          <w:p w14:paraId="510B223D" w14:textId="2EE5E243" w:rsidR="00C941E3"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Upstream of</w:t>
            </w:r>
            <w:r w:rsidR="00C941E3" w:rsidRPr="004869D5">
              <w:rPr>
                <w:rFonts w:ascii="Times New Roman" w:hAnsi="Times New Roman"/>
                <w:szCs w:val="22"/>
              </w:rPr>
              <w:t xml:space="preserve"> OFW</w:t>
            </w:r>
          </w:p>
        </w:tc>
        <w:tc>
          <w:tcPr>
            <w:tcW w:w="2970" w:type="dxa"/>
            <w:vAlign w:val="center"/>
          </w:tcPr>
          <w:p w14:paraId="332D6351" w14:textId="77777777"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- 90% reduction in TP </w:t>
            </w:r>
            <w:r w:rsidRPr="004869D5">
              <w:rPr>
                <w:rFonts w:ascii="Times New Roman" w:hAnsi="Times New Roman"/>
                <w:szCs w:val="22"/>
              </w:rPr>
              <w:br/>
              <w:t>- 80% reduction in TN</w:t>
            </w:r>
          </w:p>
        </w:tc>
        <w:tc>
          <w:tcPr>
            <w:tcW w:w="3420" w:type="dxa"/>
            <w:vAlign w:val="center"/>
          </w:tcPr>
          <w:p w14:paraId="6F47D624" w14:textId="52E1C9F5" w:rsidR="00C941E3" w:rsidRPr="004869D5" w:rsidRDefault="00B31A53" w:rsidP="00221894">
            <w:pPr>
              <w:pStyle w:val="MDPI42tablebody"/>
              <w:spacing w:line="240" w:lineRule="auto"/>
              <w:jc w:val="left"/>
              <w:rPr>
                <w:rFonts w:ascii="Times New Roman" w:hAnsi="Times New Roman"/>
                <w:szCs w:val="22"/>
              </w:rPr>
            </w:pPr>
            <w:r w:rsidRPr="004869D5">
              <w:rPr>
                <w:rFonts w:ascii="Times New Roman" w:hAnsi="Times New Roman"/>
                <w:szCs w:val="22"/>
              </w:rPr>
              <w:t>Or post ≤ pre</w:t>
            </w:r>
          </w:p>
        </w:tc>
      </w:tr>
      <w:tr w:rsidR="00C941E3" w:rsidRPr="00F43EBD" w14:paraId="53FDF791" w14:textId="77777777" w:rsidTr="00221894">
        <w:tc>
          <w:tcPr>
            <w:tcW w:w="2970" w:type="dxa"/>
            <w:vAlign w:val="center"/>
          </w:tcPr>
          <w:p w14:paraId="3CD34238" w14:textId="1781CC1C"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Upstream</w:t>
            </w:r>
            <w:r w:rsidRPr="004869D5">
              <w:rPr>
                <w:rFonts w:ascii="Times New Roman" w:hAnsi="Times New Roman"/>
                <w:szCs w:val="22"/>
              </w:rPr>
              <w:t xml:space="preserve"> </w:t>
            </w:r>
            <w:r w:rsidR="00B672BF" w:rsidRPr="004869D5">
              <w:rPr>
                <w:rFonts w:ascii="Times New Roman" w:hAnsi="Times New Roman"/>
                <w:szCs w:val="22"/>
              </w:rPr>
              <w:t xml:space="preserve">of </w:t>
            </w:r>
            <w:r w:rsidRPr="004869D5">
              <w:rPr>
                <w:rFonts w:ascii="Times New Roman" w:hAnsi="Times New Roman"/>
                <w:szCs w:val="22"/>
              </w:rPr>
              <w:t>Impaired Waters</w:t>
            </w:r>
          </w:p>
        </w:tc>
        <w:tc>
          <w:tcPr>
            <w:tcW w:w="2970" w:type="dxa"/>
            <w:vAlign w:val="center"/>
          </w:tcPr>
          <w:p w14:paraId="0FA02F6B" w14:textId="51AA7D77"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- 80% reduction in TP </w:t>
            </w:r>
            <w:r w:rsidRPr="004869D5">
              <w:rPr>
                <w:rFonts w:ascii="Times New Roman" w:hAnsi="Times New Roman"/>
                <w:szCs w:val="22"/>
              </w:rPr>
              <w:br/>
              <w:t xml:space="preserve">- </w:t>
            </w:r>
            <w:r w:rsidRPr="004869D5">
              <w:rPr>
                <w:rFonts w:ascii="Times New Roman" w:hAnsi="Times New Roman"/>
                <w:szCs w:val="22"/>
              </w:rPr>
              <w:t>80</w:t>
            </w:r>
            <w:r w:rsidRPr="004869D5">
              <w:rPr>
                <w:rFonts w:ascii="Times New Roman" w:hAnsi="Times New Roman"/>
                <w:szCs w:val="22"/>
              </w:rPr>
              <w:t>% reduction in TN</w:t>
            </w:r>
          </w:p>
        </w:tc>
        <w:tc>
          <w:tcPr>
            <w:tcW w:w="3420" w:type="dxa"/>
            <w:vAlign w:val="center"/>
          </w:tcPr>
          <w:p w14:paraId="0F47E3E1" w14:textId="00E1BC06" w:rsidR="00C941E3" w:rsidRPr="004869D5" w:rsidRDefault="00B31A53" w:rsidP="00221894">
            <w:pPr>
              <w:pStyle w:val="MDPI42tablebody"/>
              <w:spacing w:line="240" w:lineRule="auto"/>
              <w:jc w:val="left"/>
              <w:rPr>
                <w:rFonts w:ascii="Times New Roman" w:hAnsi="Times New Roman"/>
                <w:szCs w:val="22"/>
              </w:rPr>
            </w:pPr>
            <w:r w:rsidRPr="004869D5">
              <w:rPr>
                <w:rFonts w:ascii="Times New Roman" w:hAnsi="Times New Roman"/>
                <w:szCs w:val="22"/>
              </w:rPr>
              <w:t>And post ≤ pre plus net improvement for the pollutant</w:t>
            </w:r>
            <w:r w:rsidRPr="004869D5">
              <w:rPr>
                <w:rFonts w:ascii="Times New Roman" w:hAnsi="Times New Roman"/>
                <w:szCs w:val="22"/>
              </w:rPr>
              <w:t xml:space="preserve"> of concern</w:t>
            </w:r>
          </w:p>
        </w:tc>
      </w:tr>
      <w:tr w:rsidR="00C941E3" w:rsidRPr="00F43EBD" w14:paraId="52C89A68" w14:textId="77777777" w:rsidTr="00221894">
        <w:tc>
          <w:tcPr>
            <w:tcW w:w="2970" w:type="dxa"/>
            <w:vAlign w:val="center"/>
          </w:tcPr>
          <w:p w14:paraId="67F743FD" w14:textId="2BA607C6"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Upstream Impaired</w:t>
            </w:r>
            <w:r w:rsidRPr="004869D5">
              <w:rPr>
                <w:rFonts w:ascii="Times New Roman" w:hAnsi="Times New Roman"/>
                <w:szCs w:val="22"/>
              </w:rPr>
              <w:t xml:space="preserve"> + OFW</w:t>
            </w:r>
          </w:p>
        </w:tc>
        <w:tc>
          <w:tcPr>
            <w:tcW w:w="2970" w:type="dxa"/>
            <w:vAlign w:val="center"/>
          </w:tcPr>
          <w:p w14:paraId="13F81FB3" w14:textId="163F14F8" w:rsidR="00C941E3" w:rsidRPr="004869D5" w:rsidRDefault="00C941E3"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w:t>
            </w:r>
            <w:r w:rsidRPr="004869D5">
              <w:rPr>
                <w:rFonts w:ascii="Times New Roman" w:hAnsi="Times New Roman"/>
                <w:szCs w:val="22"/>
              </w:rPr>
              <w:t>95</w:t>
            </w:r>
            <w:r w:rsidRPr="004869D5">
              <w:rPr>
                <w:rFonts w:ascii="Times New Roman" w:hAnsi="Times New Roman"/>
                <w:szCs w:val="22"/>
              </w:rPr>
              <w:t xml:space="preserve">% reduction in TP </w:t>
            </w:r>
            <w:r w:rsidRPr="004869D5">
              <w:rPr>
                <w:rFonts w:ascii="Times New Roman" w:hAnsi="Times New Roman"/>
                <w:szCs w:val="22"/>
              </w:rPr>
              <w:br/>
              <w:t xml:space="preserve">- </w:t>
            </w:r>
            <w:r w:rsidRPr="004869D5">
              <w:rPr>
                <w:rFonts w:ascii="Times New Roman" w:hAnsi="Times New Roman"/>
                <w:szCs w:val="22"/>
              </w:rPr>
              <w:t>95</w:t>
            </w:r>
            <w:r w:rsidRPr="004869D5">
              <w:rPr>
                <w:rFonts w:ascii="Times New Roman" w:hAnsi="Times New Roman"/>
                <w:szCs w:val="22"/>
              </w:rPr>
              <w:t>% reduction in TN</w:t>
            </w:r>
          </w:p>
        </w:tc>
        <w:tc>
          <w:tcPr>
            <w:tcW w:w="3420" w:type="dxa"/>
            <w:vAlign w:val="center"/>
          </w:tcPr>
          <w:p w14:paraId="30E4C0E3" w14:textId="700E2A6A" w:rsidR="00C941E3" w:rsidRPr="004869D5" w:rsidRDefault="00B31A53" w:rsidP="00221894">
            <w:pPr>
              <w:pStyle w:val="MDPI42tablebody"/>
              <w:spacing w:line="240" w:lineRule="auto"/>
              <w:jc w:val="left"/>
              <w:rPr>
                <w:rFonts w:ascii="Times New Roman" w:hAnsi="Times New Roman"/>
                <w:szCs w:val="22"/>
              </w:rPr>
            </w:pPr>
            <w:r w:rsidRPr="004869D5">
              <w:rPr>
                <w:rFonts w:ascii="Times New Roman" w:hAnsi="Times New Roman"/>
                <w:szCs w:val="22"/>
              </w:rPr>
              <w:t>And post ≤ pre plus net improvement</w:t>
            </w:r>
          </w:p>
        </w:tc>
      </w:tr>
      <w:tr w:rsidR="00B672BF" w:rsidRPr="00F43EBD" w14:paraId="4B70130F" w14:textId="77777777" w:rsidTr="00221894">
        <w:tc>
          <w:tcPr>
            <w:tcW w:w="2970" w:type="dxa"/>
            <w:vAlign w:val="center"/>
          </w:tcPr>
          <w:p w14:paraId="03436379" w14:textId="73A725E5"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Redevelopment</w:t>
            </w:r>
          </w:p>
        </w:tc>
        <w:tc>
          <w:tcPr>
            <w:tcW w:w="2970" w:type="dxa"/>
            <w:vAlign w:val="center"/>
          </w:tcPr>
          <w:p w14:paraId="4B4BC8FC" w14:textId="2D694EC4"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w:t>
            </w:r>
            <w:r w:rsidRPr="004869D5">
              <w:rPr>
                <w:rFonts w:ascii="Times New Roman" w:hAnsi="Times New Roman"/>
                <w:szCs w:val="22"/>
              </w:rPr>
              <w:t>80</w:t>
            </w:r>
            <w:r w:rsidRPr="004869D5">
              <w:rPr>
                <w:rFonts w:ascii="Times New Roman" w:hAnsi="Times New Roman"/>
                <w:szCs w:val="22"/>
              </w:rPr>
              <w:t xml:space="preserve">% reduction in TP </w:t>
            </w:r>
            <w:r w:rsidRPr="004869D5">
              <w:rPr>
                <w:rFonts w:ascii="Times New Roman" w:hAnsi="Times New Roman"/>
                <w:szCs w:val="22"/>
              </w:rPr>
              <w:br/>
              <w:t xml:space="preserve">- </w:t>
            </w:r>
            <w:r w:rsidRPr="004869D5">
              <w:rPr>
                <w:rFonts w:ascii="Times New Roman" w:hAnsi="Times New Roman"/>
                <w:szCs w:val="22"/>
              </w:rPr>
              <w:t>4</w:t>
            </w:r>
            <w:r w:rsidRPr="004869D5">
              <w:rPr>
                <w:rFonts w:ascii="Times New Roman" w:hAnsi="Times New Roman"/>
                <w:szCs w:val="22"/>
              </w:rPr>
              <w:t>5% reduction in TN</w:t>
            </w:r>
          </w:p>
        </w:tc>
        <w:tc>
          <w:tcPr>
            <w:tcW w:w="3420" w:type="dxa"/>
            <w:vAlign w:val="center"/>
          </w:tcPr>
          <w:p w14:paraId="356A55F3" w14:textId="65A09787"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N/A</w:t>
            </w:r>
          </w:p>
        </w:tc>
      </w:tr>
      <w:tr w:rsidR="00B672BF" w:rsidRPr="00F43EBD" w14:paraId="53505F0C" w14:textId="77777777" w:rsidTr="006676DD">
        <w:trPr>
          <w:trHeight w:val="80"/>
        </w:trPr>
        <w:tc>
          <w:tcPr>
            <w:tcW w:w="2970" w:type="dxa"/>
            <w:vAlign w:val="center"/>
          </w:tcPr>
          <w:p w14:paraId="490D37CA" w14:textId="576DB859"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Redevelopment</w:t>
            </w:r>
            <w:r w:rsidRPr="004869D5">
              <w:rPr>
                <w:rFonts w:ascii="Times New Roman" w:hAnsi="Times New Roman"/>
                <w:szCs w:val="22"/>
              </w:rPr>
              <w:t xml:space="preserve"> + OFW</w:t>
            </w:r>
          </w:p>
        </w:tc>
        <w:tc>
          <w:tcPr>
            <w:tcW w:w="2970" w:type="dxa"/>
            <w:vAlign w:val="center"/>
          </w:tcPr>
          <w:p w14:paraId="1B221474" w14:textId="176C3A83"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w:t>
            </w:r>
            <w:r w:rsidRPr="004869D5">
              <w:rPr>
                <w:rFonts w:ascii="Times New Roman" w:hAnsi="Times New Roman"/>
                <w:szCs w:val="22"/>
              </w:rPr>
              <w:t>9</w:t>
            </w:r>
            <w:r w:rsidRPr="004869D5">
              <w:rPr>
                <w:rFonts w:ascii="Times New Roman" w:hAnsi="Times New Roman"/>
                <w:szCs w:val="22"/>
              </w:rPr>
              <w:t xml:space="preserve">0% reduction in TP </w:t>
            </w:r>
            <w:r w:rsidRPr="004869D5">
              <w:rPr>
                <w:rFonts w:ascii="Times New Roman" w:hAnsi="Times New Roman"/>
                <w:szCs w:val="22"/>
              </w:rPr>
              <w:br/>
              <w:t xml:space="preserve">- </w:t>
            </w:r>
            <w:r w:rsidRPr="004869D5">
              <w:rPr>
                <w:rFonts w:ascii="Times New Roman" w:hAnsi="Times New Roman"/>
                <w:szCs w:val="22"/>
              </w:rPr>
              <w:t>60</w:t>
            </w:r>
            <w:r w:rsidRPr="004869D5">
              <w:rPr>
                <w:rFonts w:ascii="Times New Roman" w:hAnsi="Times New Roman"/>
                <w:szCs w:val="22"/>
              </w:rPr>
              <w:t>% reduction in TN</w:t>
            </w:r>
          </w:p>
        </w:tc>
        <w:tc>
          <w:tcPr>
            <w:tcW w:w="3420" w:type="dxa"/>
            <w:vAlign w:val="center"/>
          </w:tcPr>
          <w:p w14:paraId="05777857" w14:textId="7004B6AF"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N/A</w:t>
            </w:r>
          </w:p>
        </w:tc>
      </w:tr>
      <w:tr w:rsidR="00B672BF" w:rsidRPr="00F43EBD" w14:paraId="476C8C60" w14:textId="77777777" w:rsidTr="00221894">
        <w:tc>
          <w:tcPr>
            <w:tcW w:w="2970" w:type="dxa"/>
            <w:vAlign w:val="center"/>
          </w:tcPr>
          <w:p w14:paraId="43CEDDA9" w14:textId="2AF4ED0D"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Redevelopment + </w:t>
            </w:r>
            <w:r w:rsidRPr="004869D5">
              <w:rPr>
                <w:rFonts w:ascii="Times New Roman" w:hAnsi="Times New Roman"/>
                <w:szCs w:val="22"/>
              </w:rPr>
              <w:t>Impaired</w:t>
            </w:r>
          </w:p>
        </w:tc>
        <w:tc>
          <w:tcPr>
            <w:tcW w:w="2970" w:type="dxa"/>
            <w:vAlign w:val="center"/>
          </w:tcPr>
          <w:p w14:paraId="721A62D3" w14:textId="24D2E5E2"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 </w:t>
            </w:r>
            <w:r w:rsidRPr="004869D5">
              <w:rPr>
                <w:rFonts w:ascii="Times New Roman" w:hAnsi="Times New Roman"/>
                <w:szCs w:val="22"/>
              </w:rPr>
              <w:t>8</w:t>
            </w:r>
            <w:r w:rsidRPr="004869D5">
              <w:rPr>
                <w:rFonts w:ascii="Times New Roman" w:hAnsi="Times New Roman"/>
                <w:szCs w:val="22"/>
              </w:rPr>
              <w:t xml:space="preserve">0% reduction in TP </w:t>
            </w:r>
            <w:r w:rsidRPr="004869D5">
              <w:rPr>
                <w:rFonts w:ascii="Times New Roman" w:hAnsi="Times New Roman"/>
                <w:szCs w:val="22"/>
              </w:rPr>
              <w:br/>
              <w:t xml:space="preserve">- </w:t>
            </w:r>
            <w:r w:rsidRPr="004869D5">
              <w:rPr>
                <w:rFonts w:ascii="Times New Roman" w:hAnsi="Times New Roman"/>
                <w:szCs w:val="22"/>
              </w:rPr>
              <w:t>45</w:t>
            </w:r>
            <w:r w:rsidRPr="004869D5">
              <w:rPr>
                <w:rFonts w:ascii="Times New Roman" w:hAnsi="Times New Roman"/>
                <w:szCs w:val="22"/>
              </w:rPr>
              <w:t>% reduction in TN</w:t>
            </w:r>
          </w:p>
        </w:tc>
        <w:tc>
          <w:tcPr>
            <w:tcW w:w="3420" w:type="dxa"/>
            <w:vAlign w:val="center"/>
          </w:tcPr>
          <w:p w14:paraId="794E2EF6" w14:textId="70AB7183" w:rsidR="00B672BF" w:rsidRPr="004869D5" w:rsidRDefault="00B672BF" w:rsidP="00221894">
            <w:pPr>
              <w:pStyle w:val="MDPI42tablebody"/>
              <w:spacing w:line="240" w:lineRule="auto"/>
              <w:jc w:val="left"/>
              <w:rPr>
                <w:rFonts w:ascii="Times New Roman" w:hAnsi="Times New Roman"/>
                <w:szCs w:val="22"/>
              </w:rPr>
            </w:pPr>
            <w:r w:rsidRPr="004869D5">
              <w:rPr>
                <w:rFonts w:ascii="Times New Roman" w:hAnsi="Times New Roman"/>
                <w:szCs w:val="22"/>
              </w:rPr>
              <w:t xml:space="preserve">And </w:t>
            </w:r>
            <w:r w:rsidRPr="004869D5">
              <w:rPr>
                <w:rFonts w:ascii="Times New Roman" w:hAnsi="Times New Roman"/>
                <w:szCs w:val="22"/>
              </w:rPr>
              <w:t>net improvement for the pollutant of concern</w:t>
            </w:r>
          </w:p>
        </w:tc>
      </w:tr>
    </w:tbl>
    <w:p w14:paraId="0269BD21" w14:textId="17E77FE7" w:rsidR="00C941E3" w:rsidRPr="0030435B" w:rsidRDefault="00C941E3" w:rsidP="0030435B">
      <w:pPr>
        <w:spacing w:line="360" w:lineRule="auto"/>
        <w:rPr>
          <w:rFonts w:ascii="Times New Roman" w:hAnsi="Times New Roman" w:cs="Times New Roman"/>
          <w:sz w:val="24"/>
          <w:szCs w:val="24"/>
          <w:highlight w:val="green"/>
        </w:rPr>
      </w:pPr>
    </w:p>
    <w:p w14:paraId="699233BA" w14:textId="48E23970" w:rsidR="006472BA" w:rsidRPr="00962B23" w:rsidRDefault="00601159" w:rsidP="006472BA">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2.4</w:t>
      </w:r>
      <w:r w:rsidR="0030435B" w:rsidRPr="0030435B">
        <w:rPr>
          <w:rFonts w:ascii="Times New Roman" w:hAnsi="Times New Roman" w:cs="Times New Roman"/>
          <w:b/>
          <w:bCs/>
          <w:sz w:val="24"/>
          <w:szCs w:val="24"/>
        </w:rPr>
        <w:t xml:space="preserve"> Green Infrastructure and Design Alternatives</w:t>
      </w:r>
      <w:r w:rsidR="0030435B" w:rsidRPr="0030435B">
        <w:rPr>
          <w:rFonts w:ascii="Times New Roman" w:hAnsi="Times New Roman" w:cs="Times New Roman"/>
          <w:sz w:val="24"/>
          <w:szCs w:val="24"/>
        </w:rPr>
        <w:br/>
        <w:t>Alternative design scenarios will be evaluated for their ability to</w:t>
      </w:r>
      <w:r w:rsidR="006472BA" w:rsidRPr="00962B23">
        <w:rPr>
          <w:rFonts w:ascii="Times New Roman" w:hAnsi="Times New Roman" w:cs="Times New Roman"/>
          <w:sz w:val="24"/>
          <w:szCs w:val="24"/>
        </w:rPr>
        <w:t xml:space="preserve"> </w:t>
      </w:r>
      <w:r w:rsidR="0030435B" w:rsidRPr="0030435B">
        <w:rPr>
          <w:rFonts w:ascii="Times New Roman" w:hAnsi="Times New Roman" w:cs="Times New Roman"/>
          <w:sz w:val="24"/>
          <w:szCs w:val="24"/>
        </w:rPr>
        <w:t xml:space="preserve">reduce nutrient </w:t>
      </w:r>
      <w:r w:rsidR="006472BA" w:rsidRPr="00962B23">
        <w:rPr>
          <w:rFonts w:ascii="Times New Roman" w:hAnsi="Times New Roman" w:cs="Times New Roman"/>
          <w:sz w:val="24"/>
          <w:szCs w:val="24"/>
        </w:rPr>
        <w:t>loads and</w:t>
      </w:r>
      <w:r w:rsidR="0030435B" w:rsidRPr="0030435B">
        <w:rPr>
          <w:rFonts w:ascii="Times New Roman" w:hAnsi="Times New Roman" w:cs="Times New Roman"/>
          <w:sz w:val="24"/>
          <w:szCs w:val="24"/>
        </w:rPr>
        <w:t xml:space="preserve"> improve flood resilience. Strategies include </w:t>
      </w:r>
      <w:r w:rsidR="006472BA" w:rsidRPr="00962B23">
        <w:rPr>
          <w:rFonts w:ascii="Times New Roman" w:hAnsi="Times New Roman" w:cs="Times New Roman"/>
          <w:sz w:val="24"/>
          <w:szCs w:val="24"/>
        </w:rPr>
        <w:t xml:space="preserve">stormwater harvesting </w:t>
      </w:r>
      <w:r w:rsidR="006472BA" w:rsidRPr="00962B23">
        <w:rPr>
          <w:rFonts w:ascii="Times New Roman" w:hAnsi="Times New Roman" w:cs="Times New Roman"/>
          <w:sz w:val="24"/>
          <w:szCs w:val="24"/>
        </w:rPr>
        <w:t xml:space="preserve"> and </w:t>
      </w:r>
      <w:r w:rsidR="006472BA" w:rsidRPr="00962B23">
        <w:rPr>
          <w:rFonts w:ascii="Times New Roman" w:hAnsi="Times New Roman" w:cs="Times New Roman"/>
          <w:sz w:val="24"/>
          <w:szCs w:val="24"/>
        </w:rPr>
        <w:t>vegetated buffers</w:t>
      </w:r>
      <w:r w:rsidR="0030435B" w:rsidRPr="0030435B">
        <w:rPr>
          <w:rFonts w:ascii="Times New Roman" w:hAnsi="Times New Roman" w:cs="Times New Roman"/>
          <w:sz w:val="24"/>
          <w:szCs w:val="24"/>
        </w:rPr>
        <w:t>. Each alternative will be assessed through</w:t>
      </w:r>
      <w:r w:rsidR="006472BA" w:rsidRPr="00962B23">
        <w:rPr>
          <w:rFonts w:ascii="Times New Roman" w:hAnsi="Times New Roman" w:cs="Times New Roman"/>
          <w:sz w:val="24"/>
          <w:szCs w:val="24"/>
        </w:rPr>
        <w:t xml:space="preserve"> BMPs Train</w:t>
      </w:r>
      <w:r w:rsidR="0030435B" w:rsidRPr="0030435B">
        <w:rPr>
          <w:rFonts w:ascii="Times New Roman" w:hAnsi="Times New Roman" w:cs="Times New Roman"/>
          <w:sz w:val="24"/>
          <w:szCs w:val="24"/>
        </w:rPr>
        <w:t xml:space="preserve"> simulations to determine its effect on</w:t>
      </w:r>
      <w:r w:rsidR="006472BA" w:rsidRPr="00962B23">
        <w:rPr>
          <w:rFonts w:ascii="Times New Roman" w:hAnsi="Times New Roman" w:cs="Times New Roman"/>
          <w:sz w:val="24"/>
          <w:szCs w:val="24"/>
        </w:rPr>
        <w:t xml:space="preserve"> </w:t>
      </w:r>
      <w:r w:rsidR="0030435B" w:rsidRPr="0030435B">
        <w:rPr>
          <w:rFonts w:ascii="Times New Roman" w:hAnsi="Times New Roman" w:cs="Times New Roman"/>
          <w:sz w:val="24"/>
          <w:szCs w:val="24"/>
        </w:rPr>
        <w:t>water quality</w:t>
      </w:r>
      <w:r w:rsidR="006472BA" w:rsidRPr="00962B23">
        <w:rPr>
          <w:rFonts w:ascii="Times New Roman" w:hAnsi="Times New Roman" w:cs="Times New Roman"/>
          <w:sz w:val="24"/>
          <w:szCs w:val="24"/>
        </w:rPr>
        <w:t xml:space="preserve"> and pollution reduction</w:t>
      </w:r>
      <w:r w:rsidR="0030435B" w:rsidRPr="0030435B">
        <w:rPr>
          <w:rFonts w:ascii="Times New Roman" w:hAnsi="Times New Roman" w:cs="Times New Roman"/>
          <w:sz w:val="24"/>
          <w:szCs w:val="24"/>
        </w:rPr>
        <w:t>. Optimization will focus on meeting the new SFWMD requirements while improving environmental performance and regulatory compliance.</w:t>
      </w:r>
      <w:r w:rsidR="006472BA" w:rsidRPr="00962B23">
        <w:rPr>
          <w:rFonts w:ascii="Times New Roman" w:hAnsi="Times New Roman" w:cs="Times New Roman"/>
          <w:sz w:val="24"/>
          <w:szCs w:val="24"/>
        </w:rPr>
        <w:t xml:space="preserve"> </w:t>
      </w:r>
      <w:r w:rsidR="006472BA" w:rsidRPr="00962B23">
        <w:rPr>
          <w:rFonts w:ascii="Times New Roman" w:hAnsi="Times New Roman" w:cs="Times New Roman"/>
          <w:sz w:val="24"/>
          <w:szCs w:val="24"/>
        </w:rPr>
        <w:t>Finally, the alternatives will be compared through a cost-</w:t>
      </w:r>
      <w:r w:rsidR="006472BA" w:rsidRPr="00962B23">
        <w:rPr>
          <w:rFonts w:ascii="Times New Roman" w:hAnsi="Times New Roman" w:cs="Times New Roman"/>
          <w:sz w:val="24"/>
          <w:szCs w:val="24"/>
        </w:rPr>
        <w:t>effective</w:t>
      </w:r>
      <w:r w:rsidR="006472BA" w:rsidRPr="00962B23">
        <w:rPr>
          <w:rFonts w:ascii="Times New Roman" w:hAnsi="Times New Roman" w:cs="Times New Roman"/>
          <w:sz w:val="24"/>
          <w:szCs w:val="24"/>
        </w:rPr>
        <w:t xml:space="preserve"> analysis to determine whether they are practical and realistic to include in future development.</w:t>
      </w:r>
    </w:p>
    <w:p w14:paraId="3AEB5BBC" w14:textId="2C6E5622" w:rsidR="0030435B" w:rsidRPr="0030435B" w:rsidRDefault="00601159" w:rsidP="00AE069C">
      <w:pPr>
        <w:spacing w:line="360" w:lineRule="auto"/>
        <w:rPr>
          <w:rFonts w:ascii="Times New Roman" w:hAnsi="Times New Roman" w:cs="Times New Roman"/>
          <w:b/>
          <w:bCs/>
          <w:sz w:val="24"/>
          <w:szCs w:val="24"/>
          <w:highlight w:val="green"/>
        </w:rPr>
      </w:pPr>
      <w:r>
        <w:rPr>
          <w:rFonts w:ascii="Times New Roman" w:hAnsi="Times New Roman" w:cs="Times New Roman"/>
          <w:b/>
          <w:bCs/>
          <w:sz w:val="24"/>
          <w:szCs w:val="24"/>
        </w:rPr>
        <w:t>2.</w:t>
      </w:r>
      <w:r w:rsidR="0030435B" w:rsidRPr="0030435B">
        <w:rPr>
          <w:rFonts w:ascii="Times New Roman" w:hAnsi="Times New Roman" w:cs="Times New Roman"/>
          <w:b/>
          <w:bCs/>
          <w:sz w:val="24"/>
          <w:szCs w:val="24"/>
        </w:rPr>
        <w:t>5 Data Analysis and Interpretation</w:t>
      </w:r>
      <w:r w:rsidR="0030435B" w:rsidRPr="0030435B">
        <w:rPr>
          <w:rFonts w:ascii="Times New Roman" w:hAnsi="Times New Roman" w:cs="Times New Roman"/>
          <w:sz w:val="24"/>
          <w:szCs w:val="24"/>
          <w:highlight w:val="green"/>
        </w:rPr>
        <w:br/>
      </w:r>
      <w:r w:rsidR="0030435B" w:rsidRPr="0030435B">
        <w:rPr>
          <w:rFonts w:ascii="Times New Roman" w:hAnsi="Times New Roman" w:cs="Times New Roman"/>
          <w:sz w:val="24"/>
          <w:szCs w:val="24"/>
        </w:rPr>
        <w:t xml:space="preserve">Results from ICPR modeling and </w:t>
      </w:r>
      <w:r w:rsidR="006472BA" w:rsidRPr="00962B23">
        <w:rPr>
          <w:rFonts w:ascii="Times New Roman" w:hAnsi="Times New Roman" w:cs="Times New Roman"/>
          <w:sz w:val="24"/>
          <w:szCs w:val="24"/>
        </w:rPr>
        <w:t xml:space="preserve">BMPs Train </w:t>
      </w:r>
      <w:r w:rsidR="0030435B" w:rsidRPr="0030435B">
        <w:rPr>
          <w:rFonts w:ascii="Times New Roman" w:hAnsi="Times New Roman" w:cs="Times New Roman"/>
          <w:sz w:val="24"/>
          <w:szCs w:val="24"/>
        </w:rPr>
        <w:t xml:space="preserve">nutrient analysis will be analyzed to compare pre- and post-development performance, </w:t>
      </w:r>
      <w:r w:rsidR="006472BA" w:rsidRPr="00962B23">
        <w:rPr>
          <w:rFonts w:ascii="Times New Roman" w:hAnsi="Times New Roman" w:cs="Times New Roman"/>
          <w:sz w:val="24"/>
          <w:szCs w:val="24"/>
        </w:rPr>
        <w:t xml:space="preserve">peak elevations, allowable </w:t>
      </w:r>
      <w:r w:rsidR="0030435B" w:rsidRPr="0030435B">
        <w:rPr>
          <w:rFonts w:ascii="Times New Roman" w:hAnsi="Times New Roman" w:cs="Times New Roman"/>
          <w:sz w:val="24"/>
          <w:szCs w:val="24"/>
        </w:rPr>
        <w:t>discharge</w:t>
      </w:r>
      <w:r w:rsidR="006472BA" w:rsidRPr="00962B23">
        <w:rPr>
          <w:rFonts w:ascii="Times New Roman" w:hAnsi="Times New Roman" w:cs="Times New Roman"/>
          <w:sz w:val="24"/>
          <w:szCs w:val="24"/>
        </w:rPr>
        <w:t xml:space="preserve"> rate</w:t>
      </w:r>
      <w:r w:rsidR="0030435B" w:rsidRPr="0030435B">
        <w:rPr>
          <w:rFonts w:ascii="Times New Roman" w:hAnsi="Times New Roman" w:cs="Times New Roman"/>
          <w:sz w:val="24"/>
          <w:szCs w:val="24"/>
        </w:rPr>
        <w:t xml:space="preserve">, flood </w:t>
      </w:r>
      <w:r w:rsidR="006472BA" w:rsidRPr="00962B23">
        <w:rPr>
          <w:rFonts w:ascii="Times New Roman" w:hAnsi="Times New Roman" w:cs="Times New Roman"/>
          <w:sz w:val="24"/>
          <w:szCs w:val="24"/>
        </w:rPr>
        <w:t>mitigation</w:t>
      </w:r>
      <w:r w:rsidR="0030435B" w:rsidRPr="0030435B">
        <w:rPr>
          <w:rFonts w:ascii="Times New Roman" w:hAnsi="Times New Roman" w:cs="Times New Roman"/>
          <w:sz w:val="24"/>
          <w:szCs w:val="24"/>
        </w:rPr>
        <w:t xml:space="preserve">, and nutrient removal efficiency. </w:t>
      </w:r>
      <w:r w:rsidR="00AE069C" w:rsidRPr="00962B23">
        <w:rPr>
          <w:rFonts w:ascii="Times New Roman" w:hAnsi="Times New Roman" w:cs="Times New Roman"/>
          <w:sz w:val="24"/>
          <w:szCs w:val="24"/>
        </w:rPr>
        <w:t>Conservative assumptions will be applied to account for uncertainty in rainfall patterns, tailwater conditions, and soil characteristics</w:t>
      </w:r>
      <w:r w:rsidR="0030435B" w:rsidRPr="0030435B">
        <w:rPr>
          <w:rFonts w:ascii="Times New Roman" w:hAnsi="Times New Roman" w:cs="Times New Roman"/>
          <w:sz w:val="24"/>
          <w:szCs w:val="24"/>
        </w:rPr>
        <w:t>. Data analysis procedures are fully documented to allow step-by-step reproducibility by other researchers.</w:t>
      </w:r>
    </w:p>
    <w:p w14:paraId="679F59A1" w14:textId="622B359F" w:rsidR="00F35E6B" w:rsidRPr="0030435B" w:rsidRDefault="00601159" w:rsidP="00F35E6B">
      <w:pPr>
        <w:spacing w:line="360" w:lineRule="auto"/>
        <w:rPr>
          <w:rFonts w:ascii="Times New Roman" w:hAnsi="Times New Roman" w:cs="Times New Roman"/>
          <w:sz w:val="24"/>
          <w:szCs w:val="24"/>
        </w:rPr>
      </w:pPr>
      <w:r>
        <w:rPr>
          <w:rFonts w:ascii="Times New Roman" w:hAnsi="Times New Roman" w:cs="Times New Roman"/>
          <w:b/>
          <w:bCs/>
          <w:sz w:val="24"/>
          <w:szCs w:val="24"/>
        </w:rPr>
        <w:t>2.</w:t>
      </w:r>
      <w:r w:rsidR="0030435B" w:rsidRPr="0030435B">
        <w:rPr>
          <w:rFonts w:ascii="Times New Roman" w:hAnsi="Times New Roman" w:cs="Times New Roman"/>
          <w:b/>
          <w:bCs/>
          <w:sz w:val="24"/>
          <w:szCs w:val="24"/>
        </w:rPr>
        <w:t>6 Ethical Considerations</w:t>
      </w:r>
      <w:r w:rsidR="0030435B" w:rsidRPr="0030435B">
        <w:rPr>
          <w:rFonts w:ascii="Times New Roman" w:hAnsi="Times New Roman" w:cs="Times New Roman"/>
          <w:sz w:val="24"/>
          <w:szCs w:val="24"/>
        </w:rPr>
        <w:br/>
      </w:r>
      <w:r w:rsidR="00F35E6B" w:rsidRPr="00962B23">
        <w:rPr>
          <w:rFonts w:ascii="Times New Roman" w:hAnsi="Times New Roman" w:cs="Times New Roman"/>
          <w:sz w:val="24"/>
          <w:szCs w:val="24"/>
        </w:rPr>
        <w:t>Ethical considerations for this study include environmental protection by minimizing impacts, maintaining water quality, and preserving nearby ecosystems in SFWMD</w:t>
      </w:r>
      <w:r w:rsidR="0030435B" w:rsidRPr="0030435B">
        <w:rPr>
          <w:rFonts w:ascii="Times New Roman" w:hAnsi="Times New Roman" w:cs="Times New Roman"/>
          <w:sz w:val="24"/>
          <w:szCs w:val="24"/>
        </w:rPr>
        <w:t>. Ethical considerations focus on environmental</w:t>
      </w:r>
      <w:r w:rsidR="0030435B" w:rsidRPr="00962B23">
        <w:rPr>
          <w:rFonts w:ascii="Times New Roman" w:hAnsi="Times New Roman" w:cs="Times New Roman"/>
          <w:sz w:val="24"/>
          <w:szCs w:val="24"/>
        </w:rPr>
        <w:t xml:space="preserve"> and engineering </w:t>
      </w:r>
      <w:r w:rsidR="0030435B" w:rsidRPr="0030435B">
        <w:rPr>
          <w:rFonts w:ascii="Times New Roman" w:hAnsi="Times New Roman" w:cs="Times New Roman"/>
          <w:sz w:val="24"/>
          <w:szCs w:val="24"/>
        </w:rPr>
        <w:t xml:space="preserve"> responsibility, including accurate representation of site conditions, responsible use of modeling software, and transparent reporting of results. All data</w:t>
      </w:r>
      <w:r w:rsidR="00F35E6B" w:rsidRPr="00962B23">
        <w:rPr>
          <w:rFonts w:ascii="Times New Roman" w:hAnsi="Times New Roman" w:cs="Times New Roman"/>
          <w:sz w:val="24"/>
          <w:szCs w:val="24"/>
        </w:rPr>
        <w:t xml:space="preserve"> supporting the project </w:t>
      </w:r>
      <w:r w:rsidR="00F35E6B" w:rsidRPr="00962B23">
        <w:rPr>
          <w:rFonts w:ascii="Times New Roman" w:hAnsi="Times New Roman" w:cs="Times New Roman"/>
          <w:sz w:val="24"/>
          <w:szCs w:val="24"/>
        </w:rPr>
        <w:t>is</w:t>
      </w:r>
      <w:r w:rsidR="00F35E6B" w:rsidRPr="00962B23">
        <w:rPr>
          <w:rFonts w:ascii="Times New Roman" w:hAnsi="Times New Roman" w:cs="Times New Roman"/>
          <w:sz w:val="24"/>
          <w:szCs w:val="24"/>
        </w:rPr>
        <w:t xml:space="preserve"> publicly accessible</w:t>
      </w:r>
      <w:r w:rsidR="00F35E6B" w:rsidRPr="00962B23">
        <w:rPr>
          <w:rFonts w:ascii="Times New Roman" w:hAnsi="Times New Roman" w:cs="Times New Roman"/>
          <w:sz w:val="24"/>
          <w:szCs w:val="24"/>
        </w:rPr>
        <w:t xml:space="preserve"> </w:t>
      </w:r>
      <w:r w:rsidR="0030435B" w:rsidRPr="0030435B">
        <w:rPr>
          <w:rFonts w:ascii="Times New Roman" w:hAnsi="Times New Roman" w:cs="Times New Roman"/>
          <w:sz w:val="24"/>
          <w:szCs w:val="24"/>
        </w:rPr>
        <w:t>and analysis will be shared in accordance with professional and academic standards.</w:t>
      </w:r>
    </w:p>
    <w:p w14:paraId="42DFD964" w14:textId="24AC4327" w:rsidR="0030435B" w:rsidRPr="0030435B" w:rsidRDefault="00601159" w:rsidP="009F6DE2">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9F6DE2" w:rsidRPr="00962B23">
        <w:rPr>
          <w:rFonts w:ascii="Times New Roman" w:hAnsi="Times New Roman" w:cs="Times New Roman"/>
          <w:b/>
          <w:bCs/>
          <w:sz w:val="24"/>
          <w:szCs w:val="24"/>
        </w:rPr>
        <w:t xml:space="preserve">7 </w:t>
      </w:r>
      <w:r w:rsidR="0030435B" w:rsidRPr="0030435B">
        <w:rPr>
          <w:rFonts w:ascii="Times New Roman" w:hAnsi="Times New Roman" w:cs="Times New Roman"/>
          <w:b/>
          <w:bCs/>
          <w:sz w:val="24"/>
          <w:szCs w:val="24"/>
        </w:rPr>
        <w:t>Anticipate</w:t>
      </w:r>
      <w:r w:rsidR="00674FDB" w:rsidRPr="00962B23">
        <w:rPr>
          <w:rFonts w:ascii="Times New Roman" w:hAnsi="Times New Roman" w:cs="Times New Roman"/>
          <w:b/>
          <w:bCs/>
          <w:sz w:val="24"/>
          <w:szCs w:val="24"/>
        </w:rPr>
        <w:t xml:space="preserve">  </w:t>
      </w:r>
      <w:r w:rsidR="0030435B" w:rsidRPr="0030435B">
        <w:rPr>
          <w:rFonts w:ascii="Times New Roman" w:hAnsi="Times New Roman" w:cs="Times New Roman"/>
          <w:b/>
          <w:bCs/>
          <w:sz w:val="24"/>
          <w:szCs w:val="24"/>
        </w:rPr>
        <w:t>Findings</w:t>
      </w:r>
      <w:r w:rsidR="0030435B" w:rsidRPr="0030435B">
        <w:rPr>
          <w:rFonts w:ascii="Times New Roman" w:hAnsi="Times New Roman" w:cs="Times New Roman"/>
          <w:sz w:val="24"/>
          <w:szCs w:val="24"/>
        </w:rPr>
        <w:br/>
        <w:t xml:space="preserve">Based on preliminary modeling and site assessments, the study anticipates that the redesigned SWMS will significantly reduce on-site flooding, improve water quality, and achieve nutrient load reductions in accordance with </w:t>
      </w:r>
      <w:r w:rsidR="009F6DE2" w:rsidRPr="00962B23">
        <w:rPr>
          <w:rFonts w:ascii="Times New Roman" w:hAnsi="Times New Roman" w:cs="Times New Roman"/>
          <w:sz w:val="24"/>
          <w:szCs w:val="24"/>
        </w:rPr>
        <w:t xml:space="preserve">updated </w:t>
      </w:r>
      <w:r w:rsidR="0030435B" w:rsidRPr="0030435B">
        <w:rPr>
          <w:rFonts w:ascii="Times New Roman" w:hAnsi="Times New Roman" w:cs="Times New Roman"/>
          <w:sz w:val="24"/>
          <w:szCs w:val="24"/>
        </w:rPr>
        <w:t xml:space="preserve">SFWMD criteria. Specifically, the ICPR model simulations are expected to demonstrate that the proposed dry retention and wet detention areas, combined with green infrastructure elements such as </w:t>
      </w:r>
      <w:r w:rsidR="009F6DE2" w:rsidRPr="00962B23">
        <w:rPr>
          <w:rFonts w:ascii="Times New Roman" w:hAnsi="Times New Roman" w:cs="Times New Roman"/>
          <w:sz w:val="24"/>
          <w:szCs w:val="24"/>
        </w:rPr>
        <w:t>stormwater harvesting  and vegetated buffers</w:t>
      </w:r>
      <w:r w:rsidR="0030435B" w:rsidRPr="0030435B">
        <w:rPr>
          <w:rFonts w:ascii="Times New Roman" w:hAnsi="Times New Roman" w:cs="Times New Roman"/>
          <w:sz w:val="24"/>
          <w:szCs w:val="24"/>
        </w:rPr>
        <w:t xml:space="preserve">, will manage storm events up to the </w:t>
      </w:r>
      <w:r w:rsidR="009F6DE2" w:rsidRPr="00962B23">
        <w:rPr>
          <w:rFonts w:ascii="Times New Roman" w:hAnsi="Times New Roman" w:cs="Times New Roman"/>
          <w:sz w:val="24"/>
          <w:szCs w:val="24"/>
        </w:rPr>
        <w:t>1</w:t>
      </w:r>
      <w:r w:rsidR="009F6DE2" w:rsidRPr="00F90C7B">
        <w:rPr>
          <w:rFonts w:ascii="Times New Roman" w:hAnsi="Times New Roman" w:cs="Times New Roman"/>
          <w:sz w:val="24"/>
          <w:szCs w:val="24"/>
        </w:rPr>
        <w:t>0</w:t>
      </w:r>
      <w:r w:rsidR="009F6DE2" w:rsidRPr="00962B23">
        <w:rPr>
          <w:rFonts w:ascii="Times New Roman" w:hAnsi="Times New Roman" w:cs="Times New Roman"/>
          <w:sz w:val="24"/>
          <w:szCs w:val="24"/>
        </w:rPr>
        <w:t xml:space="preserve"> Year</w:t>
      </w:r>
      <w:r w:rsidR="009F6DE2" w:rsidRPr="00F90C7B">
        <w:rPr>
          <w:rFonts w:ascii="Times New Roman" w:hAnsi="Times New Roman" w:cs="Times New Roman"/>
          <w:sz w:val="24"/>
          <w:szCs w:val="24"/>
        </w:rPr>
        <w:t>-</w:t>
      </w:r>
      <w:r w:rsidR="009F6DE2" w:rsidRPr="00962B23">
        <w:rPr>
          <w:rFonts w:ascii="Times New Roman" w:hAnsi="Times New Roman" w:cs="Times New Roman"/>
          <w:sz w:val="24"/>
          <w:szCs w:val="24"/>
        </w:rPr>
        <w:t>1 Day</w:t>
      </w:r>
      <w:r w:rsidR="009F6DE2" w:rsidRPr="00F90C7B">
        <w:rPr>
          <w:rFonts w:ascii="Times New Roman" w:hAnsi="Times New Roman" w:cs="Times New Roman"/>
          <w:sz w:val="24"/>
          <w:szCs w:val="24"/>
        </w:rPr>
        <w:t>, 25</w:t>
      </w:r>
      <w:r w:rsidR="009F6DE2" w:rsidRPr="00962B23">
        <w:rPr>
          <w:rFonts w:ascii="Times New Roman" w:hAnsi="Times New Roman" w:cs="Times New Roman"/>
          <w:sz w:val="24"/>
          <w:szCs w:val="24"/>
        </w:rPr>
        <w:t xml:space="preserve"> Year</w:t>
      </w:r>
      <w:r w:rsidR="009F6DE2" w:rsidRPr="00F90C7B">
        <w:rPr>
          <w:rFonts w:ascii="Times New Roman" w:hAnsi="Times New Roman" w:cs="Times New Roman"/>
          <w:sz w:val="24"/>
          <w:szCs w:val="24"/>
        </w:rPr>
        <w:t>-</w:t>
      </w:r>
      <w:r w:rsidR="009F6DE2" w:rsidRPr="00962B23">
        <w:rPr>
          <w:rFonts w:ascii="Times New Roman" w:hAnsi="Times New Roman" w:cs="Times New Roman"/>
          <w:sz w:val="24"/>
          <w:szCs w:val="24"/>
        </w:rPr>
        <w:t>3 Day</w:t>
      </w:r>
      <w:r w:rsidR="009F6DE2" w:rsidRPr="00F90C7B">
        <w:rPr>
          <w:rFonts w:ascii="Times New Roman" w:hAnsi="Times New Roman" w:cs="Times New Roman"/>
          <w:sz w:val="24"/>
          <w:szCs w:val="24"/>
        </w:rPr>
        <w:t>, and 100</w:t>
      </w:r>
      <w:r w:rsidR="009F6DE2" w:rsidRPr="00962B23">
        <w:rPr>
          <w:rFonts w:ascii="Times New Roman" w:hAnsi="Times New Roman" w:cs="Times New Roman"/>
          <w:sz w:val="24"/>
          <w:szCs w:val="24"/>
        </w:rPr>
        <w:t xml:space="preserve"> Year</w:t>
      </w:r>
      <w:r w:rsidR="009F6DE2" w:rsidRPr="00F90C7B">
        <w:rPr>
          <w:rFonts w:ascii="Times New Roman" w:hAnsi="Times New Roman" w:cs="Times New Roman"/>
          <w:sz w:val="24"/>
          <w:szCs w:val="24"/>
        </w:rPr>
        <w:t>-</w:t>
      </w:r>
      <w:r w:rsidR="009F6DE2" w:rsidRPr="00962B23">
        <w:rPr>
          <w:rFonts w:ascii="Times New Roman" w:hAnsi="Times New Roman" w:cs="Times New Roman"/>
          <w:sz w:val="24"/>
          <w:szCs w:val="24"/>
        </w:rPr>
        <w:t>3 Day</w:t>
      </w:r>
      <w:r w:rsidR="009F6DE2" w:rsidRPr="00F90C7B">
        <w:rPr>
          <w:rFonts w:ascii="Times New Roman" w:hAnsi="Times New Roman" w:cs="Times New Roman"/>
          <w:sz w:val="24"/>
          <w:szCs w:val="24"/>
        </w:rPr>
        <w:t xml:space="preserve"> </w:t>
      </w:r>
      <w:r w:rsidR="009F6DE2" w:rsidRPr="00962B23">
        <w:rPr>
          <w:rFonts w:ascii="Times New Roman" w:hAnsi="Times New Roman" w:cs="Times New Roman"/>
          <w:sz w:val="24"/>
          <w:szCs w:val="24"/>
        </w:rPr>
        <w:t xml:space="preserve"> </w:t>
      </w:r>
      <w:r w:rsidR="0030435B" w:rsidRPr="0030435B">
        <w:rPr>
          <w:rFonts w:ascii="Times New Roman" w:hAnsi="Times New Roman" w:cs="Times New Roman"/>
          <w:sz w:val="24"/>
          <w:szCs w:val="24"/>
        </w:rPr>
        <w:t xml:space="preserve">while maintaining allowable discharge rates. Additionally, nutrient loading analyses using BMP Trains are anticipated to show measurable reductions in nitrogen and phosphorus concentrations </w:t>
      </w:r>
      <w:r w:rsidR="0030435B" w:rsidRPr="0030435B">
        <w:rPr>
          <w:rFonts w:ascii="Times New Roman" w:hAnsi="Times New Roman" w:cs="Times New Roman"/>
          <w:sz w:val="24"/>
          <w:szCs w:val="24"/>
        </w:rPr>
        <w:lastRenderedPageBreak/>
        <w:t>compared to pre-development conditions. The findings will provide evidence</w:t>
      </w:r>
      <w:r w:rsidR="00674FDB" w:rsidRPr="00962B23">
        <w:rPr>
          <w:rFonts w:ascii="Times New Roman" w:hAnsi="Times New Roman" w:cs="Times New Roman"/>
          <w:sz w:val="24"/>
          <w:szCs w:val="24"/>
        </w:rPr>
        <w:t xml:space="preserve"> for</w:t>
      </w:r>
      <w:r w:rsidR="0030435B" w:rsidRPr="0030435B">
        <w:rPr>
          <w:rFonts w:ascii="Times New Roman" w:hAnsi="Times New Roman" w:cs="Times New Roman"/>
          <w:sz w:val="24"/>
          <w:szCs w:val="24"/>
        </w:rPr>
        <w:t xml:space="preserve"> flood mitigation and water quality improvement strategies.</w:t>
      </w:r>
    </w:p>
    <w:p w14:paraId="20A397D6" w14:textId="18509756" w:rsidR="0030435B" w:rsidRPr="0030435B" w:rsidRDefault="00601159" w:rsidP="0030435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9F6DE2" w:rsidRPr="00962B23">
        <w:rPr>
          <w:rFonts w:ascii="Times New Roman" w:hAnsi="Times New Roman" w:cs="Times New Roman"/>
          <w:b/>
          <w:bCs/>
          <w:sz w:val="24"/>
          <w:szCs w:val="24"/>
        </w:rPr>
        <w:t xml:space="preserve">8 </w:t>
      </w:r>
      <w:r w:rsidR="0030435B" w:rsidRPr="0030435B">
        <w:rPr>
          <w:rFonts w:ascii="Times New Roman" w:hAnsi="Times New Roman" w:cs="Times New Roman"/>
          <w:b/>
          <w:bCs/>
          <w:sz w:val="24"/>
          <w:szCs w:val="24"/>
        </w:rPr>
        <w:t>Deliverables</w:t>
      </w:r>
    </w:p>
    <w:p w14:paraId="3F04C3A9" w14:textId="12C774A9" w:rsidR="0030435B" w:rsidRPr="0030435B" w:rsidRDefault="0030435B" w:rsidP="00837384">
      <w:pPr>
        <w:numPr>
          <w:ilvl w:val="0"/>
          <w:numId w:val="21"/>
        </w:numPr>
        <w:spacing w:line="360" w:lineRule="auto"/>
        <w:rPr>
          <w:rFonts w:ascii="Times New Roman" w:hAnsi="Times New Roman" w:cs="Times New Roman"/>
          <w:sz w:val="24"/>
          <w:szCs w:val="24"/>
        </w:rPr>
      </w:pPr>
      <w:r w:rsidRPr="0030435B">
        <w:rPr>
          <w:rFonts w:ascii="Times New Roman" w:hAnsi="Times New Roman" w:cs="Times New Roman"/>
          <w:sz w:val="24"/>
          <w:szCs w:val="24"/>
        </w:rPr>
        <w:t>A comprehensive hydrologic and hydraulic analysis report, including ICPR model inputs, outputs, and performance for multiple design storms.</w:t>
      </w:r>
    </w:p>
    <w:p w14:paraId="34D2F8D8" w14:textId="67969F9B" w:rsidR="0030435B" w:rsidRPr="0030435B" w:rsidRDefault="0030435B" w:rsidP="00837384">
      <w:pPr>
        <w:numPr>
          <w:ilvl w:val="0"/>
          <w:numId w:val="21"/>
        </w:numPr>
        <w:spacing w:line="360" w:lineRule="auto"/>
        <w:rPr>
          <w:rFonts w:ascii="Times New Roman" w:hAnsi="Times New Roman" w:cs="Times New Roman"/>
          <w:sz w:val="24"/>
          <w:szCs w:val="24"/>
        </w:rPr>
      </w:pPr>
      <w:r w:rsidRPr="0030435B">
        <w:rPr>
          <w:rFonts w:ascii="Times New Roman" w:hAnsi="Times New Roman" w:cs="Times New Roman"/>
          <w:sz w:val="24"/>
          <w:szCs w:val="24"/>
        </w:rPr>
        <w:t xml:space="preserve">A water quality and nutrient loading </w:t>
      </w:r>
      <w:r w:rsidR="00837384" w:rsidRPr="00962B23">
        <w:rPr>
          <w:rFonts w:ascii="Times New Roman" w:hAnsi="Times New Roman" w:cs="Times New Roman"/>
          <w:sz w:val="24"/>
          <w:szCs w:val="24"/>
        </w:rPr>
        <w:t>assessment</w:t>
      </w:r>
      <w:r w:rsidR="009F6DE2" w:rsidRPr="00962B23">
        <w:rPr>
          <w:rFonts w:ascii="Times New Roman" w:hAnsi="Times New Roman" w:cs="Times New Roman"/>
          <w:sz w:val="24"/>
          <w:szCs w:val="24"/>
        </w:rPr>
        <w:t>, including BMPs Train</w:t>
      </w:r>
      <w:r w:rsidR="00674FDB" w:rsidRPr="00962B23">
        <w:rPr>
          <w:rFonts w:ascii="Times New Roman" w:hAnsi="Times New Roman" w:cs="Times New Roman"/>
          <w:sz w:val="24"/>
          <w:szCs w:val="24"/>
        </w:rPr>
        <w:t xml:space="preserve"> </w:t>
      </w:r>
      <w:r w:rsidR="009F6DE2" w:rsidRPr="0030435B">
        <w:rPr>
          <w:rFonts w:ascii="Times New Roman" w:hAnsi="Times New Roman" w:cs="Times New Roman"/>
          <w:sz w:val="24"/>
          <w:szCs w:val="24"/>
        </w:rPr>
        <w:t>model inputs, outputs</w:t>
      </w:r>
      <w:r w:rsidR="009F6DE2" w:rsidRPr="00962B23">
        <w:rPr>
          <w:rFonts w:ascii="Times New Roman" w:hAnsi="Times New Roman" w:cs="Times New Roman"/>
          <w:sz w:val="24"/>
          <w:szCs w:val="24"/>
        </w:rPr>
        <w:t xml:space="preserve"> </w:t>
      </w:r>
      <w:r w:rsidRPr="0030435B">
        <w:rPr>
          <w:rFonts w:ascii="Times New Roman" w:hAnsi="Times New Roman" w:cs="Times New Roman"/>
          <w:sz w:val="24"/>
          <w:szCs w:val="24"/>
        </w:rPr>
        <w:t xml:space="preserve">demonstrating the effectiveness of the SWMS in reducing pollutant loads for </w:t>
      </w:r>
      <w:r w:rsidR="00674FDB" w:rsidRPr="00962B23">
        <w:rPr>
          <w:rFonts w:ascii="Times New Roman" w:hAnsi="Times New Roman" w:cs="Times New Roman"/>
          <w:sz w:val="24"/>
          <w:szCs w:val="24"/>
        </w:rPr>
        <w:t>the</w:t>
      </w:r>
      <w:r w:rsidRPr="0030435B">
        <w:rPr>
          <w:rFonts w:ascii="Times New Roman" w:hAnsi="Times New Roman" w:cs="Times New Roman"/>
          <w:sz w:val="24"/>
          <w:szCs w:val="24"/>
        </w:rPr>
        <w:t xml:space="preserve"> proposed land use </w:t>
      </w:r>
      <w:r w:rsidR="00674FDB" w:rsidRPr="00962B23">
        <w:rPr>
          <w:rFonts w:ascii="Times New Roman" w:hAnsi="Times New Roman" w:cs="Times New Roman"/>
          <w:sz w:val="24"/>
          <w:szCs w:val="24"/>
        </w:rPr>
        <w:t>cover</w:t>
      </w:r>
      <w:r w:rsidRPr="0030435B">
        <w:rPr>
          <w:rFonts w:ascii="Times New Roman" w:hAnsi="Times New Roman" w:cs="Times New Roman"/>
          <w:sz w:val="24"/>
          <w:szCs w:val="24"/>
        </w:rPr>
        <w:t>.</w:t>
      </w:r>
    </w:p>
    <w:p w14:paraId="1CA15721" w14:textId="77777777" w:rsidR="0030435B" w:rsidRPr="0030435B" w:rsidRDefault="0030435B" w:rsidP="00837384">
      <w:pPr>
        <w:numPr>
          <w:ilvl w:val="0"/>
          <w:numId w:val="21"/>
        </w:numPr>
        <w:spacing w:line="360" w:lineRule="auto"/>
        <w:rPr>
          <w:rFonts w:ascii="Times New Roman" w:hAnsi="Times New Roman" w:cs="Times New Roman"/>
          <w:sz w:val="24"/>
          <w:szCs w:val="24"/>
        </w:rPr>
      </w:pPr>
      <w:r w:rsidRPr="0030435B">
        <w:rPr>
          <w:rFonts w:ascii="Times New Roman" w:hAnsi="Times New Roman" w:cs="Times New Roman"/>
          <w:sz w:val="24"/>
          <w:szCs w:val="24"/>
        </w:rPr>
        <w:t>Design recommendations and alternative scenarios for green infrastructure integration to improve SWMS performance and compliance with the new SFWMD criteria.</w:t>
      </w:r>
    </w:p>
    <w:p w14:paraId="74984C99" w14:textId="66EA6516" w:rsidR="0030435B" w:rsidRPr="0030435B" w:rsidRDefault="0030435B" w:rsidP="00837384">
      <w:pPr>
        <w:numPr>
          <w:ilvl w:val="0"/>
          <w:numId w:val="21"/>
        </w:numPr>
        <w:spacing w:line="360" w:lineRule="auto"/>
        <w:rPr>
          <w:rFonts w:ascii="Times New Roman" w:hAnsi="Times New Roman" w:cs="Times New Roman"/>
          <w:sz w:val="24"/>
          <w:szCs w:val="24"/>
        </w:rPr>
      </w:pPr>
      <w:r w:rsidRPr="0030435B">
        <w:rPr>
          <w:rFonts w:ascii="Times New Roman" w:hAnsi="Times New Roman" w:cs="Times New Roman"/>
          <w:sz w:val="24"/>
          <w:szCs w:val="24"/>
        </w:rPr>
        <w:t xml:space="preserve">Detailed construction and maintenance guidelines </w:t>
      </w:r>
      <w:r w:rsidR="009F6DE2" w:rsidRPr="00962B23">
        <w:rPr>
          <w:rFonts w:ascii="Times New Roman" w:hAnsi="Times New Roman" w:cs="Times New Roman"/>
          <w:sz w:val="24"/>
          <w:szCs w:val="24"/>
        </w:rPr>
        <w:t xml:space="preserve">for the redevelopment </w:t>
      </w:r>
      <w:r w:rsidRPr="0030435B">
        <w:rPr>
          <w:rFonts w:ascii="Times New Roman" w:hAnsi="Times New Roman" w:cs="Times New Roman"/>
          <w:sz w:val="24"/>
          <w:szCs w:val="24"/>
        </w:rPr>
        <w:t>aligned with the updated stormwater treatment criteria.</w:t>
      </w:r>
    </w:p>
    <w:p w14:paraId="11BF91F4" w14:textId="77043A7C" w:rsidR="0030435B" w:rsidRPr="0030435B" w:rsidRDefault="0030435B" w:rsidP="00837384">
      <w:pPr>
        <w:numPr>
          <w:ilvl w:val="0"/>
          <w:numId w:val="21"/>
        </w:numPr>
        <w:spacing w:line="360" w:lineRule="auto"/>
        <w:rPr>
          <w:rFonts w:ascii="Times New Roman" w:hAnsi="Times New Roman" w:cs="Times New Roman"/>
          <w:sz w:val="24"/>
          <w:szCs w:val="24"/>
        </w:rPr>
      </w:pPr>
      <w:r w:rsidRPr="0030435B">
        <w:rPr>
          <w:rFonts w:ascii="Times New Roman" w:hAnsi="Times New Roman" w:cs="Times New Roman"/>
          <w:sz w:val="24"/>
          <w:szCs w:val="24"/>
        </w:rPr>
        <w:t>A public</w:t>
      </w:r>
      <w:r w:rsidR="00674FDB" w:rsidRPr="00962B23">
        <w:rPr>
          <w:rFonts w:ascii="Times New Roman" w:hAnsi="Times New Roman" w:cs="Times New Roman"/>
          <w:sz w:val="24"/>
          <w:szCs w:val="24"/>
        </w:rPr>
        <w:t xml:space="preserve"> </w:t>
      </w:r>
      <w:r w:rsidR="00837384" w:rsidRPr="00962B23">
        <w:rPr>
          <w:rFonts w:ascii="Times New Roman" w:hAnsi="Times New Roman" w:cs="Times New Roman"/>
          <w:sz w:val="24"/>
          <w:szCs w:val="24"/>
        </w:rPr>
        <w:t>post at FGCU</w:t>
      </w:r>
      <w:r w:rsidR="00674FDB" w:rsidRPr="00962B23">
        <w:rPr>
          <w:rFonts w:ascii="Times New Roman" w:hAnsi="Times New Roman" w:cs="Times New Roman"/>
          <w:sz w:val="24"/>
          <w:szCs w:val="24"/>
        </w:rPr>
        <w:t xml:space="preserve"> </w:t>
      </w:r>
      <w:r w:rsidR="009F6DE2" w:rsidRPr="00962B23">
        <w:rPr>
          <w:rFonts w:ascii="Times New Roman" w:hAnsi="Times New Roman" w:cs="Times New Roman"/>
          <w:sz w:val="24"/>
          <w:szCs w:val="24"/>
        </w:rPr>
        <w:t xml:space="preserve">event </w:t>
      </w:r>
      <w:r w:rsidRPr="0030435B">
        <w:rPr>
          <w:rFonts w:ascii="Times New Roman" w:hAnsi="Times New Roman" w:cs="Times New Roman"/>
          <w:sz w:val="24"/>
          <w:szCs w:val="24"/>
        </w:rPr>
        <w:t>outlining the</w:t>
      </w:r>
      <w:r w:rsidR="00837384" w:rsidRPr="00962B23">
        <w:rPr>
          <w:rFonts w:ascii="Times New Roman" w:hAnsi="Times New Roman" w:cs="Times New Roman"/>
          <w:sz w:val="24"/>
          <w:szCs w:val="24"/>
        </w:rPr>
        <w:t xml:space="preserve"> effectiveness of</w:t>
      </w:r>
      <w:r w:rsidRPr="0030435B">
        <w:rPr>
          <w:rFonts w:ascii="Times New Roman" w:hAnsi="Times New Roman" w:cs="Times New Roman"/>
          <w:sz w:val="24"/>
          <w:szCs w:val="24"/>
        </w:rPr>
        <w:t xml:space="preserve"> SWMS for site and regulatory compliance.</w:t>
      </w:r>
    </w:p>
    <w:p w14:paraId="7D4F0797" w14:textId="1BF44DB6" w:rsidR="0030435B" w:rsidRPr="0030435B" w:rsidRDefault="00601159" w:rsidP="00D7339D">
      <w:pPr>
        <w:spacing w:line="360" w:lineRule="auto"/>
        <w:rPr>
          <w:rFonts w:ascii="Times New Roman" w:hAnsi="Times New Roman" w:cs="Times New Roman"/>
          <w:sz w:val="24"/>
          <w:szCs w:val="24"/>
        </w:rPr>
      </w:pPr>
      <w:r>
        <w:rPr>
          <w:rFonts w:ascii="Times New Roman" w:hAnsi="Times New Roman" w:cs="Times New Roman"/>
          <w:b/>
          <w:bCs/>
          <w:sz w:val="24"/>
          <w:szCs w:val="24"/>
        </w:rPr>
        <w:t>2.</w:t>
      </w:r>
      <w:r w:rsidR="00D7339D" w:rsidRPr="00962B23">
        <w:rPr>
          <w:rFonts w:ascii="Times New Roman" w:hAnsi="Times New Roman" w:cs="Times New Roman"/>
          <w:b/>
          <w:bCs/>
          <w:sz w:val="24"/>
          <w:szCs w:val="24"/>
        </w:rPr>
        <w:t xml:space="preserve">9 </w:t>
      </w:r>
      <w:r w:rsidR="0030435B" w:rsidRPr="0030435B">
        <w:rPr>
          <w:rFonts w:ascii="Times New Roman" w:hAnsi="Times New Roman" w:cs="Times New Roman"/>
          <w:b/>
          <w:bCs/>
          <w:sz w:val="24"/>
          <w:szCs w:val="24"/>
        </w:rPr>
        <w:t>Outputs</w:t>
      </w:r>
      <w:r w:rsidR="0030435B" w:rsidRPr="0030435B">
        <w:rPr>
          <w:rFonts w:ascii="Times New Roman" w:hAnsi="Times New Roman" w:cs="Times New Roman"/>
          <w:sz w:val="24"/>
          <w:szCs w:val="24"/>
        </w:rPr>
        <w:br/>
        <w:t>The project outputs will include:</w:t>
      </w:r>
    </w:p>
    <w:p w14:paraId="5BE336C5" w14:textId="7FCBF441" w:rsidR="0030435B" w:rsidRPr="0030435B" w:rsidRDefault="0030435B" w:rsidP="0030435B">
      <w:pPr>
        <w:numPr>
          <w:ilvl w:val="0"/>
          <w:numId w:val="22"/>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 xml:space="preserve">Quantitative data showing peak stage </w:t>
      </w:r>
      <w:r w:rsidR="00837384" w:rsidRPr="00962B23">
        <w:rPr>
          <w:rFonts w:ascii="Times New Roman" w:hAnsi="Times New Roman" w:cs="Times New Roman"/>
          <w:sz w:val="24"/>
          <w:szCs w:val="24"/>
        </w:rPr>
        <w:t>elevations</w:t>
      </w:r>
      <w:r w:rsidRPr="0030435B">
        <w:rPr>
          <w:rFonts w:ascii="Times New Roman" w:hAnsi="Times New Roman" w:cs="Times New Roman"/>
          <w:sz w:val="24"/>
          <w:szCs w:val="24"/>
        </w:rPr>
        <w:t xml:space="preserve">, storage </w:t>
      </w:r>
      <w:r w:rsidR="00837384" w:rsidRPr="00962B23">
        <w:rPr>
          <w:rFonts w:ascii="Times New Roman" w:hAnsi="Times New Roman" w:cs="Times New Roman"/>
          <w:sz w:val="24"/>
          <w:szCs w:val="24"/>
        </w:rPr>
        <w:t>volume</w:t>
      </w:r>
      <w:r w:rsidRPr="0030435B">
        <w:rPr>
          <w:rFonts w:ascii="Times New Roman" w:hAnsi="Times New Roman" w:cs="Times New Roman"/>
          <w:sz w:val="24"/>
          <w:szCs w:val="24"/>
        </w:rPr>
        <w:t xml:space="preserve">, and discharge performance under </w:t>
      </w:r>
      <w:r w:rsidR="00A63F2D" w:rsidRPr="00962B23">
        <w:rPr>
          <w:rFonts w:ascii="Times New Roman" w:hAnsi="Times New Roman" w:cs="Times New Roman"/>
          <w:sz w:val="24"/>
          <w:szCs w:val="24"/>
        </w:rPr>
        <w:t>1</w:t>
      </w:r>
      <w:r w:rsidR="00A63F2D" w:rsidRPr="00F90C7B">
        <w:rPr>
          <w:rFonts w:ascii="Times New Roman" w:hAnsi="Times New Roman" w:cs="Times New Roman"/>
          <w:sz w:val="24"/>
          <w:szCs w:val="24"/>
        </w:rPr>
        <w:t>0</w:t>
      </w:r>
      <w:r w:rsidR="00A63F2D" w:rsidRPr="00962B23">
        <w:rPr>
          <w:rFonts w:ascii="Times New Roman" w:hAnsi="Times New Roman" w:cs="Times New Roman"/>
          <w:sz w:val="24"/>
          <w:szCs w:val="24"/>
        </w:rPr>
        <w:t xml:space="preserve"> Year</w:t>
      </w:r>
      <w:r w:rsidR="00A63F2D" w:rsidRPr="00F90C7B">
        <w:rPr>
          <w:rFonts w:ascii="Times New Roman" w:hAnsi="Times New Roman" w:cs="Times New Roman"/>
          <w:sz w:val="24"/>
          <w:szCs w:val="24"/>
        </w:rPr>
        <w:t>-</w:t>
      </w:r>
      <w:r w:rsidR="00A63F2D" w:rsidRPr="00962B23">
        <w:rPr>
          <w:rFonts w:ascii="Times New Roman" w:hAnsi="Times New Roman" w:cs="Times New Roman"/>
          <w:sz w:val="24"/>
          <w:szCs w:val="24"/>
        </w:rPr>
        <w:t>1 Day</w:t>
      </w:r>
      <w:r w:rsidR="00A63F2D" w:rsidRPr="00F90C7B">
        <w:rPr>
          <w:rFonts w:ascii="Times New Roman" w:hAnsi="Times New Roman" w:cs="Times New Roman"/>
          <w:sz w:val="24"/>
          <w:szCs w:val="24"/>
        </w:rPr>
        <w:t>, 25</w:t>
      </w:r>
      <w:r w:rsidR="00A63F2D" w:rsidRPr="00962B23">
        <w:rPr>
          <w:rFonts w:ascii="Times New Roman" w:hAnsi="Times New Roman" w:cs="Times New Roman"/>
          <w:sz w:val="24"/>
          <w:szCs w:val="24"/>
        </w:rPr>
        <w:t xml:space="preserve"> Year</w:t>
      </w:r>
      <w:r w:rsidR="00A63F2D" w:rsidRPr="00F90C7B">
        <w:rPr>
          <w:rFonts w:ascii="Times New Roman" w:hAnsi="Times New Roman" w:cs="Times New Roman"/>
          <w:sz w:val="24"/>
          <w:szCs w:val="24"/>
        </w:rPr>
        <w:t>-</w:t>
      </w:r>
      <w:r w:rsidR="00A63F2D" w:rsidRPr="00962B23">
        <w:rPr>
          <w:rFonts w:ascii="Times New Roman" w:hAnsi="Times New Roman" w:cs="Times New Roman"/>
          <w:sz w:val="24"/>
          <w:szCs w:val="24"/>
        </w:rPr>
        <w:t>3 Day</w:t>
      </w:r>
      <w:r w:rsidR="00A63F2D" w:rsidRPr="00F90C7B">
        <w:rPr>
          <w:rFonts w:ascii="Times New Roman" w:hAnsi="Times New Roman" w:cs="Times New Roman"/>
          <w:sz w:val="24"/>
          <w:szCs w:val="24"/>
        </w:rPr>
        <w:t>, and 100</w:t>
      </w:r>
      <w:r w:rsidR="00A63F2D" w:rsidRPr="00962B23">
        <w:rPr>
          <w:rFonts w:ascii="Times New Roman" w:hAnsi="Times New Roman" w:cs="Times New Roman"/>
          <w:sz w:val="24"/>
          <w:szCs w:val="24"/>
        </w:rPr>
        <w:t xml:space="preserve"> Year</w:t>
      </w:r>
      <w:r w:rsidR="00A63F2D" w:rsidRPr="00F90C7B">
        <w:rPr>
          <w:rFonts w:ascii="Times New Roman" w:hAnsi="Times New Roman" w:cs="Times New Roman"/>
          <w:sz w:val="24"/>
          <w:szCs w:val="24"/>
        </w:rPr>
        <w:t>-</w:t>
      </w:r>
      <w:r w:rsidR="00A63F2D" w:rsidRPr="00962B23">
        <w:rPr>
          <w:rFonts w:ascii="Times New Roman" w:hAnsi="Times New Roman" w:cs="Times New Roman"/>
          <w:sz w:val="24"/>
          <w:szCs w:val="24"/>
        </w:rPr>
        <w:t>3 Da</w:t>
      </w:r>
      <w:r w:rsidR="00A63F2D" w:rsidRPr="00962B23">
        <w:rPr>
          <w:rFonts w:ascii="Times New Roman" w:hAnsi="Times New Roman" w:cs="Times New Roman"/>
          <w:sz w:val="24"/>
          <w:szCs w:val="24"/>
        </w:rPr>
        <w:t>y</w:t>
      </w:r>
      <w:r w:rsidRPr="0030435B">
        <w:rPr>
          <w:rFonts w:ascii="Times New Roman" w:hAnsi="Times New Roman" w:cs="Times New Roman"/>
          <w:sz w:val="24"/>
          <w:szCs w:val="24"/>
        </w:rPr>
        <w:t xml:space="preserve"> design storms.</w:t>
      </w:r>
    </w:p>
    <w:p w14:paraId="36B91AC7" w14:textId="77777777" w:rsidR="0030435B" w:rsidRPr="0030435B" w:rsidRDefault="0030435B" w:rsidP="0030435B">
      <w:pPr>
        <w:numPr>
          <w:ilvl w:val="0"/>
          <w:numId w:val="22"/>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Modeled reductions in nutrient loads (nitrogen and phosphorus) from the SWMS, demonstrating compliance with water quality treatment targets.</w:t>
      </w:r>
    </w:p>
    <w:p w14:paraId="76451DC1" w14:textId="38DF8615" w:rsidR="0030435B" w:rsidRPr="0030435B" w:rsidRDefault="0030435B" w:rsidP="0030435B">
      <w:pPr>
        <w:numPr>
          <w:ilvl w:val="0"/>
          <w:numId w:val="22"/>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 xml:space="preserve">Performance comparisons across multiple green infrastructure alternatives, highlighting the most effective solutions for water </w:t>
      </w:r>
      <w:r w:rsidR="00837384" w:rsidRPr="00962B23">
        <w:rPr>
          <w:rFonts w:ascii="Times New Roman" w:hAnsi="Times New Roman" w:cs="Times New Roman"/>
          <w:sz w:val="24"/>
          <w:szCs w:val="24"/>
        </w:rPr>
        <w:t>treatment criteria</w:t>
      </w:r>
      <w:r w:rsidRPr="0030435B">
        <w:rPr>
          <w:rFonts w:ascii="Times New Roman" w:hAnsi="Times New Roman" w:cs="Times New Roman"/>
          <w:sz w:val="24"/>
          <w:szCs w:val="24"/>
        </w:rPr>
        <w:t>.</w:t>
      </w:r>
    </w:p>
    <w:p w14:paraId="549370AB" w14:textId="43BDCC3E" w:rsidR="0030435B" w:rsidRPr="0030435B" w:rsidRDefault="0030435B" w:rsidP="0030435B">
      <w:pPr>
        <w:numPr>
          <w:ilvl w:val="0"/>
          <w:numId w:val="22"/>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GIS-based maps</w:t>
      </w:r>
      <w:r w:rsidR="00A63F2D" w:rsidRPr="00962B23">
        <w:rPr>
          <w:rFonts w:ascii="Times New Roman" w:hAnsi="Times New Roman" w:cs="Times New Roman"/>
          <w:sz w:val="24"/>
          <w:szCs w:val="24"/>
        </w:rPr>
        <w:t xml:space="preserve">, System Diagram, </w:t>
      </w:r>
      <w:r w:rsidRPr="0030435B">
        <w:rPr>
          <w:rFonts w:ascii="Times New Roman" w:hAnsi="Times New Roman" w:cs="Times New Roman"/>
          <w:sz w:val="24"/>
          <w:szCs w:val="24"/>
        </w:rPr>
        <w:t xml:space="preserve">and </w:t>
      </w:r>
      <w:r w:rsidR="00A63F2D" w:rsidRPr="00962B23">
        <w:rPr>
          <w:rFonts w:ascii="Times New Roman" w:hAnsi="Times New Roman" w:cs="Times New Roman"/>
          <w:sz w:val="24"/>
          <w:szCs w:val="24"/>
        </w:rPr>
        <w:t xml:space="preserve">Unit Hydrograph chart </w:t>
      </w:r>
      <w:r w:rsidRPr="0030435B">
        <w:rPr>
          <w:rFonts w:ascii="Times New Roman" w:hAnsi="Times New Roman" w:cs="Times New Roman"/>
          <w:sz w:val="24"/>
          <w:szCs w:val="24"/>
        </w:rPr>
        <w:t xml:space="preserve">visualizations of stormwater </w:t>
      </w:r>
      <w:r w:rsidR="00A63F2D" w:rsidRPr="00962B23">
        <w:rPr>
          <w:rFonts w:ascii="Times New Roman" w:hAnsi="Times New Roman" w:cs="Times New Roman"/>
          <w:sz w:val="24"/>
          <w:szCs w:val="24"/>
        </w:rPr>
        <w:t xml:space="preserve">in/out </w:t>
      </w:r>
      <w:r w:rsidRPr="0030435B">
        <w:rPr>
          <w:rFonts w:ascii="Times New Roman" w:hAnsi="Times New Roman" w:cs="Times New Roman"/>
          <w:sz w:val="24"/>
          <w:szCs w:val="24"/>
        </w:rPr>
        <w:t xml:space="preserve">flow, </w:t>
      </w:r>
      <w:r w:rsidR="00A63F2D" w:rsidRPr="00962B23">
        <w:rPr>
          <w:rFonts w:ascii="Times New Roman" w:hAnsi="Times New Roman" w:cs="Times New Roman"/>
          <w:sz w:val="24"/>
          <w:szCs w:val="24"/>
        </w:rPr>
        <w:t xml:space="preserve">stage elevations, </w:t>
      </w:r>
      <w:r w:rsidRPr="0030435B">
        <w:rPr>
          <w:rFonts w:ascii="Times New Roman" w:hAnsi="Times New Roman" w:cs="Times New Roman"/>
          <w:sz w:val="24"/>
          <w:szCs w:val="24"/>
        </w:rPr>
        <w:t xml:space="preserve">storage, and treatment areas for use in planning, permitting, and </w:t>
      </w:r>
      <w:r w:rsidR="00837384" w:rsidRPr="00962B23">
        <w:rPr>
          <w:rFonts w:ascii="Times New Roman" w:hAnsi="Times New Roman" w:cs="Times New Roman"/>
          <w:sz w:val="24"/>
          <w:szCs w:val="24"/>
        </w:rPr>
        <w:t>informative</w:t>
      </w:r>
      <w:r w:rsidRPr="0030435B">
        <w:rPr>
          <w:rFonts w:ascii="Times New Roman" w:hAnsi="Times New Roman" w:cs="Times New Roman"/>
          <w:sz w:val="24"/>
          <w:szCs w:val="24"/>
        </w:rPr>
        <w:t>.</w:t>
      </w:r>
    </w:p>
    <w:p w14:paraId="37563E31" w14:textId="437CEE47" w:rsidR="0030435B" w:rsidRPr="0030435B" w:rsidRDefault="00601159" w:rsidP="00D7339D">
      <w:pPr>
        <w:spacing w:line="360" w:lineRule="auto"/>
        <w:rPr>
          <w:rFonts w:ascii="Times New Roman" w:hAnsi="Times New Roman" w:cs="Times New Roman"/>
          <w:sz w:val="24"/>
          <w:szCs w:val="24"/>
        </w:rPr>
      </w:pPr>
      <w:r>
        <w:rPr>
          <w:rFonts w:ascii="Times New Roman" w:hAnsi="Times New Roman" w:cs="Times New Roman"/>
          <w:b/>
          <w:bCs/>
          <w:sz w:val="24"/>
          <w:szCs w:val="24"/>
        </w:rPr>
        <w:t>2.</w:t>
      </w:r>
      <w:r w:rsidR="00D7339D" w:rsidRPr="00962B23">
        <w:rPr>
          <w:rFonts w:ascii="Times New Roman" w:hAnsi="Times New Roman" w:cs="Times New Roman"/>
          <w:b/>
          <w:bCs/>
          <w:sz w:val="24"/>
          <w:szCs w:val="24"/>
        </w:rPr>
        <w:t xml:space="preserve">10 </w:t>
      </w:r>
      <w:r w:rsidR="0030435B" w:rsidRPr="0030435B">
        <w:rPr>
          <w:rFonts w:ascii="Times New Roman" w:hAnsi="Times New Roman" w:cs="Times New Roman"/>
          <w:b/>
          <w:bCs/>
          <w:sz w:val="24"/>
          <w:szCs w:val="24"/>
        </w:rPr>
        <w:t>Outcomes</w:t>
      </w:r>
      <w:r w:rsidR="0030435B" w:rsidRPr="0030435B">
        <w:rPr>
          <w:rFonts w:ascii="Times New Roman" w:hAnsi="Times New Roman" w:cs="Times New Roman"/>
          <w:sz w:val="24"/>
          <w:szCs w:val="24"/>
        </w:rPr>
        <w:br/>
        <w:t>Short-term outcomes include:</w:t>
      </w:r>
    </w:p>
    <w:p w14:paraId="029CB120" w14:textId="4EF7B6F3" w:rsidR="0030435B" w:rsidRPr="0030435B" w:rsidRDefault="0030435B" w:rsidP="0030435B">
      <w:pPr>
        <w:numPr>
          <w:ilvl w:val="0"/>
          <w:numId w:val="23"/>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lastRenderedPageBreak/>
        <w:t xml:space="preserve">A validated, site-specific SWMS design capable of managing </w:t>
      </w:r>
      <w:r w:rsidR="00F040A9" w:rsidRPr="00962B23">
        <w:rPr>
          <w:rFonts w:ascii="Times New Roman" w:hAnsi="Times New Roman" w:cs="Times New Roman"/>
          <w:sz w:val="24"/>
          <w:szCs w:val="24"/>
        </w:rPr>
        <w:t>severe</w:t>
      </w:r>
      <w:r w:rsidRPr="0030435B">
        <w:rPr>
          <w:rFonts w:ascii="Times New Roman" w:hAnsi="Times New Roman" w:cs="Times New Roman"/>
          <w:sz w:val="24"/>
          <w:szCs w:val="24"/>
        </w:rPr>
        <w:t xml:space="preserve"> storm events and reducing flood risk on the </w:t>
      </w:r>
      <w:r w:rsidR="00F040A9" w:rsidRPr="00962B23">
        <w:rPr>
          <w:rFonts w:ascii="Times New Roman" w:hAnsi="Times New Roman" w:cs="Times New Roman"/>
          <w:sz w:val="24"/>
          <w:szCs w:val="24"/>
        </w:rPr>
        <w:t>subject</w:t>
      </w:r>
      <w:r w:rsidRPr="0030435B">
        <w:rPr>
          <w:rFonts w:ascii="Times New Roman" w:hAnsi="Times New Roman" w:cs="Times New Roman"/>
          <w:sz w:val="24"/>
          <w:szCs w:val="24"/>
        </w:rPr>
        <w:t xml:space="preserve"> property.</w:t>
      </w:r>
    </w:p>
    <w:p w14:paraId="5043CB80" w14:textId="76781B40" w:rsidR="0030435B" w:rsidRPr="0030435B" w:rsidRDefault="0030435B" w:rsidP="0030435B">
      <w:pPr>
        <w:numPr>
          <w:ilvl w:val="0"/>
          <w:numId w:val="23"/>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Implementation</w:t>
      </w:r>
      <w:r w:rsidR="00F040A9" w:rsidRPr="00962B23">
        <w:rPr>
          <w:rFonts w:ascii="Times New Roman" w:hAnsi="Times New Roman" w:cs="Times New Roman"/>
          <w:sz w:val="24"/>
          <w:szCs w:val="24"/>
        </w:rPr>
        <w:t xml:space="preserve"> </w:t>
      </w:r>
      <w:r w:rsidRPr="0030435B">
        <w:rPr>
          <w:rFonts w:ascii="Times New Roman" w:hAnsi="Times New Roman" w:cs="Times New Roman"/>
          <w:sz w:val="24"/>
          <w:szCs w:val="24"/>
        </w:rPr>
        <w:t>ready designs for dry retention, wet detention, and green infrastructure features that improve water quality while meeting SFWMD treatment criteria.</w:t>
      </w:r>
    </w:p>
    <w:p w14:paraId="53E2D427" w14:textId="47BFA8FD" w:rsidR="0030435B" w:rsidRPr="0030435B" w:rsidRDefault="0030435B" w:rsidP="0030435B">
      <w:pPr>
        <w:numPr>
          <w:ilvl w:val="0"/>
          <w:numId w:val="23"/>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Measurable nutrient load reductions and improved water conveyance that support environmental protection goals for Estero Bay</w:t>
      </w:r>
      <w:r w:rsidR="00F040A9" w:rsidRPr="00962B23">
        <w:rPr>
          <w:rFonts w:ascii="Times New Roman" w:hAnsi="Times New Roman" w:cs="Times New Roman"/>
          <w:sz w:val="24"/>
          <w:szCs w:val="24"/>
        </w:rPr>
        <w:t xml:space="preserve"> Basin</w:t>
      </w:r>
      <w:r w:rsidRPr="0030435B">
        <w:rPr>
          <w:rFonts w:ascii="Times New Roman" w:hAnsi="Times New Roman" w:cs="Times New Roman"/>
          <w:sz w:val="24"/>
          <w:szCs w:val="24"/>
        </w:rPr>
        <w:t>.</w:t>
      </w:r>
    </w:p>
    <w:p w14:paraId="3FF1C72A" w14:textId="5A479F93" w:rsidR="0030435B" w:rsidRPr="0030435B" w:rsidRDefault="00601159" w:rsidP="00D7339D">
      <w:pPr>
        <w:spacing w:line="360" w:lineRule="auto"/>
        <w:rPr>
          <w:rFonts w:ascii="Times New Roman" w:hAnsi="Times New Roman" w:cs="Times New Roman"/>
          <w:sz w:val="24"/>
          <w:szCs w:val="24"/>
        </w:rPr>
      </w:pPr>
      <w:r>
        <w:rPr>
          <w:rFonts w:ascii="Times New Roman" w:hAnsi="Times New Roman" w:cs="Times New Roman"/>
          <w:b/>
          <w:bCs/>
          <w:sz w:val="24"/>
          <w:szCs w:val="24"/>
        </w:rPr>
        <w:t>2.</w:t>
      </w:r>
      <w:r w:rsidR="00D7339D" w:rsidRPr="00962B23">
        <w:rPr>
          <w:rFonts w:ascii="Times New Roman" w:hAnsi="Times New Roman" w:cs="Times New Roman"/>
          <w:b/>
          <w:bCs/>
          <w:sz w:val="24"/>
          <w:szCs w:val="24"/>
        </w:rPr>
        <w:t xml:space="preserve">11 </w:t>
      </w:r>
      <w:r w:rsidR="0030435B" w:rsidRPr="0030435B">
        <w:rPr>
          <w:rFonts w:ascii="Times New Roman" w:hAnsi="Times New Roman" w:cs="Times New Roman"/>
          <w:b/>
          <w:bCs/>
          <w:sz w:val="24"/>
          <w:szCs w:val="24"/>
        </w:rPr>
        <w:t>Impacts</w:t>
      </w:r>
      <w:r w:rsidR="0030435B" w:rsidRPr="0030435B">
        <w:rPr>
          <w:rFonts w:ascii="Times New Roman" w:hAnsi="Times New Roman" w:cs="Times New Roman"/>
          <w:sz w:val="24"/>
          <w:szCs w:val="24"/>
        </w:rPr>
        <w:br/>
        <w:t>Long-term impacts of the project will include:</w:t>
      </w:r>
    </w:p>
    <w:p w14:paraId="39727EC9" w14:textId="42A97626" w:rsidR="0030435B" w:rsidRPr="0030435B" w:rsidRDefault="0030435B" w:rsidP="0030435B">
      <w:pPr>
        <w:numPr>
          <w:ilvl w:val="0"/>
          <w:numId w:val="24"/>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 xml:space="preserve">Enhanced resilience of the </w:t>
      </w:r>
      <w:r w:rsidR="00F040A9" w:rsidRPr="00962B23">
        <w:rPr>
          <w:rFonts w:ascii="Times New Roman" w:hAnsi="Times New Roman" w:cs="Times New Roman"/>
          <w:sz w:val="24"/>
          <w:szCs w:val="24"/>
        </w:rPr>
        <w:t>development</w:t>
      </w:r>
      <w:r w:rsidRPr="0030435B">
        <w:rPr>
          <w:rFonts w:ascii="Times New Roman" w:hAnsi="Times New Roman" w:cs="Times New Roman"/>
          <w:sz w:val="24"/>
          <w:szCs w:val="24"/>
        </w:rPr>
        <w:t xml:space="preserve"> against future rainfall events, minimizing property damage and flood hazards.</w:t>
      </w:r>
    </w:p>
    <w:p w14:paraId="7876A767" w14:textId="2929A76F" w:rsidR="0030435B" w:rsidRPr="0030435B" w:rsidRDefault="0030435B" w:rsidP="0030435B">
      <w:pPr>
        <w:numPr>
          <w:ilvl w:val="0"/>
          <w:numId w:val="24"/>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 xml:space="preserve">A model framework for coastal property stormwater management that can be replicated at other sites within </w:t>
      </w:r>
      <w:r w:rsidR="00F040A9" w:rsidRPr="00962B23">
        <w:rPr>
          <w:rFonts w:ascii="Times New Roman" w:hAnsi="Times New Roman" w:cs="Times New Roman"/>
          <w:sz w:val="24"/>
          <w:szCs w:val="24"/>
        </w:rPr>
        <w:t xml:space="preserve">Town of </w:t>
      </w:r>
      <w:r w:rsidRPr="0030435B">
        <w:rPr>
          <w:rFonts w:ascii="Times New Roman" w:hAnsi="Times New Roman" w:cs="Times New Roman"/>
          <w:sz w:val="24"/>
          <w:szCs w:val="24"/>
        </w:rPr>
        <w:t>Fort Myers Beach and similar coastal communities.</w:t>
      </w:r>
    </w:p>
    <w:p w14:paraId="7B011812" w14:textId="389FD453" w:rsidR="0030435B" w:rsidRPr="0030435B" w:rsidRDefault="0030435B" w:rsidP="0030435B">
      <w:pPr>
        <w:numPr>
          <w:ilvl w:val="0"/>
          <w:numId w:val="24"/>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Improved compliance with Florida’s SB 712 and SB 7040 legislation, including new stormwater treatment criteria</w:t>
      </w:r>
      <w:r w:rsidR="00F040A9" w:rsidRPr="00962B23">
        <w:rPr>
          <w:rFonts w:ascii="Times New Roman" w:hAnsi="Times New Roman" w:cs="Times New Roman"/>
          <w:sz w:val="24"/>
          <w:szCs w:val="24"/>
        </w:rPr>
        <w:t>.</w:t>
      </w:r>
    </w:p>
    <w:p w14:paraId="74055BE7" w14:textId="77777777" w:rsidR="0030435B" w:rsidRPr="0030435B" w:rsidRDefault="0030435B" w:rsidP="0030435B">
      <w:pPr>
        <w:numPr>
          <w:ilvl w:val="0"/>
          <w:numId w:val="24"/>
        </w:numPr>
        <w:spacing w:line="360" w:lineRule="auto"/>
        <w:jc w:val="both"/>
        <w:rPr>
          <w:rFonts w:ascii="Times New Roman" w:hAnsi="Times New Roman" w:cs="Times New Roman"/>
          <w:sz w:val="24"/>
          <w:szCs w:val="24"/>
        </w:rPr>
      </w:pPr>
      <w:r w:rsidRPr="0030435B">
        <w:rPr>
          <w:rFonts w:ascii="Times New Roman" w:hAnsi="Times New Roman" w:cs="Times New Roman"/>
          <w:sz w:val="24"/>
          <w:szCs w:val="24"/>
        </w:rPr>
        <w:t>Positive contributions to community awareness of sustainable stormwater practices, climate adaptation strategies, and green infrastructure solutions.</w:t>
      </w:r>
    </w:p>
    <w:p w14:paraId="5852D9FB" w14:textId="36F74B03" w:rsidR="00874600" w:rsidRPr="00962B23" w:rsidRDefault="00601159" w:rsidP="000A5A67">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D7339D" w:rsidRPr="00962B23">
        <w:rPr>
          <w:rFonts w:ascii="Times New Roman" w:hAnsi="Times New Roman" w:cs="Times New Roman"/>
          <w:b/>
          <w:bCs/>
          <w:sz w:val="24"/>
          <w:szCs w:val="24"/>
        </w:rPr>
        <w:t xml:space="preserve">12 </w:t>
      </w:r>
      <w:r w:rsidR="0030435B" w:rsidRPr="0030435B">
        <w:rPr>
          <w:rFonts w:ascii="Times New Roman" w:hAnsi="Times New Roman" w:cs="Times New Roman"/>
          <w:b/>
          <w:bCs/>
          <w:sz w:val="24"/>
          <w:szCs w:val="24"/>
        </w:rPr>
        <w:t>Feasibility</w:t>
      </w:r>
      <w:r w:rsidR="0030435B" w:rsidRPr="0030435B">
        <w:rPr>
          <w:rFonts w:ascii="Times New Roman" w:hAnsi="Times New Roman" w:cs="Times New Roman"/>
          <w:sz w:val="24"/>
          <w:szCs w:val="24"/>
        </w:rPr>
        <w:br/>
        <w:t xml:space="preserve">The proposed research is realistic and achievable within the project’s scope and timeline. All required data, including site topography, soil surveys, </w:t>
      </w:r>
      <w:r w:rsidR="00D7339D" w:rsidRPr="00962B23">
        <w:rPr>
          <w:rFonts w:ascii="Times New Roman" w:hAnsi="Times New Roman" w:cs="Times New Roman"/>
          <w:sz w:val="24"/>
          <w:szCs w:val="24"/>
        </w:rPr>
        <w:t xml:space="preserve">design </w:t>
      </w:r>
      <w:r w:rsidR="0030435B" w:rsidRPr="0030435B">
        <w:rPr>
          <w:rFonts w:ascii="Times New Roman" w:hAnsi="Times New Roman" w:cs="Times New Roman"/>
          <w:sz w:val="24"/>
          <w:szCs w:val="24"/>
        </w:rPr>
        <w:t>storm events, and SFWMD regulatory guidance, are available. ICPR modeling, BMP Trains analysis, and green infrastructure evaluation are well-established, reliable methods that align with the research objectives. The project scope, covering a 13.05-acre SWMS on the 14.61-acre site, ensures manageable analysis and implementation planning. Resource requirements, including software, field data, and professional expertise, are feasible and accessible, ensuring successful completion of all deliverables and outcomes.</w:t>
      </w:r>
    </w:p>
    <w:p w14:paraId="17A013C3" w14:textId="17D03B65" w:rsidR="000A5A67" w:rsidRPr="00962B23" w:rsidRDefault="00D7339D" w:rsidP="000A5A67">
      <w:pPr>
        <w:pStyle w:val="Heading2"/>
        <w:rPr>
          <w:rFonts w:ascii="Times New Roman" w:hAnsi="Times New Roman" w:cs="Times New Roman"/>
          <w:b/>
          <w:bCs/>
          <w:color w:val="0D0D0D" w:themeColor="text1" w:themeTint="F2"/>
          <w:sz w:val="24"/>
          <w:szCs w:val="24"/>
        </w:rPr>
      </w:pPr>
      <w:bookmarkStart w:id="2" w:name="_Toc213796128"/>
      <w:r w:rsidRPr="00962B23">
        <w:rPr>
          <w:rFonts w:ascii="Times New Roman" w:hAnsi="Times New Roman" w:cs="Times New Roman"/>
          <w:b/>
          <w:bCs/>
          <w:color w:val="0D0D0D" w:themeColor="text1" w:themeTint="F2"/>
          <w:sz w:val="24"/>
          <w:szCs w:val="24"/>
        </w:rPr>
        <w:t>3.</w:t>
      </w:r>
      <w:r w:rsidR="00601159">
        <w:rPr>
          <w:rFonts w:ascii="Times New Roman" w:hAnsi="Times New Roman" w:cs="Times New Roman"/>
          <w:b/>
          <w:bCs/>
          <w:color w:val="0D0D0D" w:themeColor="text1" w:themeTint="F2"/>
          <w:sz w:val="24"/>
          <w:szCs w:val="24"/>
        </w:rPr>
        <w:t>0</w:t>
      </w:r>
      <w:r w:rsidRPr="00962B23">
        <w:rPr>
          <w:rFonts w:ascii="Times New Roman" w:hAnsi="Times New Roman" w:cs="Times New Roman"/>
          <w:b/>
          <w:bCs/>
          <w:color w:val="0D0D0D" w:themeColor="text1" w:themeTint="F2"/>
          <w:sz w:val="24"/>
          <w:szCs w:val="24"/>
        </w:rPr>
        <w:t xml:space="preserve"> </w:t>
      </w:r>
      <w:r w:rsidR="00407F33" w:rsidRPr="00962B23">
        <w:rPr>
          <w:rFonts w:ascii="Times New Roman" w:hAnsi="Times New Roman" w:cs="Times New Roman"/>
          <w:b/>
          <w:bCs/>
          <w:color w:val="0D0D0D" w:themeColor="text1" w:themeTint="F2"/>
          <w:sz w:val="24"/>
          <w:szCs w:val="24"/>
        </w:rPr>
        <w:t xml:space="preserve"> </w:t>
      </w:r>
      <w:bookmarkEnd w:id="2"/>
      <w:r w:rsidR="000A5A67" w:rsidRPr="00962B23">
        <w:rPr>
          <w:rFonts w:ascii="Times New Roman" w:hAnsi="Times New Roman" w:cs="Times New Roman"/>
          <w:b/>
          <w:bCs/>
          <w:color w:val="0D0D0D" w:themeColor="text1" w:themeTint="F2"/>
          <w:sz w:val="24"/>
          <w:szCs w:val="24"/>
        </w:rPr>
        <w:t xml:space="preserve">Timeline. </w:t>
      </w:r>
      <w:r w:rsidR="000A5A67" w:rsidRPr="00962B23">
        <w:rPr>
          <w:rFonts w:ascii="Times New Roman" w:eastAsiaTheme="minorHAnsi" w:hAnsi="Times New Roman" w:cs="Times New Roman"/>
          <w:color w:val="auto"/>
          <w:sz w:val="24"/>
          <w:szCs w:val="24"/>
        </w:rPr>
        <w:t>The contribution of the PI at FGCU.</w:t>
      </w:r>
    </w:p>
    <w:p w14:paraId="71FA2963" w14:textId="65583FB9" w:rsidR="000A5A67" w:rsidRPr="00962B23" w:rsidRDefault="000A5A67" w:rsidP="000A5A67">
      <w:pPr>
        <w:pStyle w:val="MDPI41tablecaption"/>
        <w:ind w:left="0"/>
        <w:jc w:val="left"/>
        <w:rPr>
          <w:rFonts w:ascii="Times New Roman" w:hAnsi="Times New Roman" w:cs="Times New Roman"/>
          <w:sz w:val="24"/>
          <w:szCs w:val="24"/>
        </w:rPr>
      </w:pPr>
      <w:r w:rsidRPr="00962B23">
        <w:rPr>
          <w:rFonts w:ascii="Times New Roman" w:hAnsi="Times New Roman" w:cs="Times New Roman"/>
          <w:b/>
          <w:sz w:val="24"/>
          <w:szCs w:val="24"/>
        </w:rPr>
        <w:t xml:space="preserve">Table </w:t>
      </w:r>
      <w:r w:rsidR="00601159">
        <w:rPr>
          <w:rFonts w:ascii="Times New Roman" w:hAnsi="Times New Roman" w:cs="Times New Roman"/>
          <w:b/>
          <w:sz w:val="24"/>
          <w:szCs w:val="24"/>
        </w:rPr>
        <w:t>2</w:t>
      </w:r>
      <w:r w:rsidRPr="00962B23">
        <w:rPr>
          <w:rFonts w:ascii="Times New Roman" w:hAnsi="Times New Roman" w:cs="Times New Roman"/>
          <w:b/>
          <w:sz w:val="24"/>
          <w:szCs w:val="24"/>
        </w:rPr>
        <w:t>.</w:t>
      </w:r>
      <w:r w:rsidRPr="00962B23">
        <w:rPr>
          <w:rFonts w:ascii="Times New Roman" w:hAnsi="Times New Roman" w:cs="Times New Roman"/>
          <w:sz w:val="24"/>
          <w:szCs w:val="24"/>
        </w:rPr>
        <w:t xml:space="preserve"> </w:t>
      </w:r>
      <w:r w:rsidR="00601159">
        <w:rPr>
          <w:rFonts w:ascii="Times New Roman" w:hAnsi="Times New Roman" w:cs="Times New Roman"/>
          <w:sz w:val="24"/>
          <w:szCs w:val="24"/>
        </w:rPr>
        <w:t>Research project timeline</w:t>
      </w:r>
      <w:r w:rsidRPr="00962B23">
        <w:rPr>
          <w:rFonts w:ascii="Times New Roman" w:hAnsi="Times New Roman" w:cs="Times New Roman"/>
          <w:sz w:val="24"/>
          <w:szCs w:val="24"/>
        </w:rPr>
        <w:t>.</w:t>
      </w:r>
    </w:p>
    <w:tbl>
      <w:tblPr>
        <w:tblW w:w="10780" w:type="dxa"/>
        <w:tblLook w:val="04A0" w:firstRow="1" w:lastRow="0" w:firstColumn="1" w:lastColumn="0" w:noHBand="0" w:noVBand="1"/>
      </w:tblPr>
      <w:tblGrid>
        <w:gridCol w:w="4060"/>
        <w:gridCol w:w="1120"/>
        <w:gridCol w:w="1120"/>
        <w:gridCol w:w="1120"/>
        <w:gridCol w:w="1120"/>
        <w:gridCol w:w="1120"/>
        <w:gridCol w:w="1120"/>
      </w:tblGrid>
      <w:tr w:rsidR="00CE3755" w:rsidRPr="00962B23" w14:paraId="14A9ECBB" w14:textId="77777777" w:rsidTr="008A542C">
        <w:trPr>
          <w:trHeight w:val="345"/>
        </w:trPr>
        <w:tc>
          <w:tcPr>
            <w:tcW w:w="4060" w:type="dxa"/>
            <w:tcBorders>
              <w:top w:val="nil"/>
              <w:left w:val="nil"/>
              <w:bottom w:val="nil"/>
              <w:right w:val="nil"/>
            </w:tcBorders>
            <w:noWrap/>
            <w:vAlign w:val="bottom"/>
            <w:hideMark/>
          </w:tcPr>
          <w:p w14:paraId="45D692B5" w14:textId="77777777" w:rsidR="00CE3755" w:rsidRPr="00962B23" w:rsidRDefault="00CE3755" w:rsidP="008A542C">
            <w:pPr>
              <w:spacing w:line="240" w:lineRule="auto"/>
              <w:rPr>
                <w:rFonts w:ascii="Times New Roman" w:eastAsia="Times New Roman" w:hAnsi="Times New Roman" w:cs="Times New Roman"/>
                <w:b/>
                <w:bCs/>
                <w:sz w:val="24"/>
                <w:szCs w:val="24"/>
              </w:rPr>
            </w:pPr>
          </w:p>
        </w:tc>
        <w:tc>
          <w:tcPr>
            <w:tcW w:w="1120" w:type="dxa"/>
            <w:tcBorders>
              <w:top w:val="nil"/>
              <w:left w:val="nil"/>
              <w:bottom w:val="nil"/>
              <w:right w:val="nil"/>
            </w:tcBorders>
            <w:noWrap/>
            <w:vAlign w:val="bottom"/>
            <w:hideMark/>
          </w:tcPr>
          <w:p w14:paraId="53C6FD99" w14:textId="77777777" w:rsidR="00CE3755" w:rsidRPr="00962B23" w:rsidRDefault="00CE3755" w:rsidP="008A542C">
            <w:pPr>
              <w:spacing w:line="240" w:lineRule="auto"/>
              <w:rPr>
                <w:rFonts w:ascii="Times New Roman" w:eastAsia="Times New Roman" w:hAnsi="Times New Roman" w:cs="Times New Roman"/>
                <w:b/>
                <w:bCs/>
                <w:sz w:val="24"/>
                <w:szCs w:val="24"/>
              </w:rPr>
            </w:pPr>
          </w:p>
        </w:tc>
        <w:tc>
          <w:tcPr>
            <w:tcW w:w="1120" w:type="dxa"/>
            <w:tcBorders>
              <w:top w:val="nil"/>
              <w:left w:val="nil"/>
              <w:bottom w:val="nil"/>
              <w:right w:val="nil"/>
            </w:tcBorders>
            <w:noWrap/>
            <w:vAlign w:val="bottom"/>
            <w:hideMark/>
          </w:tcPr>
          <w:p w14:paraId="13FBBA3D" w14:textId="77777777" w:rsidR="00CE3755" w:rsidRPr="00962B23" w:rsidRDefault="00CE3755" w:rsidP="008A542C">
            <w:pPr>
              <w:spacing w:line="240" w:lineRule="auto"/>
              <w:rPr>
                <w:rFonts w:ascii="Times New Roman" w:eastAsia="Times New Roman" w:hAnsi="Times New Roman" w:cs="Times New Roman"/>
                <w:sz w:val="24"/>
                <w:szCs w:val="24"/>
              </w:rPr>
            </w:pPr>
          </w:p>
        </w:tc>
        <w:tc>
          <w:tcPr>
            <w:tcW w:w="1120" w:type="dxa"/>
            <w:tcBorders>
              <w:top w:val="nil"/>
              <w:left w:val="nil"/>
              <w:bottom w:val="nil"/>
              <w:right w:val="nil"/>
            </w:tcBorders>
            <w:noWrap/>
            <w:vAlign w:val="bottom"/>
            <w:hideMark/>
          </w:tcPr>
          <w:p w14:paraId="3B247FF7" w14:textId="77777777" w:rsidR="00CE3755" w:rsidRPr="00962B23" w:rsidRDefault="00CE3755" w:rsidP="008A542C">
            <w:pPr>
              <w:spacing w:line="240" w:lineRule="auto"/>
              <w:rPr>
                <w:rFonts w:ascii="Times New Roman" w:eastAsia="Times New Roman" w:hAnsi="Times New Roman" w:cs="Times New Roman"/>
                <w:sz w:val="24"/>
                <w:szCs w:val="24"/>
              </w:rPr>
            </w:pPr>
          </w:p>
        </w:tc>
        <w:tc>
          <w:tcPr>
            <w:tcW w:w="1120" w:type="dxa"/>
            <w:tcBorders>
              <w:top w:val="nil"/>
              <w:left w:val="nil"/>
              <w:bottom w:val="nil"/>
              <w:right w:val="nil"/>
            </w:tcBorders>
            <w:noWrap/>
            <w:vAlign w:val="bottom"/>
            <w:hideMark/>
          </w:tcPr>
          <w:p w14:paraId="024DFD5A" w14:textId="77777777" w:rsidR="00CE3755" w:rsidRPr="00962B23" w:rsidRDefault="00CE3755" w:rsidP="008A542C">
            <w:pPr>
              <w:spacing w:line="240" w:lineRule="auto"/>
              <w:rPr>
                <w:rFonts w:ascii="Times New Roman" w:eastAsia="Times New Roman" w:hAnsi="Times New Roman" w:cs="Times New Roman"/>
                <w:sz w:val="24"/>
                <w:szCs w:val="24"/>
              </w:rPr>
            </w:pPr>
          </w:p>
        </w:tc>
        <w:tc>
          <w:tcPr>
            <w:tcW w:w="1120" w:type="dxa"/>
            <w:tcBorders>
              <w:top w:val="nil"/>
              <w:left w:val="nil"/>
              <w:bottom w:val="nil"/>
              <w:right w:val="nil"/>
            </w:tcBorders>
            <w:noWrap/>
            <w:vAlign w:val="bottom"/>
            <w:hideMark/>
          </w:tcPr>
          <w:p w14:paraId="04FD1847" w14:textId="77777777" w:rsidR="00CE3755" w:rsidRPr="00962B23" w:rsidRDefault="00CE3755" w:rsidP="008A542C">
            <w:pPr>
              <w:spacing w:line="240" w:lineRule="auto"/>
              <w:rPr>
                <w:rFonts w:ascii="Times New Roman" w:eastAsia="Times New Roman" w:hAnsi="Times New Roman" w:cs="Times New Roman"/>
                <w:sz w:val="24"/>
                <w:szCs w:val="24"/>
              </w:rPr>
            </w:pPr>
          </w:p>
        </w:tc>
        <w:tc>
          <w:tcPr>
            <w:tcW w:w="1120" w:type="dxa"/>
            <w:tcBorders>
              <w:top w:val="nil"/>
              <w:left w:val="nil"/>
              <w:bottom w:val="nil"/>
              <w:right w:val="nil"/>
            </w:tcBorders>
            <w:noWrap/>
            <w:vAlign w:val="bottom"/>
            <w:hideMark/>
          </w:tcPr>
          <w:p w14:paraId="7C990035" w14:textId="77777777" w:rsidR="00CE3755" w:rsidRPr="00962B23" w:rsidRDefault="00CE3755" w:rsidP="008A542C">
            <w:pPr>
              <w:spacing w:line="240" w:lineRule="auto"/>
              <w:rPr>
                <w:rFonts w:ascii="Times New Roman" w:eastAsia="Times New Roman" w:hAnsi="Times New Roman" w:cs="Times New Roman"/>
                <w:sz w:val="24"/>
                <w:szCs w:val="24"/>
              </w:rPr>
            </w:pPr>
          </w:p>
        </w:tc>
      </w:tr>
    </w:tbl>
    <w:tbl>
      <w:tblPr>
        <w:tblStyle w:val="MDPI41threelinetable"/>
        <w:tblW w:w="9360" w:type="dxa"/>
        <w:tblLook w:val="04A0" w:firstRow="1" w:lastRow="0" w:firstColumn="1" w:lastColumn="0" w:noHBand="0" w:noVBand="1"/>
      </w:tblPr>
      <w:tblGrid>
        <w:gridCol w:w="693"/>
        <w:gridCol w:w="3151"/>
        <w:gridCol w:w="2452"/>
        <w:gridCol w:w="3064"/>
      </w:tblGrid>
      <w:tr w:rsidR="00051463" w:rsidRPr="00962B23" w14:paraId="3144BC96" w14:textId="77777777" w:rsidTr="00051463">
        <w:trPr>
          <w:cnfStyle w:val="100000000000" w:firstRow="1" w:lastRow="0" w:firstColumn="0" w:lastColumn="0" w:oddVBand="0" w:evenVBand="0" w:oddHBand="0" w:evenHBand="0" w:firstRowFirstColumn="0" w:firstRowLastColumn="0" w:lastRowFirstColumn="0" w:lastRowLastColumn="0"/>
          <w:trHeight w:val="525"/>
        </w:trPr>
        <w:tc>
          <w:tcPr>
            <w:tcW w:w="693" w:type="dxa"/>
            <w:noWrap/>
            <w:hideMark/>
          </w:tcPr>
          <w:p w14:paraId="55EB7376" w14:textId="66986897" w:rsidR="00051463" w:rsidRPr="00166383" w:rsidRDefault="00051463" w:rsidP="00051463">
            <w:pPr>
              <w:pStyle w:val="MDPI42tablebody"/>
              <w:spacing w:line="240" w:lineRule="auto"/>
              <w:jc w:val="left"/>
              <w:rPr>
                <w:rFonts w:ascii="Times New Roman" w:hAnsi="Times New Roman"/>
                <w:bCs/>
              </w:rPr>
            </w:pPr>
            <w:r w:rsidRPr="00166383">
              <w:rPr>
                <w:rFonts w:ascii="Times New Roman" w:hAnsi="Times New Roman"/>
                <w:b w:val="0"/>
                <w:bCs/>
              </w:rPr>
              <w:t>Week</w:t>
            </w:r>
          </w:p>
        </w:tc>
        <w:tc>
          <w:tcPr>
            <w:tcW w:w="3151" w:type="dxa"/>
            <w:noWrap/>
            <w:hideMark/>
          </w:tcPr>
          <w:p w14:paraId="44B9522E" w14:textId="33DC5B24" w:rsidR="00051463" w:rsidRPr="00166383" w:rsidRDefault="00051463" w:rsidP="00051463">
            <w:pPr>
              <w:pStyle w:val="MDPI42tablebody"/>
              <w:spacing w:line="240" w:lineRule="auto"/>
              <w:rPr>
                <w:rFonts w:ascii="Times New Roman" w:hAnsi="Times New Roman"/>
                <w:bCs/>
              </w:rPr>
            </w:pPr>
            <w:r w:rsidRPr="00166383">
              <w:rPr>
                <w:rFonts w:ascii="Times New Roman" w:hAnsi="Times New Roman"/>
                <w:b w:val="0"/>
                <w:bCs/>
              </w:rPr>
              <w:t>Task</w:t>
            </w:r>
          </w:p>
        </w:tc>
        <w:tc>
          <w:tcPr>
            <w:tcW w:w="2452" w:type="dxa"/>
            <w:hideMark/>
          </w:tcPr>
          <w:p w14:paraId="14928029" w14:textId="2F713A03" w:rsidR="00051463" w:rsidRPr="00166383" w:rsidRDefault="00051463" w:rsidP="00051463">
            <w:pPr>
              <w:pStyle w:val="MDPI42tablebody"/>
              <w:spacing w:line="240" w:lineRule="auto"/>
              <w:rPr>
                <w:rFonts w:ascii="Times New Roman" w:hAnsi="Times New Roman"/>
                <w:bCs/>
              </w:rPr>
            </w:pPr>
            <w:r w:rsidRPr="00166383">
              <w:rPr>
                <w:rFonts w:ascii="Times New Roman" w:hAnsi="Times New Roman"/>
                <w:b w:val="0"/>
                <w:bCs/>
              </w:rPr>
              <w:t>Milestone/Deliverable</w:t>
            </w:r>
          </w:p>
        </w:tc>
        <w:tc>
          <w:tcPr>
            <w:tcW w:w="3064" w:type="dxa"/>
            <w:hideMark/>
          </w:tcPr>
          <w:p w14:paraId="534B6961" w14:textId="0A6A878A" w:rsidR="00051463" w:rsidRPr="00166383" w:rsidRDefault="00051463" w:rsidP="00051463">
            <w:pPr>
              <w:pStyle w:val="MDPI42tablebody"/>
              <w:spacing w:line="240" w:lineRule="auto"/>
              <w:rPr>
                <w:rFonts w:ascii="Times New Roman" w:hAnsi="Times New Roman"/>
                <w:bCs/>
              </w:rPr>
            </w:pPr>
            <w:r w:rsidRPr="00166383">
              <w:rPr>
                <w:rFonts w:ascii="Times New Roman" w:hAnsi="Times New Roman"/>
                <w:b w:val="0"/>
                <w:bCs/>
              </w:rPr>
              <w:t>Contingency Plan</w:t>
            </w:r>
          </w:p>
        </w:tc>
      </w:tr>
      <w:tr w:rsidR="00051463" w:rsidRPr="00962B23" w14:paraId="5EF4C8D7" w14:textId="77777777" w:rsidTr="00051463">
        <w:trPr>
          <w:trHeight w:val="330"/>
        </w:trPr>
        <w:tc>
          <w:tcPr>
            <w:tcW w:w="693" w:type="dxa"/>
            <w:noWrap/>
            <w:hideMark/>
          </w:tcPr>
          <w:p w14:paraId="3503A6A0" w14:textId="65CF15E0"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1</w:t>
            </w:r>
          </w:p>
        </w:tc>
        <w:tc>
          <w:tcPr>
            <w:tcW w:w="3151" w:type="dxa"/>
            <w:noWrap/>
            <w:hideMark/>
          </w:tcPr>
          <w:p w14:paraId="681C23AF" w14:textId="71E685A9"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Project kickoff, site assessment, and data collection planning</w:t>
            </w:r>
          </w:p>
        </w:tc>
        <w:tc>
          <w:tcPr>
            <w:tcW w:w="2452" w:type="dxa"/>
            <w:noWrap/>
            <w:hideMark/>
          </w:tcPr>
          <w:p w14:paraId="1A91EF6E" w14:textId="01C43327"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Completion of detailed project plan and data collection checklist</w:t>
            </w:r>
          </w:p>
        </w:tc>
        <w:tc>
          <w:tcPr>
            <w:tcW w:w="3064" w:type="dxa"/>
            <w:noWrap/>
            <w:hideMark/>
          </w:tcPr>
          <w:p w14:paraId="6B9B164A" w14:textId="79F382BF"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If site access is delayed, prioritize reviewing </w:t>
            </w:r>
            <w:r w:rsidR="000D6A6D" w:rsidRPr="00166383">
              <w:rPr>
                <w:rFonts w:ascii="Times New Roman" w:hAnsi="Times New Roman"/>
              </w:rPr>
              <w:t>permitted</w:t>
            </w:r>
            <w:r w:rsidRPr="00166383">
              <w:rPr>
                <w:rFonts w:ascii="Times New Roman" w:hAnsi="Times New Roman"/>
              </w:rPr>
              <w:t xml:space="preserve"> data and regulations first.</w:t>
            </w:r>
          </w:p>
        </w:tc>
      </w:tr>
      <w:tr w:rsidR="00051463" w:rsidRPr="00962B23" w14:paraId="2B9E1D1D" w14:textId="77777777" w:rsidTr="00051463">
        <w:trPr>
          <w:trHeight w:val="330"/>
        </w:trPr>
        <w:tc>
          <w:tcPr>
            <w:tcW w:w="693" w:type="dxa"/>
            <w:noWrap/>
            <w:hideMark/>
          </w:tcPr>
          <w:p w14:paraId="6FC9D943" w14:textId="4E6A9498" w:rsidR="00051463" w:rsidRPr="00166383" w:rsidRDefault="00051463" w:rsidP="00051463">
            <w:pPr>
              <w:spacing w:line="240" w:lineRule="auto"/>
              <w:ind w:firstLineChars="200" w:firstLine="400"/>
              <w:jc w:val="left"/>
              <w:rPr>
                <w:rFonts w:ascii="Times New Roman" w:eastAsia="Times New Roman" w:hAnsi="Times New Roman"/>
                <w:lang w:eastAsia="en-US"/>
              </w:rPr>
            </w:pPr>
            <w:r w:rsidRPr="00166383">
              <w:rPr>
                <w:rFonts w:ascii="Times New Roman" w:hAnsi="Times New Roman"/>
              </w:rPr>
              <w:t xml:space="preserve">             2</w:t>
            </w:r>
          </w:p>
        </w:tc>
        <w:tc>
          <w:tcPr>
            <w:tcW w:w="3151" w:type="dxa"/>
            <w:noWrap/>
            <w:hideMark/>
          </w:tcPr>
          <w:p w14:paraId="2DA0D487" w14:textId="5E90EED8"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Collect and process </w:t>
            </w:r>
            <w:r w:rsidR="000D6A6D" w:rsidRPr="00166383">
              <w:rPr>
                <w:rFonts w:ascii="Times New Roman" w:hAnsi="Times New Roman"/>
              </w:rPr>
              <w:t>existing</w:t>
            </w:r>
            <w:r w:rsidRPr="00166383">
              <w:rPr>
                <w:rFonts w:ascii="Times New Roman" w:hAnsi="Times New Roman"/>
              </w:rPr>
              <w:t xml:space="preserve"> data (rainfall, tailwater, soil, site topography)</w:t>
            </w:r>
          </w:p>
        </w:tc>
        <w:tc>
          <w:tcPr>
            <w:tcW w:w="2452" w:type="dxa"/>
            <w:noWrap/>
            <w:hideMark/>
          </w:tcPr>
          <w:p w14:paraId="0E061C2F" w14:textId="797F4966"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Preliminary dataset compiled</w:t>
            </w:r>
          </w:p>
        </w:tc>
        <w:tc>
          <w:tcPr>
            <w:tcW w:w="3064" w:type="dxa"/>
            <w:noWrap/>
            <w:hideMark/>
          </w:tcPr>
          <w:p w14:paraId="1B73E216" w14:textId="59440D54"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Use publicly available datasets if site data is incomplete.</w:t>
            </w:r>
          </w:p>
        </w:tc>
      </w:tr>
      <w:tr w:rsidR="00051463" w:rsidRPr="00962B23" w14:paraId="7E7C2CB9" w14:textId="77777777" w:rsidTr="00051463">
        <w:trPr>
          <w:trHeight w:val="330"/>
        </w:trPr>
        <w:tc>
          <w:tcPr>
            <w:tcW w:w="693" w:type="dxa"/>
            <w:noWrap/>
            <w:hideMark/>
          </w:tcPr>
          <w:p w14:paraId="6BCFAE8F" w14:textId="077DF367" w:rsidR="00051463" w:rsidRPr="00166383" w:rsidRDefault="00051463" w:rsidP="00051463">
            <w:pPr>
              <w:spacing w:line="240" w:lineRule="auto"/>
              <w:ind w:firstLineChars="200" w:firstLine="400"/>
              <w:jc w:val="left"/>
              <w:rPr>
                <w:rFonts w:ascii="Times New Roman" w:eastAsia="Times New Roman" w:hAnsi="Times New Roman"/>
                <w:lang w:eastAsia="en-US"/>
              </w:rPr>
            </w:pPr>
            <w:r w:rsidRPr="00166383">
              <w:rPr>
                <w:rFonts w:ascii="Times New Roman" w:hAnsi="Times New Roman"/>
              </w:rPr>
              <w:t xml:space="preserve">             3</w:t>
            </w:r>
          </w:p>
        </w:tc>
        <w:tc>
          <w:tcPr>
            <w:tcW w:w="3151" w:type="dxa"/>
            <w:noWrap/>
            <w:hideMark/>
          </w:tcPr>
          <w:p w14:paraId="196899AA" w14:textId="1B3747E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Hydrologic modeling setup (ICPR model)</w:t>
            </w:r>
          </w:p>
        </w:tc>
        <w:tc>
          <w:tcPr>
            <w:tcW w:w="2452" w:type="dxa"/>
            <w:noWrap/>
            <w:hideMark/>
          </w:tcPr>
          <w:p w14:paraId="5CDBD005" w14:textId="7C2B0A2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Model setup completed for baseline conditions</w:t>
            </w:r>
          </w:p>
        </w:tc>
        <w:tc>
          <w:tcPr>
            <w:tcW w:w="3064" w:type="dxa"/>
            <w:noWrap/>
            <w:hideMark/>
          </w:tcPr>
          <w:p w14:paraId="77C831AB" w14:textId="190766E5"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Validate with pre-existing model results if</w:t>
            </w:r>
            <w:r w:rsidR="000D6A6D" w:rsidRPr="00166383">
              <w:rPr>
                <w:rFonts w:ascii="Times New Roman" w:hAnsi="Times New Roman"/>
              </w:rPr>
              <w:t xml:space="preserve"> </w:t>
            </w:r>
            <w:r w:rsidRPr="00166383">
              <w:rPr>
                <w:rFonts w:ascii="Times New Roman" w:hAnsi="Times New Roman"/>
              </w:rPr>
              <w:t xml:space="preserve"> issues arise.</w:t>
            </w:r>
          </w:p>
        </w:tc>
      </w:tr>
      <w:tr w:rsidR="00051463" w:rsidRPr="00962B23" w14:paraId="5B43C61E" w14:textId="77777777" w:rsidTr="00051463">
        <w:trPr>
          <w:trHeight w:val="330"/>
        </w:trPr>
        <w:tc>
          <w:tcPr>
            <w:tcW w:w="693" w:type="dxa"/>
            <w:noWrap/>
            <w:hideMark/>
          </w:tcPr>
          <w:p w14:paraId="7CCCC1B2" w14:textId="795F0445"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                       4</w:t>
            </w:r>
          </w:p>
        </w:tc>
        <w:tc>
          <w:tcPr>
            <w:tcW w:w="3151" w:type="dxa"/>
            <w:noWrap/>
            <w:hideMark/>
          </w:tcPr>
          <w:p w14:paraId="562FB9AE" w14:textId="4C58D06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Hydraulic modeling of pre-development SWMS</w:t>
            </w:r>
          </w:p>
        </w:tc>
        <w:tc>
          <w:tcPr>
            <w:tcW w:w="2452" w:type="dxa"/>
            <w:noWrap/>
            <w:hideMark/>
          </w:tcPr>
          <w:p w14:paraId="7FF33753" w14:textId="0D7FFF5E"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Pre-development scenario results</w:t>
            </w:r>
          </w:p>
        </w:tc>
        <w:tc>
          <w:tcPr>
            <w:tcW w:w="3064" w:type="dxa"/>
            <w:noWrap/>
            <w:hideMark/>
          </w:tcPr>
          <w:p w14:paraId="309E79AB" w14:textId="45BEE988"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 Run sensitivity analysis to address tailwater or rainfall conditions.</w:t>
            </w:r>
          </w:p>
        </w:tc>
      </w:tr>
      <w:tr w:rsidR="00051463" w:rsidRPr="00962B23" w14:paraId="4A625018" w14:textId="77777777" w:rsidTr="00051463">
        <w:trPr>
          <w:trHeight w:val="330"/>
        </w:trPr>
        <w:tc>
          <w:tcPr>
            <w:tcW w:w="693" w:type="dxa"/>
            <w:noWrap/>
            <w:hideMark/>
          </w:tcPr>
          <w:p w14:paraId="52145772" w14:textId="7087CAC0" w:rsidR="00051463" w:rsidRPr="00166383" w:rsidRDefault="00051463" w:rsidP="00051463">
            <w:pPr>
              <w:spacing w:line="240" w:lineRule="auto"/>
              <w:ind w:firstLineChars="200" w:firstLine="400"/>
              <w:jc w:val="left"/>
              <w:rPr>
                <w:rFonts w:ascii="Times New Roman" w:eastAsia="Times New Roman" w:hAnsi="Times New Roman"/>
                <w:lang w:eastAsia="en-US"/>
              </w:rPr>
            </w:pPr>
            <w:r w:rsidRPr="00166383">
              <w:rPr>
                <w:rFonts w:ascii="Times New Roman" w:hAnsi="Times New Roman"/>
              </w:rPr>
              <w:t xml:space="preserve">            5</w:t>
            </w:r>
          </w:p>
        </w:tc>
        <w:tc>
          <w:tcPr>
            <w:tcW w:w="3151" w:type="dxa"/>
            <w:noWrap/>
            <w:hideMark/>
          </w:tcPr>
          <w:p w14:paraId="716B957D" w14:textId="17E00461"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Water quality and nutrient loading analysis pre-</w:t>
            </w:r>
            <w:r w:rsidR="000D6A6D" w:rsidRPr="00166383">
              <w:rPr>
                <w:rFonts w:ascii="Times New Roman" w:hAnsi="Times New Roman"/>
              </w:rPr>
              <w:t xml:space="preserve">post </w:t>
            </w:r>
            <w:r w:rsidRPr="00166383">
              <w:rPr>
                <w:rFonts w:ascii="Times New Roman" w:hAnsi="Times New Roman"/>
              </w:rPr>
              <w:t>development</w:t>
            </w:r>
            <w:r w:rsidR="000D6A6D" w:rsidRPr="00166383">
              <w:rPr>
                <w:rFonts w:ascii="Times New Roman" w:hAnsi="Times New Roman"/>
              </w:rPr>
              <w:t xml:space="preserve"> (BMPs Train)</w:t>
            </w:r>
          </w:p>
        </w:tc>
        <w:tc>
          <w:tcPr>
            <w:tcW w:w="2452" w:type="dxa"/>
            <w:noWrap/>
            <w:hideMark/>
          </w:tcPr>
          <w:p w14:paraId="4752DDE3" w14:textId="006F8591"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TN and TP reduction estimates for pre-</w:t>
            </w:r>
            <w:r w:rsidR="000D6A6D" w:rsidRPr="00166383">
              <w:rPr>
                <w:rFonts w:ascii="Times New Roman" w:hAnsi="Times New Roman"/>
              </w:rPr>
              <w:t xml:space="preserve">post </w:t>
            </w:r>
            <w:r w:rsidRPr="00166383">
              <w:rPr>
                <w:rFonts w:ascii="Times New Roman" w:hAnsi="Times New Roman"/>
              </w:rPr>
              <w:t>development scenario</w:t>
            </w:r>
          </w:p>
        </w:tc>
        <w:tc>
          <w:tcPr>
            <w:tcW w:w="3064" w:type="dxa"/>
            <w:noWrap/>
            <w:hideMark/>
          </w:tcPr>
          <w:p w14:paraId="51172282" w14:textId="29C888E8"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 If data gaps exist, apply conservative assumptions per SFWMD criteria.</w:t>
            </w:r>
          </w:p>
        </w:tc>
      </w:tr>
      <w:tr w:rsidR="00051463" w:rsidRPr="00962B23" w14:paraId="6EF6F348" w14:textId="77777777" w:rsidTr="00051463">
        <w:trPr>
          <w:trHeight w:val="330"/>
        </w:trPr>
        <w:tc>
          <w:tcPr>
            <w:tcW w:w="693" w:type="dxa"/>
            <w:noWrap/>
            <w:hideMark/>
          </w:tcPr>
          <w:p w14:paraId="38A7852E" w14:textId="089903FB" w:rsidR="00051463" w:rsidRPr="00166383" w:rsidRDefault="00051463" w:rsidP="00051463">
            <w:pPr>
              <w:spacing w:line="240" w:lineRule="auto"/>
              <w:ind w:firstLineChars="200" w:firstLine="400"/>
              <w:jc w:val="left"/>
              <w:rPr>
                <w:rFonts w:ascii="Times New Roman" w:eastAsia="Times New Roman" w:hAnsi="Times New Roman"/>
                <w:lang w:eastAsia="en-US"/>
              </w:rPr>
            </w:pPr>
            <w:r w:rsidRPr="00166383">
              <w:rPr>
                <w:rFonts w:ascii="Times New Roman" w:hAnsi="Times New Roman"/>
              </w:rPr>
              <w:t xml:space="preserve">           6</w:t>
            </w:r>
          </w:p>
        </w:tc>
        <w:tc>
          <w:tcPr>
            <w:tcW w:w="3151" w:type="dxa"/>
            <w:noWrap/>
            <w:hideMark/>
          </w:tcPr>
          <w:p w14:paraId="0DAD1519" w14:textId="2259D4FE"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Green infrastructure alternatives assessment</w:t>
            </w:r>
          </w:p>
        </w:tc>
        <w:tc>
          <w:tcPr>
            <w:tcW w:w="2452" w:type="dxa"/>
            <w:noWrap/>
            <w:hideMark/>
          </w:tcPr>
          <w:p w14:paraId="440F1C53" w14:textId="3D9517C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Preliminary list of feasible alternatives</w:t>
            </w:r>
          </w:p>
        </w:tc>
        <w:tc>
          <w:tcPr>
            <w:tcW w:w="3064" w:type="dxa"/>
            <w:noWrap/>
            <w:hideMark/>
          </w:tcPr>
          <w:p w14:paraId="12BE777E" w14:textId="0F030D23"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If some alternatives cannot be assessed due to limits, rank based on literature-based performance.</w:t>
            </w:r>
          </w:p>
        </w:tc>
      </w:tr>
      <w:tr w:rsidR="00051463" w:rsidRPr="00962B23" w14:paraId="679CFF37" w14:textId="77777777" w:rsidTr="00051463">
        <w:trPr>
          <w:trHeight w:val="330"/>
        </w:trPr>
        <w:tc>
          <w:tcPr>
            <w:tcW w:w="693" w:type="dxa"/>
            <w:noWrap/>
            <w:hideMark/>
          </w:tcPr>
          <w:p w14:paraId="12DFF124" w14:textId="0BA7A497"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7</w:t>
            </w:r>
          </w:p>
        </w:tc>
        <w:tc>
          <w:tcPr>
            <w:tcW w:w="3151" w:type="dxa"/>
            <w:noWrap/>
            <w:hideMark/>
          </w:tcPr>
          <w:p w14:paraId="3432BFC8" w14:textId="7E6C41D4"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Modeling post-development scenarios with selected alternatives</w:t>
            </w:r>
          </w:p>
        </w:tc>
        <w:tc>
          <w:tcPr>
            <w:tcW w:w="2452" w:type="dxa"/>
            <w:noWrap/>
            <w:hideMark/>
          </w:tcPr>
          <w:p w14:paraId="19F41CFF" w14:textId="7A883325"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Post-development SWMS performance results</w:t>
            </w:r>
          </w:p>
        </w:tc>
        <w:tc>
          <w:tcPr>
            <w:tcW w:w="3064" w:type="dxa"/>
            <w:noWrap/>
            <w:hideMark/>
          </w:tcPr>
          <w:p w14:paraId="45092519" w14:textId="233463CD"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Run multiple conservative scenarios to account for uncertainty.</w:t>
            </w:r>
          </w:p>
        </w:tc>
      </w:tr>
      <w:tr w:rsidR="00051463" w:rsidRPr="00962B23" w14:paraId="5CCA96F3" w14:textId="77777777" w:rsidTr="00051463">
        <w:trPr>
          <w:trHeight w:val="330"/>
        </w:trPr>
        <w:tc>
          <w:tcPr>
            <w:tcW w:w="693" w:type="dxa"/>
            <w:noWrap/>
            <w:hideMark/>
          </w:tcPr>
          <w:p w14:paraId="0CF7BFD8" w14:textId="7EE0D69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8</w:t>
            </w:r>
          </w:p>
        </w:tc>
        <w:tc>
          <w:tcPr>
            <w:tcW w:w="3151" w:type="dxa"/>
            <w:noWrap/>
            <w:hideMark/>
          </w:tcPr>
          <w:p w14:paraId="1787734D" w14:textId="2E546F00"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Comparative analysis and cost-effectiveness evaluation</w:t>
            </w:r>
            <w:r w:rsidR="000D6A6D" w:rsidRPr="00166383">
              <w:rPr>
                <w:rFonts w:ascii="Times New Roman" w:hAnsi="Times New Roman"/>
              </w:rPr>
              <w:t xml:space="preserve"> for green alternatives</w:t>
            </w:r>
          </w:p>
        </w:tc>
        <w:tc>
          <w:tcPr>
            <w:tcW w:w="2452" w:type="dxa"/>
            <w:noWrap/>
            <w:hideMark/>
          </w:tcPr>
          <w:p w14:paraId="425EFC6E" w14:textId="7FE4A3A7"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Selection of final alternative(s)</w:t>
            </w:r>
          </w:p>
        </w:tc>
        <w:tc>
          <w:tcPr>
            <w:tcW w:w="3064" w:type="dxa"/>
            <w:noWrap/>
            <w:hideMark/>
          </w:tcPr>
          <w:p w14:paraId="5106EF49" w14:textId="10A6F3DB"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 xml:space="preserve">If costs exceed feasibility, consider </w:t>
            </w:r>
            <w:r w:rsidR="000D6A6D" w:rsidRPr="00166383">
              <w:rPr>
                <w:rFonts w:ascii="Times New Roman" w:hAnsi="Times New Roman"/>
              </w:rPr>
              <w:t>traditional components</w:t>
            </w:r>
            <w:r w:rsidRPr="00166383">
              <w:rPr>
                <w:rFonts w:ascii="Times New Roman" w:hAnsi="Times New Roman"/>
              </w:rPr>
              <w:t>.</w:t>
            </w:r>
          </w:p>
        </w:tc>
      </w:tr>
      <w:tr w:rsidR="00051463" w:rsidRPr="00962B23" w14:paraId="1ED49820" w14:textId="77777777" w:rsidTr="00051463">
        <w:trPr>
          <w:trHeight w:val="330"/>
        </w:trPr>
        <w:tc>
          <w:tcPr>
            <w:tcW w:w="693" w:type="dxa"/>
            <w:noWrap/>
            <w:hideMark/>
          </w:tcPr>
          <w:p w14:paraId="630DC111" w14:textId="1B498F59"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9</w:t>
            </w:r>
          </w:p>
        </w:tc>
        <w:tc>
          <w:tcPr>
            <w:tcW w:w="3151" w:type="dxa"/>
            <w:noWrap/>
            <w:hideMark/>
          </w:tcPr>
          <w:p w14:paraId="21B48C62" w14:textId="542AC879"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Draft final report and prepare visuals for submission</w:t>
            </w:r>
          </w:p>
        </w:tc>
        <w:tc>
          <w:tcPr>
            <w:tcW w:w="2452" w:type="dxa"/>
            <w:noWrap/>
            <w:hideMark/>
          </w:tcPr>
          <w:p w14:paraId="267A51F6" w14:textId="6BAA2169"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Complete draft with figures and tables</w:t>
            </w:r>
            <w:r w:rsidR="000D6A6D" w:rsidRPr="00166383">
              <w:rPr>
                <w:rFonts w:ascii="Times New Roman" w:hAnsi="Times New Roman"/>
              </w:rPr>
              <w:t>. Meeting with assigned professor</w:t>
            </w:r>
          </w:p>
        </w:tc>
        <w:tc>
          <w:tcPr>
            <w:tcW w:w="3064" w:type="dxa"/>
            <w:noWrap/>
            <w:hideMark/>
          </w:tcPr>
          <w:p w14:paraId="3DA71359" w14:textId="44A913F7"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Allocate extra time for data verification or missing analysis.</w:t>
            </w:r>
          </w:p>
        </w:tc>
      </w:tr>
      <w:tr w:rsidR="00051463" w:rsidRPr="00962B23" w14:paraId="12656B4F" w14:textId="77777777" w:rsidTr="00051463">
        <w:trPr>
          <w:trHeight w:val="345"/>
        </w:trPr>
        <w:tc>
          <w:tcPr>
            <w:tcW w:w="693" w:type="dxa"/>
            <w:noWrap/>
            <w:hideMark/>
          </w:tcPr>
          <w:p w14:paraId="5CDCBEBE" w14:textId="3D0F0596"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10</w:t>
            </w:r>
          </w:p>
        </w:tc>
        <w:tc>
          <w:tcPr>
            <w:tcW w:w="3151" w:type="dxa"/>
            <w:noWrap/>
            <w:hideMark/>
          </w:tcPr>
          <w:p w14:paraId="1B8E64EE" w14:textId="73BC65F5"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Final revisions, review, and submission</w:t>
            </w:r>
          </w:p>
        </w:tc>
        <w:tc>
          <w:tcPr>
            <w:tcW w:w="2452" w:type="dxa"/>
            <w:noWrap/>
            <w:hideMark/>
          </w:tcPr>
          <w:p w14:paraId="40C2B323" w14:textId="5300E08D"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Final report submitted</w:t>
            </w:r>
          </w:p>
        </w:tc>
        <w:tc>
          <w:tcPr>
            <w:tcW w:w="3064" w:type="dxa"/>
            <w:noWrap/>
            <w:hideMark/>
          </w:tcPr>
          <w:p w14:paraId="085F13CB" w14:textId="58DDFAE2" w:rsidR="00051463" w:rsidRPr="00166383" w:rsidRDefault="00051463" w:rsidP="00051463">
            <w:pPr>
              <w:spacing w:line="240" w:lineRule="auto"/>
              <w:jc w:val="left"/>
              <w:rPr>
                <w:rFonts w:ascii="Times New Roman" w:eastAsia="Times New Roman" w:hAnsi="Times New Roman"/>
                <w:lang w:eastAsia="en-US"/>
              </w:rPr>
            </w:pPr>
            <w:r w:rsidRPr="00166383">
              <w:rPr>
                <w:rFonts w:ascii="Times New Roman" w:hAnsi="Times New Roman"/>
              </w:rPr>
              <w:t>Plan for peer review feedback and last-minute adjustments.</w:t>
            </w:r>
          </w:p>
        </w:tc>
      </w:tr>
    </w:tbl>
    <w:p w14:paraId="734FDF9B" w14:textId="77777777" w:rsidR="00D7339D" w:rsidRPr="00962B23" w:rsidRDefault="00D7339D" w:rsidP="00407F33">
      <w:pPr>
        <w:spacing w:line="360" w:lineRule="auto"/>
        <w:rPr>
          <w:rFonts w:ascii="Times New Roman" w:hAnsi="Times New Roman" w:cs="Times New Roman"/>
          <w:sz w:val="24"/>
          <w:szCs w:val="24"/>
          <w:highlight w:val="yellow"/>
        </w:rPr>
      </w:pPr>
    </w:p>
    <w:p w14:paraId="7909134B" w14:textId="1A2AAB84" w:rsidR="000A5A67" w:rsidRPr="00962B23" w:rsidRDefault="00601159" w:rsidP="000A5A67">
      <w:pPr>
        <w:pStyle w:val="Heading2"/>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4</w:t>
      </w:r>
      <w:r w:rsidR="000A5A67" w:rsidRPr="00962B23">
        <w:rPr>
          <w:rFonts w:ascii="Times New Roman" w:hAnsi="Times New Roman" w:cs="Times New Roman"/>
          <w:b/>
          <w:bCs/>
          <w:color w:val="0D0D0D" w:themeColor="text1" w:themeTint="F2"/>
          <w:sz w:val="24"/>
          <w:szCs w:val="24"/>
        </w:rPr>
        <w:t>.</w:t>
      </w:r>
      <w:r>
        <w:rPr>
          <w:rFonts w:ascii="Times New Roman" w:hAnsi="Times New Roman" w:cs="Times New Roman"/>
          <w:b/>
          <w:bCs/>
          <w:color w:val="0D0D0D" w:themeColor="text1" w:themeTint="F2"/>
          <w:sz w:val="24"/>
          <w:szCs w:val="24"/>
        </w:rPr>
        <w:t>0</w:t>
      </w:r>
      <w:r w:rsidR="000A5A67" w:rsidRPr="00962B23">
        <w:rPr>
          <w:rFonts w:ascii="Times New Roman" w:hAnsi="Times New Roman" w:cs="Times New Roman"/>
          <w:b/>
          <w:bCs/>
          <w:color w:val="0D0D0D" w:themeColor="text1" w:themeTint="F2"/>
          <w:sz w:val="24"/>
          <w:szCs w:val="24"/>
        </w:rPr>
        <w:t xml:space="preserve">  AI Assistance Statement</w:t>
      </w:r>
    </w:p>
    <w:p w14:paraId="3827F464" w14:textId="18B3F932" w:rsidR="00D7339D" w:rsidRPr="00962B23" w:rsidRDefault="000A5A67" w:rsidP="00CD536E">
      <w:pPr>
        <w:pStyle w:val="MDPI62backmatter"/>
        <w:ind w:left="0"/>
        <w:jc w:val="left"/>
        <w:rPr>
          <w:rFonts w:ascii="Times New Roman" w:hAnsi="Times New Roman"/>
          <w:sz w:val="24"/>
          <w:szCs w:val="24"/>
        </w:rPr>
      </w:pPr>
      <w:r w:rsidRPr="00962B23">
        <w:rPr>
          <w:rFonts w:ascii="Times New Roman" w:hAnsi="Times New Roman"/>
          <w:sz w:val="24"/>
          <w:szCs w:val="24"/>
        </w:rPr>
        <w:t xml:space="preserve"> AI assistance from ChatGPT-4 was utilized for providing review comments, refining text for  clarity and suggestions to improve the project analysis. AI contributions were verified to ensure accuracy and relevance to the project's objectives.</w:t>
      </w:r>
      <w:r w:rsidR="00CD536E" w:rsidRPr="00962B23">
        <w:rPr>
          <w:rFonts w:ascii="Times New Roman" w:hAnsi="Times New Roman"/>
          <w:sz w:val="24"/>
          <w:szCs w:val="24"/>
        </w:rPr>
        <w:t xml:space="preserve"> </w:t>
      </w:r>
      <w:r w:rsidR="00CD536E" w:rsidRPr="00962B23">
        <w:rPr>
          <w:rFonts w:ascii="Times New Roman" w:hAnsi="Times New Roman"/>
          <w:sz w:val="24"/>
          <w:szCs w:val="24"/>
        </w:rPr>
        <w:t>The author has reviewed and edited the output and content of this publication.</w:t>
      </w:r>
    </w:p>
    <w:p w14:paraId="30D68FF4" w14:textId="6BA6311E" w:rsidR="009D7250" w:rsidRDefault="00601159" w:rsidP="00CD536E">
      <w:pPr>
        <w:pStyle w:val="MDPI62backmatter"/>
        <w:spacing w:before="240"/>
        <w:ind w:left="0"/>
        <w:jc w:val="left"/>
        <w:rPr>
          <w:rFonts w:ascii="Times New Roman" w:hAnsi="Times New Roman"/>
          <w:sz w:val="24"/>
          <w:szCs w:val="24"/>
        </w:rPr>
      </w:pPr>
      <w:r>
        <w:rPr>
          <w:rFonts w:ascii="Times New Roman" w:hAnsi="Times New Roman"/>
          <w:b/>
          <w:sz w:val="24"/>
          <w:szCs w:val="24"/>
        </w:rPr>
        <w:t>5.0</w:t>
      </w:r>
      <w:r w:rsidR="00CD536E" w:rsidRPr="00962B23">
        <w:rPr>
          <w:rFonts w:ascii="Times New Roman" w:hAnsi="Times New Roman"/>
          <w:b/>
          <w:sz w:val="24"/>
          <w:szCs w:val="24"/>
        </w:rPr>
        <w:t xml:space="preserve"> </w:t>
      </w:r>
      <w:r w:rsidR="00CD536E" w:rsidRPr="00962B23">
        <w:rPr>
          <w:rFonts w:ascii="Times New Roman" w:hAnsi="Times New Roman"/>
          <w:b/>
          <w:sz w:val="24"/>
          <w:szCs w:val="24"/>
        </w:rPr>
        <w:t xml:space="preserve">Supplementary Materials: </w:t>
      </w:r>
      <w:r w:rsidR="00CD536E" w:rsidRPr="00962B23">
        <w:rPr>
          <w:rFonts w:ascii="Times New Roman" w:hAnsi="Times New Roman"/>
          <w:sz w:val="24"/>
          <w:szCs w:val="24"/>
        </w:rPr>
        <w:t xml:space="preserve">The supporting information and backups used for this Case Study can be find at: </w:t>
      </w:r>
      <w:hyperlink r:id="rId7" w:history="1">
        <w:r w:rsidR="009D7250" w:rsidRPr="002B2EAA">
          <w:rPr>
            <w:rStyle w:val="Hyperlink"/>
            <w:rFonts w:ascii="Times New Roman" w:hAnsi="Times New Roman"/>
            <w:sz w:val="24"/>
            <w:szCs w:val="24"/>
          </w:rPr>
          <w:t>https://github.com/HiginioH/rm.git</w:t>
        </w:r>
      </w:hyperlink>
      <w:r w:rsidR="009D7250">
        <w:rPr>
          <w:rFonts w:ascii="Times New Roman" w:hAnsi="Times New Roman"/>
          <w:sz w:val="24"/>
          <w:szCs w:val="24"/>
        </w:rPr>
        <w:t xml:space="preserve"> </w:t>
      </w:r>
    </w:p>
    <w:p w14:paraId="17787DD5" w14:textId="3FF3DDAE" w:rsidR="00CD536E" w:rsidRPr="00962B23" w:rsidRDefault="00601159" w:rsidP="002C2586">
      <w:pPr>
        <w:pStyle w:val="MDPI62backmatter"/>
        <w:ind w:left="0"/>
        <w:jc w:val="left"/>
        <w:rPr>
          <w:rFonts w:ascii="Times New Roman" w:hAnsi="Times New Roman"/>
          <w:sz w:val="24"/>
          <w:szCs w:val="24"/>
        </w:rPr>
      </w:pPr>
      <w:r>
        <w:rPr>
          <w:rFonts w:ascii="Times New Roman" w:hAnsi="Times New Roman"/>
          <w:b/>
          <w:sz w:val="24"/>
          <w:szCs w:val="24"/>
        </w:rPr>
        <w:t>6.0</w:t>
      </w:r>
      <w:r w:rsidR="00CD536E" w:rsidRPr="00962B23">
        <w:rPr>
          <w:rFonts w:ascii="Times New Roman" w:hAnsi="Times New Roman"/>
          <w:b/>
          <w:sz w:val="24"/>
          <w:szCs w:val="24"/>
        </w:rPr>
        <w:t xml:space="preserve"> </w:t>
      </w:r>
      <w:r w:rsidR="00CD536E" w:rsidRPr="00962B23">
        <w:rPr>
          <w:rFonts w:ascii="Times New Roman" w:hAnsi="Times New Roman"/>
          <w:b/>
          <w:sz w:val="24"/>
          <w:szCs w:val="24"/>
        </w:rPr>
        <w:t>Acknowledgments:</w:t>
      </w:r>
      <w:r w:rsidR="00CD536E" w:rsidRPr="00962B23">
        <w:rPr>
          <w:rFonts w:ascii="Times New Roman" w:hAnsi="Times New Roman"/>
          <w:sz w:val="24"/>
          <w:szCs w:val="24"/>
        </w:rPr>
        <w:t xml:space="preserve"> The author would like to acknowledge the support provided by Oscar Lugo</w:t>
      </w:r>
      <w:r w:rsidR="00CD536E" w:rsidRPr="00962B23">
        <w:rPr>
          <w:rFonts w:ascii="Times New Roman" w:hAnsi="Times New Roman"/>
          <w:sz w:val="24"/>
          <w:szCs w:val="24"/>
        </w:rPr>
        <w:t>, PE</w:t>
      </w:r>
      <w:r w:rsidR="00CD536E" w:rsidRPr="00962B23">
        <w:rPr>
          <w:rFonts w:ascii="Times New Roman" w:hAnsi="Times New Roman"/>
          <w:sz w:val="24"/>
          <w:szCs w:val="24"/>
        </w:rPr>
        <w:t xml:space="preserve"> and the research assistance provided by </w:t>
      </w:r>
      <w:proofErr w:type="spellStart"/>
      <w:r w:rsidR="00CD536E" w:rsidRPr="00962B23">
        <w:rPr>
          <w:rFonts w:ascii="Times New Roman" w:hAnsi="Times New Roman"/>
          <w:sz w:val="24"/>
          <w:szCs w:val="24"/>
        </w:rPr>
        <w:t>Seneshaw</w:t>
      </w:r>
      <w:proofErr w:type="spellEnd"/>
      <w:r w:rsidR="00CD536E" w:rsidRPr="00962B23">
        <w:rPr>
          <w:rFonts w:ascii="Times New Roman" w:hAnsi="Times New Roman"/>
          <w:sz w:val="24"/>
          <w:szCs w:val="24"/>
        </w:rPr>
        <w:t xml:space="preserve"> Tsegaye, </w:t>
      </w:r>
      <w:proofErr w:type="spellStart"/>
      <w:r w:rsidR="00CD536E" w:rsidRPr="00962B23">
        <w:rPr>
          <w:rFonts w:ascii="Times New Roman" w:hAnsi="Times New Roman"/>
          <w:sz w:val="24"/>
          <w:szCs w:val="24"/>
        </w:rPr>
        <w:t>Ph.D</w:t>
      </w:r>
      <w:proofErr w:type="spellEnd"/>
      <w:r w:rsidR="00CD536E" w:rsidRPr="00962B23">
        <w:rPr>
          <w:rFonts w:ascii="Times New Roman" w:hAnsi="Times New Roman"/>
          <w:sz w:val="24"/>
          <w:szCs w:val="24"/>
        </w:rPr>
        <w:t xml:space="preserve">, </w:t>
      </w:r>
      <w:r w:rsidR="00CD536E" w:rsidRPr="00962B23">
        <w:rPr>
          <w:rFonts w:ascii="Times New Roman" w:hAnsi="Times New Roman"/>
          <w:sz w:val="24"/>
          <w:szCs w:val="24"/>
        </w:rPr>
        <w:t xml:space="preserve"> </w:t>
      </w:r>
      <w:proofErr w:type="spellStart"/>
      <w:r w:rsidR="00CD536E" w:rsidRPr="00962B23">
        <w:rPr>
          <w:rFonts w:ascii="Times New Roman" w:hAnsi="Times New Roman"/>
          <w:sz w:val="24"/>
          <w:szCs w:val="24"/>
        </w:rPr>
        <w:t>Mebrahtom</w:t>
      </w:r>
      <w:proofErr w:type="spellEnd"/>
      <w:r w:rsidR="00CD536E" w:rsidRPr="00962B23">
        <w:rPr>
          <w:rFonts w:ascii="Times New Roman" w:hAnsi="Times New Roman"/>
          <w:sz w:val="24"/>
          <w:szCs w:val="24"/>
        </w:rPr>
        <w:t xml:space="preserve"> </w:t>
      </w:r>
      <w:proofErr w:type="spellStart"/>
      <w:r w:rsidR="00CD536E" w:rsidRPr="00962B23">
        <w:rPr>
          <w:rFonts w:ascii="Times New Roman" w:hAnsi="Times New Roman"/>
          <w:sz w:val="24"/>
          <w:szCs w:val="24"/>
        </w:rPr>
        <w:t>Kebedew</w:t>
      </w:r>
      <w:proofErr w:type="spellEnd"/>
      <w:r w:rsidR="00CD536E" w:rsidRPr="00962B23">
        <w:rPr>
          <w:rFonts w:ascii="Times New Roman" w:hAnsi="Times New Roman"/>
          <w:sz w:val="24"/>
          <w:szCs w:val="24"/>
        </w:rPr>
        <w:t xml:space="preserve">, </w:t>
      </w:r>
      <w:proofErr w:type="spellStart"/>
      <w:r w:rsidR="00CD536E" w:rsidRPr="00962B23">
        <w:rPr>
          <w:rFonts w:ascii="Times New Roman" w:hAnsi="Times New Roman"/>
          <w:sz w:val="24"/>
          <w:szCs w:val="24"/>
        </w:rPr>
        <w:t>Ph.D</w:t>
      </w:r>
      <w:proofErr w:type="spellEnd"/>
      <w:r w:rsidR="00CD536E" w:rsidRPr="00962B23">
        <w:rPr>
          <w:rFonts w:ascii="Times New Roman" w:hAnsi="Times New Roman"/>
          <w:sz w:val="24"/>
          <w:szCs w:val="24"/>
        </w:rPr>
        <w:t xml:space="preserve">, and </w:t>
      </w:r>
      <w:r w:rsidR="002C2586" w:rsidRPr="00962B23">
        <w:rPr>
          <w:rFonts w:ascii="Times New Roman" w:hAnsi="Times New Roman"/>
          <w:sz w:val="24"/>
          <w:szCs w:val="24"/>
        </w:rPr>
        <w:t xml:space="preserve">Ahmed S. </w:t>
      </w:r>
      <w:proofErr w:type="spellStart"/>
      <w:r w:rsidR="002C2586" w:rsidRPr="00962B23">
        <w:rPr>
          <w:rFonts w:ascii="Times New Roman" w:hAnsi="Times New Roman"/>
          <w:sz w:val="24"/>
          <w:szCs w:val="24"/>
        </w:rPr>
        <w:t>Elshall</w:t>
      </w:r>
      <w:proofErr w:type="spellEnd"/>
      <w:r w:rsidR="002C2586" w:rsidRPr="00962B23">
        <w:rPr>
          <w:rFonts w:ascii="Times New Roman" w:hAnsi="Times New Roman"/>
          <w:sz w:val="24"/>
          <w:szCs w:val="24"/>
        </w:rPr>
        <w:t xml:space="preserve">, </w:t>
      </w:r>
      <w:proofErr w:type="spellStart"/>
      <w:r w:rsidR="002C2586" w:rsidRPr="00962B23">
        <w:rPr>
          <w:rFonts w:ascii="Times New Roman" w:hAnsi="Times New Roman"/>
          <w:sz w:val="24"/>
          <w:szCs w:val="24"/>
        </w:rPr>
        <w:t>Ph.D</w:t>
      </w:r>
      <w:proofErr w:type="spellEnd"/>
      <w:r w:rsidR="002C2586" w:rsidRPr="00962B23">
        <w:rPr>
          <w:rFonts w:ascii="Times New Roman" w:hAnsi="Times New Roman"/>
          <w:sz w:val="24"/>
          <w:szCs w:val="24"/>
        </w:rPr>
        <w:t xml:space="preserve"> </w:t>
      </w:r>
      <w:r w:rsidR="00CD536E" w:rsidRPr="00962B23">
        <w:rPr>
          <w:rFonts w:ascii="Times New Roman" w:hAnsi="Times New Roman"/>
          <w:sz w:val="24"/>
          <w:szCs w:val="24"/>
        </w:rPr>
        <w:t xml:space="preserve">During the preparation of this </w:t>
      </w:r>
      <w:r w:rsidR="00CD536E" w:rsidRPr="00962B23">
        <w:rPr>
          <w:rFonts w:ascii="Times New Roman" w:hAnsi="Times New Roman"/>
          <w:sz w:val="24"/>
          <w:szCs w:val="24"/>
        </w:rPr>
        <w:t>proposal research</w:t>
      </w:r>
      <w:r w:rsidR="002C2586" w:rsidRPr="00962B23">
        <w:rPr>
          <w:rFonts w:ascii="Times New Roman" w:hAnsi="Times New Roman"/>
          <w:sz w:val="24"/>
          <w:szCs w:val="24"/>
        </w:rPr>
        <w:t>.</w:t>
      </w:r>
      <w:r w:rsidR="00CD536E" w:rsidRPr="00962B23">
        <w:rPr>
          <w:rFonts w:ascii="Times New Roman" w:hAnsi="Times New Roman"/>
          <w:sz w:val="24"/>
          <w:szCs w:val="24"/>
        </w:rPr>
        <w:t xml:space="preserve"> </w:t>
      </w:r>
    </w:p>
    <w:p w14:paraId="04800696" w14:textId="0160142C" w:rsidR="00CD536E" w:rsidRDefault="00601159" w:rsidP="00CD536E">
      <w:pPr>
        <w:pStyle w:val="MDPI62backmatter"/>
        <w:ind w:left="0"/>
        <w:jc w:val="left"/>
        <w:rPr>
          <w:rFonts w:ascii="Times New Roman" w:hAnsi="Times New Roman"/>
          <w:sz w:val="24"/>
          <w:szCs w:val="24"/>
        </w:rPr>
      </w:pPr>
      <w:r>
        <w:rPr>
          <w:rFonts w:ascii="Times New Roman" w:hAnsi="Times New Roman"/>
          <w:b/>
          <w:sz w:val="24"/>
          <w:szCs w:val="24"/>
        </w:rPr>
        <w:t>7.0</w:t>
      </w:r>
      <w:r w:rsidR="00CD536E" w:rsidRPr="00962B23">
        <w:rPr>
          <w:rFonts w:ascii="Times New Roman" w:hAnsi="Times New Roman"/>
          <w:b/>
          <w:sz w:val="24"/>
          <w:szCs w:val="24"/>
        </w:rPr>
        <w:t xml:space="preserve"> </w:t>
      </w:r>
      <w:r w:rsidR="00CD536E" w:rsidRPr="00962B23">
        <w:rPr>
          <w:rFonts w:ascii="Times New Roman" w:hAnsi="Times New Roman"/>
          <w:b/>
          <w:sz w:val="24"/>
          <w:szCs w:val="24"/>
        </w:rPr>
        <w:t>Conflicts of Interest:</w:t>
      </w:r>
      <w:r w:rsidR="00CD536E" w:rsidRPr="00962B23">
        <w:rPr>
          <w:rFonts w:ascii="Times New Roman" w:hAnsi="Times New Roman"/>
          <w:sz w:val="24"/>
          <w:szCs w:val="24"/>
        </w:rPr>
        <w:t xml:space="preserve"> There are no known conflicts of interest associated with this project. All environmental data used in the analysis is publicly available as part of the ERP permit application, and no proprietary or restricted information was utilized.</w:t>
      </w:r>
    </w:p>
    <w:p w14:paraId="33E5D8E7" w14:textId="77777777" w:rsidR="009A1FFC" w:rsidRDefault="009A1FFC" w:rsidP="00CD536E">
      <w:pPr>
        <w:pStyle w:val="MDPI62backmatter"/>
        <w:ind w:left="0"/>
        <w:jc w:val="left"/>
        <w:rPr>
          <w:rFonts w:ascii="Times New Roman" w:hAnsi="Times New Roman"/>
          <w:sz w:val="24"/>
          <w:szCs w:val="24"/>
        </w:rPr>
      </w:pPr>
    </w:p>
    <w:p w14:paraId="75A9F0FD" w14:textId="77777777" w:rsidR="009D7250" w:rsidRPr="00962B23" w:rsidRDefault="009D7250" w:rsidP="00CD536E">
      <w:pPr>
        <w:pStyle w:val="MDPI62backmatter"/>
        <w:ind w:left="0"/>
        <w:jc w:val="left"/>
        <w:rPr>
          <w:rFonts w:ascii="Times New Roman" w:hAnsi="Times New Roman"/>
          <w:sz w:val="24"/>
          <w:szCs w:val="24"/>
        </w:rPr>
      </w:pPr>
    </w:p>
    <w:p w14:paraId="3E89506E" w14:textId="42BC4540" w:rsidR="00CD536E" w:rsidRPr="00962B23" w:rsidRDefault="00601159" w:rsidP="00CD536E">
      <w:pPr>
        <w:pStyle w:val="MDPI21heading1"/>
        <w:ind w:left="0"/>
        <w:rPr>
          <w:rFonts w:ascii="Times New Roman" w:hAnsi="Times New Roman"/>
          <w:szCs w:val="24"/>
        </w:rPr>
      </w:pPr>
      <w:r>
        <w:rPr>
          <w:rFonts w:ascii="Times New Roman" w:hAnsi="Times New Roman"/>
          <w:szCs w:val="24"/>
        </w:rPr>
        <w:lastRenderedPageBreak/>
        <w:t>8.0</w:t>
      </w:r>
      <w:r w:rsidR="00CD536E" w:rsidRPr="00962B23">
        <w:rPr>
          <w:rFonts w:ascii="Times New Roman" w:hAnsi="Times New Roman"/>
          <w:szCs w:val="24"/>
        </w:rPr>
        <w:t xml:space="preserve"> </w:t>
      </w:r>
      <w:r w:rsidR="00CD536E" w:rsidRPr="00962B23">
        <w:rPr>
          <w:rFonts w:ascii="Times New Roman" w:hAnsi="Times New Roman"/>
          <w:szCs w:val="24"/>
        </w:rPr>
        <w:t>References</w:t>
      </w:r>
    </w:p>
    <w:p w14:paraId="34DF5EAF" w14:textId="77777777" w:rsidR="00CD536E" w:rsidRPr="00962B23" w:rsidRDefault="00CD536E" w:rsidP="00CD536E">
      <w:pPr>
        <w:pStyle w:val="MDPI81references"/>
        <w:numPr>
          <w:ilvl w:val="0"/>
          <w:numId w:val="0"/>
        </w:numPr>
        <w:ind w:left="450"/>
        <w:rPr>
          <w:rFonts w:ascii="Times New Roman" w:hAnsi="Times New Roman"/>
          <w:sz w:val="24"/>
          <w:szCs w:val="24"/>
        </w:rPr>
      </w:pPr>
    </w:p>
    <w:p w14:paraId="7840276D"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Harry H. Harper, David M. Baker, Evaluation of Current Stormwater Design Criteria within the State of Florida. Final Report Florida Department of Environmental Protection,2007.</w:t>
      </w:r>
    </w:p>
    <w:p w14:paraId="584CDD0C" w14:textId="48B2B62E" w:rsidR="00226B6D" w:rsidRPr="009A1FFC" w:rsidRDefault="00556AE8" w:rsidP="009A1FFC">
      <w:pPr>
        <w:pStyle w:val="ListParagraph"/>
        <w:numPr>
          <w:ilvl w:val="0"/>
          <w:numId w:val="26"/>
        </w:numPr>
        <w:spacing w:line="240" w:lineRule="auto"/>
        <w:ind w:left="450"/>
        <w:rPr>
          <w:rFonts w:ascii="Times New Roman" w:eastAsia="Times New Roman" w:hAnsi="Times New Roman" w:cs="Times New Roman"/>
          <w:color w:val="000000"/>
          <w:kern w:val="0"/>
          <w:sz w:val="24"/>
          <w:szCs w:val="24"/>
          <w:lang w:eastAsia="de-DE" w:bidi="en-US"/>
          <w14:ligatures w14:val="none"/>
        </w:rPr>
      </w:pPr>
      <w:r w:rsidRPr="009A1FFC">
        <w:rPr>
          <w:rFonts w:ascii="Times New Roman" w:eastAsia="Times New Roman" w:hAnsi="Times New Roman" w:cs="Times New Roman"/>
          <w:color w:val="000000"/>
          <w:kern w:val="0"/>
          <w:sz w:val="24"/>
          <w:szCs w:val="24"/>
          <w:lang w:eastAsia="de-DE" w:bidi="en-US"/>
          <w14:ligatures w14:val="none"/>
        </w:rPr>
        <w:t>Tsegaye, S.; Singleton, T.L.; Koeser, A.K.; Lamb, D.S.; Landry, S.M.; Lu, S.; Barber, J.B.; Hilbert, D.R.; Hamilton, K.O.; Northrop, R.J.; et al. Transitioning from gray to green (G2G) A green infrastructure planning tool for the urban forest. Urban For. Urban Green. 2019, 40, 204–214.</w:t>
      </w:r>
      <w:hyperlink r:id="rId8" w:history="1">
        <w:r w:rsidRPr="009A1FFC">
          <w:rPr>
            <w:rStyle w:val="Hyperlink"/>
            <w:rFonts w:ascii="Times New Roman" w:eastAsia="Times New Roman" w:hAnsi="Times New Roman" w:cs="Times New Roman"/>
            <w:kern w:val="0"/>
            <w:sz w:val="24"/>
            <w:szCs w:val="24"/>
            <w:lang w:eastAsia="de-DE" w:bidi="en-US"/>
            <w14:ligatures w14:val="none"/>
          </w:rPr>
          <w:t>Transitioning from gray to green (G2G)—A green infrastructure planning tool for the urban forest - ScienceDirect</w:t>
        </w:r>
      </w:hyperlink>
    </w:p>
    <w:p w14:paraId="33308360" w14:textId="316B3B19" w:rsidR="009A1FFC" w:rsidRPr="009A1FFC" w:rsidRDefault="009A1FFC" w:rsidP="009D7250">
      <w:pPr>
        <w:pStyle w:val="ListParagraph"/>
        <w:numPr>
          <w:ilvl w:val="0"/>
          <w:numId w:val="26"/>
        </w:numPr>
        <w:shd w:val="clear" w:color="auto" w:fill="FFFFFF"/>
        <w:spacing w:line="240" w:lineRule="auto"/>
        <w:ind w:left="450"/>
        <w:textAlignment w:val="baseline"/>
        <w:rPr>
          <w:rFonts w:ascii="Times New Roman" w:eastAsia="Times New Roman" w:hAnsi="Times New Roman" w:cs="Times New Roman"/>
          <w:color w:val="000000"/>
          <w:kern w:val="0"/>
          <w:sz w:val="24"/>
          <w:szCs w:val="24"/>
          <w:lang w:eastAsia="de-DE" w:bidi="en-US"/>
          <w14:ligatures w14:val="none"/>
        </w:rPr>
      </w:pPr>
      <w:hyperlink r:id="rId9" w:history="1">
        <w:r w:rsidRPr="009A1FFC">
          <w:rPr>
            <w:rFonts w:ascii="Times New Roman" w:eastAsia="Times New Roman" w:hAnsi="Times New Roman" w:cs="Times New Roman"/>
            <w:color w:val="000000"/>
            <w:kern w:val="0"/>
            <w:sz w:val="24"/>
            <w:szCs w:val="24"/>
            <w:lang w:eastAsia="de-DE" w:bidi="en-US"/>
            <w14:ligatures w14:val="none"/>
          </w:rPr>
          <w:t>Lakshmi Raghu Nagendra Prasad Rentachintala</w:t>
        </w:r>
      </w:hyperlink>
      <w:r w:rsidRPr="009A1FFC">
        <w:rPr>
          <w:rFonts w:ascii="Times New Roman" w:eastAsia="Times New Roman" w:hAnsi="Times New Roman" w:cs="Times New Roman"/>
          <w:color w:val="000000"/>
          <w:kern w:val="0"/>
          <w:sz w:val="24"/>
          <w:szCs w:val="24"/>
          <w:lang w:eastAsia="de-DE" w:bidi="en-US"/>
          <w14:ligatures w14:val="none"/>
        </w:rPr>
        <w:t xml:space="preserve">; </w:t>
      </w:r>
      <w:hyperlink r:id="rId10" w:history="1">
        <w:r w:rsidRPr="009A1FFC">
          <w:rPr>
            <w:rFonts w:ascii="Times New Roman" w:eastAsia="Times New Roman" w:hAnsi="Times New Roman" w:cs="Times New Roman"/>
            <w:color w:val="000000"/>
            <w:kern w:val="0"/>
            <w:sz w:val="24"/>
            <w:szCs w:val="24"/>
            <w:lang w:eastAsia="de-DE" w:bidi="en-US"/>
            <w14:ligatures w14:val="none"/>
          </w:rPr>
          <w:t>M. G. Muni Reddy</w:t>
        </w:r>
      </w:hyperlink>
      <w:r w:rsidRPr="009A1FFC">
        <w:rPr>
          <w:rFonts w:ascii="Times New Roman" w:eastAsia="Times New Roman" w:hAnsi="Times New Roman" w:cs="Times New Roman"/>
          <w:color w:val="000000"/>
          <w:kern w:val="0"/>
          <w:sz w:val="24"/>
          <w:szCs w:val="24"/>
          <w:lang w:eastAsia="de-DE" w:bidi="en-US"/>
          <w14:ligatures w14:val="none"/>
        </w:rPr>
        <w:t xml:space="preserve">; </w:t>
      </w:r>
      <w:hyperlink r:id="rId11" w:history="1">
        <w:r w:rsidRPr="009A1FFC">
          <w:rPr>
            <w:rFonts w:ascii="Times New Roman" w:eastAsia="Times New Roman" w:hAnsi="Times New Roman" w:cs="Times New Roman"/>
            <w:color w:val="000000"/>
            <w:kern w:val="0"/>
            <w:sz w:val="24"/>
            <w:szCs w:val="24"/>
            <w:lang w:eastAsia="de-DE" w:bidi="en-US"/>
            <w14:ligatures w14:val="none"/>
          </w:rPr>
          <w:t>Pranab Kumar Mohapatra</w:t>
        </w:r>
      </w:hyperlink>
      <w:r w:rsidRPr="009A1FFC">
        <w:rPr>
          <w:rFonts w:ascii="Times New Roman" w:eastAsia="Times New Roman" w:hAnsi="Times New Roman" w:cs="Times New Roman"/>
          <w:color w:val="000000"/>
          <w:kern w:val="0"/>
          <w:sz w:val="24"/>
          <w:szCs w:val="24"/>
          <w:lang w:eastAsia="de-DE" w:bidi="en-US"/>
          <w14:ligatures w14:val="none"/>
        </w:rPr>
        <w:t xml:space="preserve">, </w:t>
      </w:r>
      <w:r w:rsidRPr="009A1FFC">
        <w:rPr>
          <w:rFonts w:ascii="Times New Roman" w:eastAsia="Times New Roman" w:hAnsi="Times New Roman" w:cs="Times New Roman"/>
          <w:color w:val="000000"/>
          <w:kern w:val="0"/>
          <w:sz w:val="24"/>
          <w:szCs w:val="24"/>
          <w:lang w:eastAsia="de-DE" w:bidi="en-US"/>
          <w14:ligatures w14:val="none"/>
        </w:rPr>
        <w:t>Urban stormwater management for sustainable and resilient measures and practices: a review</w:t>
      </w:r>
      <w:r w:rsidRPr="009A1FFC">
        <w:rPr>
          <w:rFonts w:ascii="Times New Roman" w:eastAsia="Times New Roman" w:hAnsi="Times New Roman" w:cs="Times New Roman"/>
          <w:color w:val="000000"/>
          <w:kern w:val="0"/>
          <w:sz w:val="24"/>
          <w:szCs w:val="24"/>
          <w:lang w:eastAsia="de-DE" w:bidi="en-US"/>
          <w14:ligatures w14:val="none"/>
        </w:rPr>
        <w:t xml:space="preserve">. Water Science &amp; Technology </w:t>
      </w:r>
      <w:r w:rsidRPr="009A1FFC">
        <w:rPr>
          <w:rFonts w:ascii="Times New Roman" w:eastAsia="Times New Roman" w:hAnsi="Times New Roman" w:cs="Times New Roman"/>
          <w:color w:val="000000"/>
          <w:kern w:val="0"/>
          <w:sz w:val="24"/>
          <w:szCs w:val="24"/>
          <w:lang w:eastAsia="de-DE" w:bidi="en-US"/>
          <w14:ligatures w14:val="none"/>
        </w:rPr>
        <w:t>(2022) 85 (4): 1120–1140.</w:t>
      </w:r>
    </w:p>
    <w:p w14:paraId="79ED6A49" w14:textId="2EA8168F" w:rsidR="00556AE8" w:rsidRPr="009A1FFC" w:rsidRDefault="00226B6D" w:rsidP="009D7250">
      <w:pPr>
        <w:pStyle w:val="MDPI81references"/>
        <w:numPr>
          <w:ilvl w:val="0"/>
          <w:numId w:val="26"/>
        </w:numPr>
        <w:spacing w:line="240" w:lineRule="auto"/>
        <w:ind w:left="450"/>
        <w:rPr>
          <w:rFonts w:ascii="Times New Roman" w:hAnsi="Times New Roman"/>
          <w:sz w:val="24"/>
          <w:szCs w:val="24"/>
        </w:rPr>
      </w:pPr>
      <w:r w:rsidRPr="009A1FFC">
        <w:rPr>
          <w:rFonts w:ascii="Times New Roman" w:hAnsi="Times New Roman"/>
          <w:sz w:val="24"/>
          <w:szCs w:val="24"/>
        </w:rPr>
        <w:t xml:space="preserve">The Florida Senate. </w:t>
      </w:r>
      <w:r w:rsidRPr="009A1FFC">
        <w:rPr>
          <w:rFonts w:ascii="Times New Roman" w:hAnsi="Times New Roman"/>
          <w:sz w:val="24"/>
          <w:szCs w:val="24"/>
        </w:rPr>
        <w:t>2025 Florida Statutes</w:t>
      </w:r>
      <w:r w:rsidRPr="009A1FFC">
        <w:rPr>
          <w:rFonts w:ascii="Times New Roman" w:hAnsi="Times New Roman"/>
          <w:sz w:val="24"/>
          <w:szCs w:val="24"/>
        </w:rPr>
        <w:t xml:space="preserve">. Section </w:t>
      </w:r>
      <w:r w:rsidRPr="009A1FFC">
        <w:rPr>
          <w:rFonts w:ascii="Times New Roman" w:hAnsi="Times New Roman"/>
          <w:sz w:val="24"/>
          <w:szCs w:val="24"/>
        </w:rPr>
        <w:t>373.4131</w:t>
      </w:r>
      <w:r w:rsidRPr="009A1FFC">
        <w:rPr>
          <w:rFonts w:ascii="Times New Roman" w:hAnsi="Times New Roman"/>
          <w:sz w:val="24"/>
          <w:szCs w:val="24"/>
        </w:rPr>
        <w:t> </w:t>
      </w:r>
      <w:r w:rsidRPr="009A1FFC">
        <w:rPr>
          <w:rFonts w:ascii="Times New Roman" w:hAnsi="Times New Roman"/>
          <w:sz w:val="24"/>
          <w:szCs w:val="24"/>
        </w:rPr>
        <w:t>Statewide environmental resource permitting rules</w:t>
      </w:r>
      <w:r w:rsidRPr="009A1FFC">
        <w:rPr>
          <w:rFonts w:ascii="Times New Roman" w:hAnsi="Times New Roman"/>
          <w:sz w:val="24"/>
          <w:szCs w:val="24"/>
        </w:rPr>
        <w:t xml:space="preserve">. </w:t>
      </w:r>
      <w:r w:rsidRPr="009A1FFC">
        <w:rPr>
          <w:rFonts w:ascii="Times New Roman" w:hAnsi="Times New Roman"/>
          <w:sz w:val="24"/>
          <w:szCs w:val="24"/>
        </w:rPr>
        <w:t>Available online:</w:t>
      </w:r>
      <w:r w:rsidRPr="009A1FFC">
        <w:rPr>
          <w:rFonts w:ascii="Times New Roman" w:hAnsi="Times New Roman"/>
          <w:sz w:val="24"/>
          <w:szCs w:val="24"/>
        </w:rPr>
        <w:t xml:space="preserve"> </w:t>
      </w:r>
      <w:hyperlink r:id="rId12" w:history="1">
        <w:r w:rsidRPr="009A1FFC">
          <w:rPr>
            <w:rStyle w:val="Hyperlink"/>
            <w:rFonts w:ascii="Times New Roman" w:hAnsi="Times New Roman"/>
            <w:sz w:val="24"/>
            <w:szCs w:val="24"/>
          </w:rPr>
          <w:t>Chapter 373 Section 4131 - 2025 Florida Statutes - The Florida Senate</w:t>
        </w:r>
      </w:hyperlink>
      <w:r w:rsidRPr="009A1FFC">
        <w:rPr>
          <w:rFonts w:ascii="Times New Roman" w:hAnsi="Times New Roman"/>
          <w:sz w:val="24"/>
          <w:szCs w:val="24"/>
        </w:rPr>
        <w:t xml:space="preserve"> </w:t>
      </w:r>
      <w:r w:rsidRPr="009A1FFC">
        <w:rPr>
          <w:rFonts w:ascii="Times New Roman" w:hAnsi="Times New Roman"/>
          <w:sz w:val="24"/>
          <w:szCs w:val="24"/>
        </w:rPr>
        <w:t xml:space="preserve">(accessed on </w:t>
      </w:r>
      <w:r w:rsidRPr="009A1FFC">
        <w:rPr>
          <w:rFonts w:ascii="Times New Roman" w:hAnsi="Times New Roman"/>
          <w:sz w:val="24"/>
          <w:szCs w:val="24"/>
        </w:rPr>
        <w:t>7</w:t>
      </w:r>
      <w:r w:rsidRPr="009A1FFC">
        <w:rPr>
          <w:rFonts w:ascii="Times New Roman" w:hAnsi="Times New Roman"/>
          <w:sz w:val="24"/>
          <w:szCs w:val="24"/>
        </w:rPr>
        <w:t xml:space="preserve"> </w:t>
      </w:r>
      <w:r w:rsidRPr="009A1FFC">
        <w:rPr>
          <w:rFonts w:ascii="Times New Roman" w:hAnsi="Times New Roman"/>
          <w:sz w:val="24"/>
          <w:szCs w:val="24"/>
        </w:rPr>
        <w:t>December</w:t>
      </w:r>
      <w:r w:rsidRPr="009A1FFC">
        <w:rPr>
          <w:rFonts w:ascii="Times New Roman" w:hAnsi="Times New Roman"/>
          <w:sz w:val="24"/>
          <w:szCs w:val="24"/>
        </w:rPr>
        <w:t xml:space="preserve"> 2025)</w:t>
      </w:r>
    </w:p>
    <w:p w14:paraId="50358838"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Derek C.S. Burr, Impervious Surface Analysis of the Estero Bay Watershed in Lee County, Florida. Degree of Master of Science, Faculty of the College of Arts and Sciences, Florida Gulf Coast University, 2008.</w:t>
      </w:r>
    </w:p>
    <w:p w14:paraId="30B79D7E"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Daniel W. Schroeder, </w:t>
      </w:r>
      <w:proofErr w:type="spellStart"/>
      <w:r w:rsidRPr="009A1FFC">
        <w:rPr>
          <w:rFonts w:ascii="Times New Roman" w:hAnsi="Times New Roman"/>
          <w:sz w:val="24"/>
          <w:szCs w:val="24"/>
        </w:rPr>
        <w:t>Seneshaw</w:t>
      </w:r>
      <w:proofErr w:type="spellEnd"/>
      <w:r w:rsidRPr="009A1FFC">
        <w:rPr>
          <w:rFonts w:ascii="Times New Roman" w:hAnsi="Times New Roman"/>
          <w:sz w:val="24"/>
          <w:szCs w:val="24"/>
        </w:rPr>
        <w:t xml:space="preserve"> Tsegaye, Thomas L. Singleton, Kevin K. Albrecht, GIS- and ICPR-Based Approach to Sustainable Urban Drainage Practices: Case Study of a Development Site in Florida. </w:t>
      </w:r>
      <w:r w:rsidRPr="009A1FFC">
        <w:rPr>
          <w:rFonts w:ascii="Times New Roman" w:hAnsi="Times New Roman"/>
          <w:i/>
          <w:sz w:val="24"/>
          <w:szCs w:val="24"/>
        </w:rPr>
        <w:t xml:space="preserve">Water </w:t>
      </w:r>
      <w:r w:rsidRPr="009A1FFC">
        <w:rPr>
          <w:rFonts w:ascii="Times New Roman" w:hAnsi="Times New Roman"/>
          <w:sz w:val="24"/>
          <w:szCs w:val="24"/>
        </w:rPr>
        <w:t xml:space="preserve">2022, </w:t>
      </w:r>
      <w:r w:rsidRPr="009A1FFC">
        <w:rPr>
          <w:rFonts w:ascii="Times New Roman" w:hAnsi="Times New Roman"/>
          <w:i/>
          <w:sz w:val="24"/>
          <w:szCs w:val="24"/>
        </w:rPr>
        <w:t>14, 1557</w:t>
      </w:r>
      <w:r w:rsidRPr="009A1FFC">
        <w:rPr>
          <w:rFonts w:ascii="Times New Roman" w:hAnsi="Times New Roman"/>
          <w:sz w:val="24"/>
          <w:szCs w:val="24"/>
        </w:rPr>
        <w:t xml:space="preserve">. </w:t>
      </w:r>
      <w:hyperlink r:id="rId13" w:history="1">
        <w:r w:rsidRPr="009A1FFC">
          <w:rPr>
            <w:rStyle w:val="Hyperlink"/>
            <w:rFonts w:ascii="Times New Roman" w:hAnsi="Times New Roman"/>
            <w:sz w:val="24"/>
            <w:szCs w:val="24"/>
          </w:rPr>
          <w:t>https://doi.org/10.3390/w14101557</w:t>
        </w:r>
      </w:hyperlink>
      <w:r w:rsidRPr="009A1FFC">
        <w:rPr>
          <w:rFonts w:ascii="Times New Roman" w:hAnsi="Times New Roman"/>
          <w:sz w:val="24"/>
          <w:szCs w:val="24"/>
        </w:rPr>
        <w:t xml:space="preserve"> </w:t>
      </w:r>
    </w:p>
    <w:p w14:paraId="0F21B9C0"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Aguiar, C.R.; Nuernberg, J.K.; Leonardi, T.C. Multicriteria GIS-Based Approach in Priority Areas Analysis for Sustainable Urban Drainage Practices: A Case Study of Pato Branco, Brazil. Eng 2020, 1, 96–111. [</w:t>
      </w:r>
      <w:proofErr w:type="spellStart"/>
      <w:r w:rsidRPr="009A1FFC">
        <w:rPr>
          <w:rFonts w:ascii="Times New Roman" w:hAnsi="Times New Roman"/>
          <w:sz w:val="24"/>
          <w:szCs w:val="24"/>
        </w:rPr>
        <w:t>CrossRef</w:t>
      </w:r>
      <w:proofErr w:type="spellEnd"/>
      <w:r w:rsidRPr="009A1FFC">
        <w:rPr>
          <w:rFonts w:ascii="Times New Roman" w:hAnsi="Times New Roman"/>
          <w:sz w:val="24"/>
          <w:szCs w:val="24"/>
        </w:rPr>
        <w:t>]</w:t>
      </w:r>
    </w:p>
    <w:p w14:paraId="1BDFBF76"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Flood Insurance Rate Maps. Available online: </w:t>
      </w:r>
      <w:hyperlink r:id="rId14" w:history="1">
        <w:r w:rsidRPr="009A1FFC">
          <w:rPr>
            <w:rStyle w:val="Hyperlink"/>
            <w:rFonts w:ascii="Times New Roman" w:hAnsi="Times New Roman"/>
            <w:sz w:val="24"/>
            <w:szCs w:val="24"/>
          </w:rPr>
          <w:t>https://msc.fema.gov/portal/home</w:t>
        </w:r>
      </w:hyperlink>
      <w:r w:rsidRPr="009A1FFC">
        <w:rPr>
          <w:rFonts w:ascii="Times New Roman" w:hAnsi="Times New Roman"/>
          <w:sz w:val="24"/>
          <w:szCs w:val="24"/>
        </w:rPr>
        <w:t xml:space="preserve"> (accessed on 25 November 2025)</w:t>
      </w:r>
    </w:p>
    <w:p w14:paraId="71C0DAFF"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Collier County Land Development Code. Available online: </w:t>
      </w:r>
      <w:hyperlink r:id="rId15" w:history="1">
        <w:r w:rsidRPr="009A1FFC">
          <w:rPr>
            <w:rStyle w:val="Hyperlink"/>
            <w:rFonts w:ascii="Times New Roman" w:hAnsi="Times New Roman"/>
            <w:sz w:val="24"/>
            <w:szCs w:val="24"/>
          </w:rPr>
          <w:t>https://library.municode.com/fl/collier_county/codes/code_of_ordinances</w:t>
        </w:r>
      </w:hyperlink>
      <w:r w:rsidRPr="009A1FFC">
        <w:rPr>
          <w:rFonts w:ascii="Times New Roman" w:hAnsi="Times New Roman"/>
          <w:sz w:val="24"/>
          <w:szCs w:val="24"/>
        </w:rPr>
        <w:t xml:space="preserve"> (accessed s on 25 November 2025). </w:t>
      </w:r>
    </w:p>
    <w:p w14:paraId="0E9E4D45"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South Florida Water Management District. Regulation—Permits. Available online: https://www.sfwmd.gov/doing-business with-us/permits (accessed s on 25 November 2025). </w:t>
      </w:r>
    </w:p>
    <w:p w14:paraId="6A070171"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Applicant’s Handbook Vol. I. Available online: </w:t>
      </w:r>
      <w:hyperlink r:id="rId16" w:history="1">
        <w:r w:rsidRPr="009A1FFC">
          <w:rPr>
            <w:rStyle w:val="Hyperlink"/>
            <w:rFonts w:ascii="Times New Roman" w:hAnsi="Times New Roman"/>
            <w:sz w:val="24"/>
            <w:szCs w:val="24"/>
          </w:rPr>
          <w:t>https://www.sfwmd.gov/sites/default/files/documents/swerp_applicants_handbook_vol_i.pdf</w:t>
        </w:r>
      </w:hyperlink>
      <w:r w:rsidRPr="009A1FFC">
        <w:rPr>
          <w:rFonts w:ascii="Times New Roman" w:hAnsi="Times New Roman"/>
          <w:sz w:val="24"/>
          <w:szCs w:val="24"/>
        </w:rPr>
        <w:t xml:space="preserve"> (accessed on 25 November 2025).</w:t>
      </w:r>
    </w:p>
    <w:p w14:paraId="29CF40CA"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Applicant’s Handbook Vol. II. Available online: </w:t>
      </w:r>
      <w:hyperlink r:id="rId17" w:history="1">
        <w:r w:rsidRPr="009A1FFC">
          <w:rPr>
            <w:rStyle w:val="Hyperlink"/>
            <w:rFonts w:ascii="Times New Roman" w:hAnsi="Times New Roman"/>
            <w:sz w:val="24"/>
            <w:szCs w:val="24"/>
          </w:rPr>
          <w:t>https://www.sfwmd.gov/sites/default/files/documents/archive_swerp_applicants_handbook_vol_ii_20240628.pdf</w:t>
        </w:r>
      </w:hyperlink>
      <w:r w:rsidRPr="009A1FFC">
        <w:rPr>
          <w:rFonts w:ascii="Times New Roman" w:hAnsi="Times New Roman"/>
          <w:sz w:val="24"/>
          <w:szCs w:val="24"/>
        </w:rPr>
        <w:t xml:space="preserve"> (accessed on 25 November 2025). </w:t>
      </w:r>
    </w:p>
    <w:p w14:paraId="0EF55F13"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Streamline Technologies Inc. Interconnected Channel and Pond Routing Model. Available online: </w:t>
      </w:r>
      <w:hyperlink r:id="rId18" w:history="1">
        <w:r w:rsidRPr="009A1FFC">
          <w:rPr>
            <w:rStyle w:val="Hyperlink"/>
            <w:rFonts w:ascii="Times New Roman" w:hAnsi="Times New Roman"/>
            <w:sz w:val="24"/>
            <w:szCs w:val="24"/>
          </w:rPr>
          <w:t>https://streamline.tech/resources/gis-and-icpr</w:t>
        </w:r>
      </w:hyperlink>
      <w:r w:rsidRPr="009A1FFC">
        <w:rPr>
          <w:rFonts w:ascii="Times New Roman" w:hAnsi="Times New Roman"/>
          <w:sz w:val="24"/>
          <w:szCs w:val="24"/>
        </w:rPr>
        <w:t xml:space="preserve"> (accessed s on 25 November 2025).</w:t>
      </w:r>
    </w:p>
    <w:p w14:paraId="764D1FA2" w14:textId="77777777" w:rsidR="00CD536E" w:rsidRPr="009A1FFC" w:rsidRDefault="00CD536E" w:rsidP="009A1FFC">
      <w:pPr>
        <w:pStyle w:val="MDPI81references"/>
        <w:numPr>
          <w:ilvl w:val="0"/>
          <w:numId w:val="26"/>
        </w:numPr>
        <w:spacing w:line="240" w:lineRule="auto"/>
        <w:ind w:left="450"/>
        <w:jc w:val="left"/>
        <w:rPr>
          <w:rFonts w:ascii="Times New Roman" w:hAnsi="Times New Roman"/>
          <w:sz w:val="24"/>
          <w:szCs w:val="24"/>
        </w:rPr>
      </w:pPr>
      <w:r w:rsidRPr="009A1FFC">
        <w:rPr>
          <w:rFonts w:ascii="Times New Roman" w:hAnsi="Times New Roman"/>
          <w:sz w:val="24"/>
          <w:szCs w:val="24"/>
        </w:rPr>
        <w:t xml:space="preserve">NOAA Atlas 14 Point Precipitation. Available online: </w:t>
      </w:r>
      <w:hyperlink r:id="rId19" w:history="1">
        <w:r w:rsidRPr="009A1FFC">
          <w:rPr>
            <w:rStyle w:val="Hyperlink"/>
            <w:rFonts w:ascii="Times New Roman" w:hAnsi="Times New Roman"/>
            <w:sz w:val="24"/>
            <w:szCs w:val="24"/>
          </w:rPr>
          <w:t>https://hdsc.nws.noaa.gov/pfds/pfds_map_cont.html?bkmrk=fl</w:t>
        </w:r>
      </w:hyperlink>
      <w:r w:rsidRPr="009A1FFC">
        <w:rPr>
          <w:rFonts w:ascii="Times New Roman" w:hAnsi="Times New Roman"/>
          <w:sz w:val="24"/>
          <w:szCs w:val="24"/>
        </w:rPr>
        <w:t xml:space="preserve"> </w:t>
      </w:r>
    </w:p>
    <w:p w14:paraId="07C391DA" w14:textId="77777777" w:rsidR="00CD536E" w:rsidRPr="009A1FFC" w:rsidRDefault="00CD536E" w:rsidP="009A1FFC">
      <w:pPr>
        <w:pStyle w:val="MDPI81references"/>
        <w:numPr>
          <w:ilvl w:val="0"/>
          <w:numId w:val="0"/>
        </w:numPr>
        <w:spacing w:line="240" w:lineRule="auto"/>
        <w:ind w:left="450" w:hanging="425"/>
        <w:jc w:val="left"/>
        <w:rPr>
          <w:rFonts w:ascii="Times New Roman" w:hAnsi="Times New Roman"/>
          <w:sz w:val="24"/>
          <w:szCs w:val="24"/>
        </w:rPr>
      </w:pPr>
    </w:p>
    <w:p w14:paraId="59EDBDEB" w14:textId="77777777" w:rsidR="00D7339D" w:rsidRPr="009A1FFC" w:rsidRDefault="00D7339D" w:rsidP="009A1FFC">
      <w:pPr>
        <w:spacing w:line="240" w:lineRule="auto"/>
        <w:ind w:left="450"/>
        <w:rPr>
          <w:rFonts w:ascii="Times New Roman" w:hAnsi="Times New Roman" w:cs="Times New Roman"/>
          <w:sz w:val="24"/>
          <w:szCs w:val="24"/>
          <w:highlight w:val="yellow"/>
        </w:rPr>
      </w:pPr>
    </w:p>
    <w:p w14:paraId="7B1327AF" w14:textId="77777777" w:rsidR="00D7339D" w:rsidRPr="009A1FFC" w:rsidRDefault="00D7339D" w:rsidP="009A1FFC">
      <w:pPr>
        <w:spacing w:line="240" w:lineRule="auto"/>
        <w:ind w:left="450"/>
        <w:rPr>
          <w:rFonts w:ascii="Times New Roman" w:hAnsi="Times New Roman" w:cs="Times New Roman"/>
          <w:sz w:val="24"/>
          <w:szCs w:val="24"/>
          <w:highlight w:val="yellow"/>
        </w:rPr>
      </w:pPr>
    </w:p>
    <w:p w14:paraId="5663E8D2" w14:textId="77777777" w:rsidR="00874600" w:rsidRPr="009A1FFC" w:rsidRDefault="00874600" w:rsidP="009A1FFC">
      <w:pPr>
        <w:spacing w:line="240" w:lineRule="auto"/>
      </w:pPr>
    </w:p>
    <w:sectPr w:rsidR="00874600" w:rsidRPr="009A1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8FA"/>
    <w:multiLevelType w:val="multilevel"/>
    <w:tmpl w:val="CA0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BBD"/>
    <w:multiLevelType w:val="multilevel"/>
    <w:tmpl w:val="9CFA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93020"/>
    <w:multiLevelType w:val="multilevel"/>
    <w:tmpl w:val="024A2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1194C"/>
    <w:multiLevelType w:val="multilevel"/>
    <w:tmpl w:val="4EC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4BE3"/>
    <w:multiLevelType w:val="multilevel"/>
    <w:tmpl w:val="FC94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D3F2E"/>
    <w:multiLevelType w:val="multilevel"/>
    <w:tmpl w:val="086E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C1CC1"/>
    <w:multiLevelType w:val="multilevel"/>
    <w:tmpl w:val="B4D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D39A2"/>
    <w:multiLevelType w:val="hybridMultilevel"/>
    <w:tmpl w:val="5CF6C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CE6C9C"/>
    <w:multiLevelType w:val="multilevel"/>
    <w:tmpl w:val="FAD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F3480"/>
    <w:multiLevelType w:val="multilevel"/>
    <w:tmpl w:val="C4E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544A7"/>
    <w:multiLevelType w:val="multilevel"/>
    <w:tmpl w:val="F85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845"/>
    <w:multiLevelType w:val="hybridMultilevel"/>
    <w:tmpl w:val="22324F8A"/>
    <w:lvl w:ilvl="0" w:tplc="D2A6C4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B0062"/>
    <w:multiLevelType w:val="multilevel"/>
    <w:tmpl w:val="B41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B66FE"/>
    <w:multiLevelType w:val="multilevel"/>
    <w:tmpl w:val="CBF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E73DB"/>
    <w:multiLevelType w:val="hybridMultilevel"/>
    <w:tmpl w:val="E106272C"/>
    <w:lvl w:ilvl="0" w:tplc="287ECFB2">
      <w:start w:val="1"/>
      <w:numFmt w:val="decimal"/>
      <w:lvlText w:val="%1."/>
      <w:lvlJc w:val="left"/>
      <w:pPr>
        <w:tabs>
          <w:tab w:val="num" w:pos="720"/>
        </w:tabs>
        <w:ind w:left="720" w:hanging="360"/>
      </w:pPr>
    </w:lvl>
    <w:lvl w:ilvl="1" w:tplc="5E74E74E" w:tentative="1">
      <w:start w:val="1"/>
      <w:numFmt w:val="decimal"/>
      <w:lvlText w:val="%2."/>
      <w:lvlJc w:val="left"/>
      <w:pPr>
        <w:tabs>
          <w:tab w:val="num" w:pos="1440"/>
        </w:tabs>
        <w:ind w:left="1440" w:hanging="360"/>
      </w:pPr>
    </w:lvl>
    <w:lvl w:ilvl="2" w:tplc="46B4FECC" w:tentative="1">
      <w:start w:val="1"/>
      <w:numFmt w:val="decimal"/>
      <w:lvlText w:val="%3."/>
      <w:lvlJc w:val="left"/>
      <w:pPr>
        <w:tabs>
          <w:tab w:val="num" w:pos="2160"/>
        </w:tabs>
        <w:ind w:left="2160" w:hanging="360"/>
      </w:pPr>
    </w:lvl>
    <w:lvl w:ilvl="3" w:tplc="8018776C" w:tentative="1">
      <w:start w:val="1"/>
      <w:numFmt w:val="decimal"/>
      <w:lvlText w:val="%4."/>
      <w:lvlJc w:val="left"/>
      <w:pPr>
        <w:tabs>
          <w:tab w:val="num" w:pos="2880"/>
        </w:tabs>
        <w:ind w:left="2880" w:hanging="360"/>
      </w:pPr>
    </w:lvl>
    <w:lvl w:ilvl="4" w:tplc="FF82EBC6" w:tentative="1">
      <w:start w:val="1"/>
      <w:numFmt w:val="decimal"/>
      <w:lvlText w:val="%5."/>
      <w:lvlJc w:val="left"/>
      <w:pPr>
        <w:tabs>
          <w:tab w:val="num" w:pos="3600"/>
        </w:tabs>
        <w:ind w:left="3600" w:hanging="360"/>
      </w:pPr>
    </w:lvl>
    <w:lvl w:ilvl="5" w:tplc="A162C49E" w:tentative="1">
      <w:start w:val="1"/>
      <w:numFmt w:val="decimal"/>
      <w:lvlText w:val="%6."/>
      <w:lvlJc w:val="left"/>
      <w:pPr>
        <w:tabs>
          <w:tab w:val="num" w:pos="4320"/>
        </w:tabs>
        <w:ind w:left="4320" w:hanging="360"/>
      </w:pPr>
    </w:lvl>
    <w:lvl w:ilvl="6" w:tplc="878477CE" w:tentative="1">
      <w:start w:val="1"/>
      <w:numFmt w:val="decimal"/>
      <w:lvlText w:val="%7."/>
      <w:lvlJc w:val="left"/>
      <w:pPr>
        <w:tabs>
          <w:tab w:val="num" w:pos="5040"/>
        </w:tabs>
        <w:ind w:left="5040" w:hanging="360"/>
      </w:pPr>
    </w:lvl>
    <w:lvl w:ilvl="7" w:tplc="83C464DE" w:tentative="1">
      <w:start w:val="1"/>
      <w:numFmt w:val="decimal"/>
      <w:lvlText w:val="%8."/>
      <w:lvlJc w:val="left"/>
      <w:pPr>
        <w:tabs>
          <w:tab w:val="num" w:pos="5760"/>
        </w:tabs>
        <w:ind w:left="5760" w:hanging="360"/>
      </w:pPr>
    </w:lvl>
    <w:lvl w:ilvl="8" w:tplc="0568E402" w:tentative="1">
      <w:start w:val="1"/>
      <w:numFmt w:val="decimal"/>
      <w:lvlText w:val="%9."/>
      <w:lvlJc w:val="left"/>
      <w:pPr>
        <w:tabs>
          <w:tab w:val="num" w:pos="6480"/>
        </w:tabs>
        <w:ind w:left="6480" w:hanging="360"/>
      </w:pPr>
    </w:lvl>
  </w:abstractNum>
  <w:abstractNum w:abstractNumId="15" w15:restartNumberingAfterBreak="0">
    <w:nsid w:val="3B1D084B"/>
    <w:multiLevelType w:val="hybridMultilevel"/>
    <w:tmpl w:val="8D3EF6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DFF252E"/>
    <w:multiLevelType w:val="multilevel"/>
    <w:tmpl w:val="1BF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13792"/>
    <w:multiLevelType w:val="multilevel"/>
    <w:tmpl w:val="555A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427122"/>
    <w:multiLevelType w:val="multilevel"/>
    <w:tmpl w:val="F866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EC690C"/>
    <w:multiLevelType w:val="hybridMultilevel"/>
    <w:tmpl w:val="925E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F42FB"/>
    <w:multiLevelType w:val="multilevel"/>
    <w:tmpl w:val="C2DE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44863"/>
    <w:multiLevelType w:val="multilevel"/>
    <w:tmpl w:val="A1E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12C07"/>
    <w:multiLevelType w:val="hybridMultilevel"/>
    <w:tmpl w:val="51C66D3E"/>
    <w:lvl w:ilvl="0" w:tplc="0409000F">
      <w:start w:val="1"/>
      <w:numFmt w:val="decimal"/>
      <w:lvlText w:val="%1."/>
      <w:lvlJc w:val="left"/>
      <w:pPr>
        <w:ind w:left="780" w:hanging="4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9470F7"/>
    <w:multiLevelType w:val="multilevel"/>
    <w:tmpl w:val="1E58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A16783"/>
    <w:multiLevelType w:val="multilevel"/>
    <w:tmpl w:val="34DEAC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76D64"/>
    <w:multiLevelType w:val="hybridMultilevel"/>
    <w:tmpl w:val="E6AA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ED36D0"/>
    <w:multiLevelType w:val="multilevel"/>
    <w:tmpl w:val="EC1A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4052">
    <w:abstractNumId w:val="9"/>
  </w:num>
  <w:num w:numId="2" w16cid:durableId="581599161">
    <w:abstractNumId w:val="23"/>
  </w:num>
  <w:num w:numId="3" w16cid:durableId="1967270659">
    <w:abstractNumId w:val="12"/>
  </w:num>
  <w:num w:numId="4" w16cid:durableId="109665951">
    <w:abstractNumId w:val="17"/>
  </w:num>
  <w:num w:numId="5" w16cid:durableId="1422750010">
    <w:abstractNumId w:val="18"/>
  </w:num>
  <w:num w:numId="6" w16cid:durableId="1513184885">
    <w:abstractNumId w:val="1"/>
  </w:num>
  <w:num w:numId="7" w16cid:durableId="1369185556">
    <w:abstractNumId w:val="0"/>
  </w:num>
  <w:num w:numId="8" w16cid:durableId="1017389432">
    <w:abstractNumId w:val="20"/>
  </w:num>
  <w:num w:numId="9" w16cid:durableId="1880507544">
    <w:abstractNumId w:val="8"/>
  </w:num>
  <w:num w:numId="10" w16cid:durableId="16011459">
    <w:abstractNumId w:val="4"/>
  </w:num>
  <w:num w:numId="11" w16cid:durableId="1580751303">
    <w:abstractNumId w:val="14"/>
  </w:num>
  <w:num w:numId="12" w16cid:durableId="2083331093">
    <w:abstractNumId w:val="3"/>
  </w:num>
  <w:num w:numId="13" w16cid:durableId="1353728348">
    <w:abstractNumId w:val="2"/>
  </w:num>
  <w:num w:numId="14" w16cid:durableId="1632249573">
    <w:abstractNumId w:val="25"/>
  </w:num>
  <w:num w:numId="15" w16cid:durableId="32972449">
    <w:abstractNumId w:val="15"/>
  </w:num>
  <w:num w:numId="16" w16cid:durableId="1608542479">
    <w:abstractNumId w:val="7"/>
  </w:num>
  <w:num w:numId="17" w16cid:durableId="1830366455">
    <w:abstractNumId w:val="19"/>
  </w:num>
  <w:num w:numId="18" w16cid:durableId="1437139748">
    <w:abstractNumId w:val="24"/>
  </w:num>
  <w:num w:numId="19" w16cid:durableId="2085183671">
    <w:abstractNumId w:val="13"/>
  </w:num>
  <w:num w:numId="20" w16cid:durableId="1437404601">
    <w:abstractNumId w:val="6"/>
  </w:num>
  <w:num w:numId="21" w16cid:durableId="475074339">
    <w:abstractNumId w:val="5"/>
  </w:num>
  <w:num w:numId="22" w16cid:durableId="1472407828">
    <w:abstractNumId w:val="21"/>
  </w:num>
  <w:num w:numId="23" w16cid:durableId="1860116419">
    <w:abstractNumId w:val="10"/>
  </w:num>
  <w:num w:numId="24" w16cid:durableId="1890728653">
    <w:abstractNumId w:val="16"/>
  </w:num>
  <w:num w:numId="25" w16cid:durableId="1834367053">
    <w:abstractNumId w:val="11"/>
  </w:num>
  <w:num w:numId="26" w16cid:durableId="919872267">
    <w:abstractNumId w:val="22"/>
  </w:num>
  <w:num w:numId="27" w16cid:durableId="20724627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C5"/>
    <w:rsid w:val="000360FC"/>
    <w:rsid w:val="00051463"/>
    <w:rsid w:val="000A5A67"/>
    <w:rsid w:val="000B29E7"/>
    <w:rsid w:val="000D6A6D"/>
    <w:rsid w:val="000E41AF"/>
    <w:rsid w:val="000F3927"/>
    <w:rsid w:val="001400CA"/>
    <w:rsid w:val="00166383"/>
    <w:rsid w:val="001A4AA6"/>
    <w:rsid w:val="001B1777"/>
    <w:rsid w:val="001C1F0A"/>
    <w:rsid w:val="00221894"/>
    <w:rsid w:val="00226B6D"/>
    <w:rsid w:val="00276AAE"/>
    <w:rsid w:val="00294C5D"/>
    <w:rsid w:val="002C2586"/>
    <w:rsid w:val="002D37EF"/>
    <w:rsid w:val="002E0ABA"/>
    <w:rsid w:val="002E71AB"/>
    <w:rsid w:val="00303E61"/>
    <w:rsid w:val="0030435B"/>
    <w:rsid w:val="00341CE8"/>
    <w:rsid w:val="003422BB"/>
    <w:rsid w:val="003E6E7F"/>
    <w:rsid w:val="00407F33"/>
    <w:rsid w:val="004240B8"/>
    <w:rsid w:val="00430913"/>
    <w:rsid w:val="00443B6E"/>
    <w:rsid w:val="00484DB4"/>
    <w:rsid w:val="004869D5"/>
    <w:rsid w:val="004C5446"/>
    <w:rsid w:val="00544360"/>
    <w:rsid w:val="00556AE8"/>
    <w:rsid w:val="005B7A64"/>
    <w:rsid w:val="00601159"/>
    <w:rsid w:val="00617F1E"/>
    <w:rsid w:val="006453C7"/>
    <w:rsid w:val="006472BA"/>
    <w:rsid w:val="006676DD"/>
    <w:rsid w:val="00667FAE"/>
    <w:rsid w:val="00674FDB"/>
    <w:rsid w:val="007555FB"/>
    <w:rsid w:val="00763185"/>
    <w:rsid w:val="007F2D6F"/>
    <w:rsid w:val="007F7440"/>
    <w:rsid w:val="00837384"/>
    <w:rsid w:val="00874600"/>
    <w:rsid w:val="008F32C4"/>
    <w:rsid w:val="009010AC"/>
    <w:rsid w:val="00942F87"/>
    <w:rsid w:val="00962B23"/>
    <w:rsid w:val="00977B05"/>
    <w:rsid w:val="009A1FFC"/>
    <w:rsid w:val="009D4921"/>
    <w:rsid w:val="009D7250"/>
    <w:rsid w:val="009E1D40"/>
    <w:rsid w:val="009E2AC5"/>
    <w:rsid w:val="009F6DE2"/>
    <w:rsid w:val="00A63F2D"/>
    <w:rsid w:val="00AC1CBD"/>
    <w:rsid w:val="00AE069C"/>
    <w:rsid w:val="00AE7785"/>
    <w:rsid w:val="00B01DD4"/>
    <w:rsid w:val="00B1183D"/>
    <w:rsid w:val="00B31A53"/>
    <w:rsid w:val="00B672BF"/>
    <w:rsid w:val="00BD3956"/>
    <w:rsid w:val="00C647F9"/>
    <w:rsid w:val="00C941E3"/>
    <w:rsid w:val="00C97316"/>
    <w:rsid w:val="00CC0F5B"/>
    <w:rsid w:val="00CC63F3"/>
    <w:rsid w:val="00CD536E"/>
    <w:rsid w:val="00CE3755"/>
    <w:rsid w:val="00D16B0F"/>
    <w:rsid w:val="00D5406C"/>
    <w:rsid w:val="00D7339D"/>
    <w:rsid w:val="00D75265"/>
    <w:rsid w:val="00E336A4"/>
    <w:rsid w:val="00EE4664"/>
    <w:rsid w:val="00F040A9"/>
    <w:rsid w:val="00F35E6B"/>
    <w:rsid w:val="00F90C7B"/>
    <w:rsid w:val="00F96667"/>
    <w:rsid w:val="00FC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EFA8"/>
  <w15:chartTrackingRefBased/>
  <w15:docId w15:val="{53D3A426-55A0-4998-8CDF-FCDE6D15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2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E2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AC5"/>
    <w:rPr>
      <w:rFonts w:eastAsiaTheme="majorEastAsia" w:cstheme="majorBidi"/>
      <w:color w:val="272727" w:themeColor="text1" w:themeTint="D8"/>
    </w:rPr>
  </w:style>
  <w:style w:type="paragraph" w:styleId="Title">
    <w:name w:val="Title"/>
    <w:basedOn w:val="Normal"/>
    <w:next w:val="Normal"/>
    <w:link w:val="TitleChar"/>
    <w:uiPriority w:val="10"/>
    <w:qFormat/>
    <w:rsid w:val="009E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AC5"/>
    <w:pPr>
      <w:spacing w:before="160"/>
      <w:jc w:val="center"/>
    </w:pPr>
    <w:rPr>
      <w:i/>
      <w:iCs/>
      <w:color w:val="404040" w:themeColor="text1" w:themeTint="BF"/>
    </w:rPr>
  </w:style>
  <w:style w:type="character" w:customStyle="1" w:styleId="QuoteChar">
    <w:name w:val="Quote Char"/>
    <w:basedOn w:val="DefaultParagraphFont"/>
    <w:link w:val="Quote"/>
    <w:uiPriority w:val="29"/>
    <w:rsid w:val="009E2AC5"/>
    <w:rPr>
      <w:i/>
      <w:iCs/>
      <w:color w:val="404040" w:themeColor="text1" w:themeTint="BF"/>
    </w:rPr>
  </w:style>
  <w:style w:type="paragraph" w:styleId="ListParagraph">
    <w:name w:val="List Paragraph"/>
    <w:basedOn w:val="Normal"/>
    <w:uiPriority w:val="34"/>
    <w:qFormat/>
    <w:rsid w:val="009E2AC5"/>
    <w:pPr>
      <w:ind w:left="720"/>
      <w:contextualSpacing/>
    </w:pPr>
  </w:style>
  <w:style w:type="character" w:styleId="IntenseEmphasis">
    <w:name w:val="Intense Emphasis"/>
    <w:basedOn w:val="DefaultParagraphFont"/>
    <w:uiPriority w:val="21"/>
    <w:qFormat/>
    <w:rsid w:val="009E2AC5"/>
    <w:rPr>
      <w:i/>
      <w:iCs/>
      <w:color w:val="0F4761" w:themeColor="accent1" w:themeShade="BF"/>
    </w:rPr>
  </w:style>
  <w:style w:type="paragraph" w:styleId="IntenseQuote">
    <w:name w:val="Intense Quote"/>
    <w:basedOn w:val="Normal"/>
    <w:next w:val="Normal"/>
    <w:link w:val="IntenseQuoteChar"/>
    <w:uiPriority w:val="30"/>
    <w:qFormat/>
    <w:rsid w:val="009E2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AC5"/>
    <w:rPr>
      <w:i/>
      <w:iCs/>
      <w:color w:val="0F4761" w:themeColor="accent1" w:themeShade="BF"/>
    </w:rPr>
  </w:style>
  <w:style w:type="character" w:styleId="IntenseReference">
    <w:name w:val="Intense Reference"/>
    <w:basedOn w:val="DefaultParagraphFont"/>
    <w:uiPriority w:val="32"/>
    <w:qFormat/>
    <w:rsid w:val="009E2AC5"/>
    <w:rPr>
      <w:b/>
      <w:bCs/>
      <w:smallCaps/>
      <w:color w:val="0F4761" w:themeColor="accent1" w:themeShade="BF"/>
      <w:spacing w:val="5"/>
    </w:rPr>
  </w:style>
  <w:style w:type="character" w:styleId="Hyperlink">
    <w:name w:val="Hyperlink"/>
    <w:basedOn w:val="DefaultParagraphFont"/>
    <w:uiPriority w:val="99"/>
    <w:unhideWhenUsed/>
    <w:rsid w:val="002E0ABA"/>
    <w:rPr>
      <w:color w:val="467886" w:themeColor="hyperlink"/>
      <w:u w:val="single"/>
    </w:rPr>
  </w:style>
  <w:style w:type="character" w:styleId="UnresolvedMention">
    <w:name w:val="Unresolved Mention"/>
    <w:basedOn w:val="DefaultParagraphFont"/>
    <w:uiPriority w:val="99"/>
    <w:semiHidden/>
    <w:unhideWhenUsed/>
    <w:rsid w:val="002E0ABA"/>
    <w:rPr>
      <w:color w:val="605E5C"/>
      <w:shd w:val="clear" w:color="auto" w:fill="E1DFDD"/>
    </w:rPr>
  </w:style>
  <w:style w:type="paragraph" w:styleId="NormalWeb">
    <w:name w:val="Normal (Web)"/>
    <w:basedOn w:val="Normal"/>
    <w:uiPriority w:val="99"/>
    <w:unhideWhenUsed/>
    <w:rsid w:val="008746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hidden/>
    <w:uiPriority w:val="39"/>
    <w:rsid w:val="00484DB4"/>
    <w:pPr>
      <w:spacing w:after="106" w:line="248" w:lineRule="auto"/>
      <w:ind w:left="245" w:right="23" w:hanging="10"/>
      <w:jc w:val="both"/>
    </w:pPr>
    <w:rPr>
      <w:rFonts w:ascii="Calibri" w:eastAsia="Calibri" w:hAnsi="Calibri" w:cs="Calibri"/>
      <w:color w:val="000000"/>
      <w:szCs w:val="24"/>
    </w:rPr>
  </w:style>
  <w:style w:type="paragraph" w:styleId="TOC2">
    <w:name w:val="toc 2"/>
    <w:hidden/>
    <w:uiPriority w:val="39"/>
    <w:rsid w:val="00484DB4"/>
    <w:pPr>
      <w:spacing w:after="121" w:line="248" w:lineRule="auto"/>
      <w:ind w:left="245" w:right="23" w:hanging="10"/>
      <w:jc w:val="both"/>
    </w:pPr>
    <w:rPr>
      <w:rFonts w:ascii="Calibri" w:eastAsia="Calibri" w:hAnsi="Calibri" w:cs="Calibri"/>
      <w:color w:val="000000"/>
      <w:szCs w:val="24"/>
    </w:rPr>
  </w:style>
  <w:style w:type="paragraph" w:customStyle="1" w:styleId="MDPI41tablecaption">
    <w:name w:val="MDPI_4.1_table_caption"/>
    <w:qFormat/>
    <w:rsid w:val="00C941E3"/>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42tablebody">
    <w:name w:val="MDPI_4.2_table_body"/>
    <w:qFormat/>
    <w:rsid w:val="00C941E3"/>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22heading2">
    <w:name w:val="MDPI_2.2_heading2"/>
    <w:qFormat/>
    <w:rsid w:val="00D5406C"/>
    <w:pPr>
      <w:adjustRightInd w:val="0"/>
      <w:snapToGrid w:val="0"/>
      <w:spacing w:before="60" w:after="60" w:line="280" w:lineRule="atLeast"/>
      <w:ind w:left="2608"/>
      <w:outlineLvl w:val="1"/>
    </w:pPr>
    <w:rPr>
      <w:rFonts w:ascii="Palatino Linotype" w:eastAsia="Times New Roman" w:hAnsi="Palatino Linotype" w:cs="Times New Roman"/>
      <w:i/>
      <w:noProof/>
      <w:snapToGrid w:val="0"/>
      <w:color w:val="000000"/>
      <w:kern w:val="0"/>
      <w:sz w:val="20"/>
      <w:lang w:eastAsia="de-DE" w:bidi="en-US"/>
      <w14:ligatures w14:val="none"/>
    </w:rPr>
  </w:style>
  <w:style w:type="table" w:customStyle="1" w:styleId="MDPI41threelinetable">
    <w:name w:val="MDPI_4.1_three_line_table"/>
    <w:basedOn w:val="TableNormal"/>
    <w:uiPriority w:val="99"/>
    <w:rsid w:val="00CE3755"/>
    <w:pPr>
      <w:adjustRightInd w:val="0"/>
      <w:snapToGrid w:val="0"/>
      <w:spacing w:after="0" w:line="280" w:lineRule="atLeast"/>
      <w:jc w:val="center"/>
    </w:pPr>
    <w:rPr>
      <w:rFonts w:ascii="Palatino Linotype" w:eastAsia="SimSun" w:hAnsi="Palatino Linotype" w:cs="Times New Roman"/>
      <w:color w:val="000000"/>
      <w:kern w:val="0"/>
      <w:sz w:val="20"/>
      <w:szCs w:val="20"/>
      <w:lang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21heading1">
    <w:name w:val="MDPI_2.1_heading1"/>
    <w:qFormat/>
    <w:rsid w:val="00CD536E"/>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eastAsia="de-DE" w:bidi="en-US"/>
      <w14:ligatures w14:val="none"/>
    </w:rPr>
  </w:style>
  <w:style w:type="paragraph" w:customStyle="1" w:styleId="MDPI81references">
    <w:name w:val="MDPI_8.1_references"/>
    <w:qFormat/>
    <w:rsid w:val="00CD536E"/>
    <w:pPr>
      <w:numPr>
        <w:numId w:val="25"/>
      </w:numPr>
      <w:adjustRightInd w:val="0"/>
      <w:snapToGrid w:val="0"/>
      <w:spacing w:after="0"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62backmatter">
    <w:name w:val="MDPI_6.2_back_matter"/>
    <w:qFormat/>
    <w:rsid w:val="00CD536E"/>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bidi="en-US"/>
      <w14:ligatures w14:val="none"/>
    </w:rPr>
  </w:style>
  <w:style w:type="character" w:customStyle="1" w:styleId="screenreader-text">
    <w:name w:val="screenreader-text"/>
    <w:basedOn w:val="DefaultParagraphFont"/>
    <w:rsid w:val="009A1FFC"/>
  </w:style>
  <w:style w:type="character" w:customStyle="1" w:styleId="al-author-delim">
    <w:name w:val="al-author-delim"/>
    <w:basedOn w:val="DefaultParagraphFont"/>
    <w:rsid w:val="009A1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618866717307008?via%3Dihub" TargetMode="External"/><Relationship Id="rId13" Type="http://schemas.openxmlformats.org/officeDocument/2006/relationships/hyperlink" Target="https://doi.org/10.3390/w14101557" TargetMode="External"/><Relationship Id="rId18" Type="http://schemas.openxmlformats.org/officeDocument/2006/relationships/hyperlink" Target="https://streamline.tech/resources/gis-and-icp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HiginioH/rm.git" TargetMode="External"/><Relationship Id="rId12" Type="http://schemas.openxmlformats.org/officeDocument/2006/relationships/hyperlink" Target="https://www.flsenate.gov/Laws/Statutes/2025/0373.4131" TargetMode="External"/><Relationship Id="rId17" Type="http://schemas.openxmlformats.org/officeDocument/2006/relationships/hyperlink" Target="https://www.sfwmd.gov/sites/default/files/documents/archive_swerp_applicants_handbook_vol_ii_20240628.pdf" TargetMode="External"/><Relationship Id="rId2" Type="http://schemas.openxmlformats.org/officeDocument/2006/relationships/styles" Target="styles.xml"/><Relationship Id="rId16" Type="http://schemas.openxmlformats.org/officeDocument/2006/relationships/hyperlink" Target="https://www.sfwmd.gov/sites/default/files/documents/swerp_applicants_handbook_vol_i.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javascript:;" TargetMode="External"/><Relationship Id="rId5" Type="http://schemas.openxmlformats.org/officeDocument/2006/relationships/hyperlink" Target="mailto:hlhernandezarenc5660@eagle.fgcu.edu" TargetMode="External"/><Relationship Id="rId15" Type="http://schemas.openxmlformats.org/officeDocument/2006/relationships/hyperlink" Target="https://library.municode.com/fl/collier_county/codes/code_of_ordinances" TargetMode="External"/><Relationship Id="rId10" Type="http://schemas.openxmlformats.org/officeDocument/2006/relationships/hyperlink" Target="javascript:;" TargetMode="External"/><Relationship Id="rId19" Type="http://schemas.openxmlformats.org/officeDocument/2006/relationships/hyperlink" Target="https://hdsc.nws.noaa.gov/pfds/pfds_map_cont.html?bkmrk=fl"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https://msc.fema.gov/port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14</Pages>
  <Words>4246</Words>
  <Characters>25778</Characters>
  <Application>Microsoft Office Word</Application>
  <DocSecurity>0</DocSecurity>
  <Lines>415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higinio hernandez</dc:creator>
  <cp:keywords/>
  <dc:description/>
  <cp:lastModifiedBy>higinio hernandez</cp:lastModifiedBy>
  <cp:revision>56</cp:revision>
  <cp:lastPrinted>2025-12-07T23:07:00Z</cp:lastPrinted>
  <dcterms:created xsi:type="dcterms:W3CDTF">2025-11-12T02:43:00Z</dcterms:created>
  <dcterms:modified xsi:type="dcterms:W3CDTF">2025-12-07T23:21:00Z</dcterms:modified>
</cp:coreProperties>
</file>