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organização  melhor organizadas reconhecem a importância da informação para o crescimento e estão cada vez mais focadas em reunir informaçoẽs relevantes para o segmento em que atuam nas empresas devem evoluir da chamada empresa tradicional para a empresa baseada na informação, onde o compartilhamento das informaçoẽs e o trabalho cooperativo são  os principais focos da estratégias de informação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EMPRESA TRADICIONAL                                                                    EMPRESA BASEADA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NA  INFORMAÇÃO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Burocracia                                                                                               Censo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Padronização do Salários                                                                       Salários baseado no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Conhecimento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Agregado no negócio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Planejamento Centralização                                                                   Pensar Globalmente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e agir localmente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