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CC58" w14:textId="235FAF86" w:rsidR="0045456F" w:rsidRPr="003F2FDC" w:rsidRDefault="003F2FDC">
      <w:pPr>
        <w:pStyle w:val="Title"/>
        <w:rPr>
          <w:lang w:val="pt-BR"/>
        </w:rPr>
      </w:pPr>
      <w:r w:rsidRPr="003F2FDC">
        <w:rPr>
          <w:lang w:val="pt-BR"/>
        </w:rPr>
        <w:t>CALCULADORA DE I</w:t>
      </w:r>
      <w:r>
        <w:rPr>
          <w:lang w:val="pt-BR"/>
        </w:rPr>
        <w:t>PV4</w:t>
      </w:r>
    </w:p>
    <w:p w14:paraId="029319D3" w14:textId="74994100" w:rsidR="0045456F" w:rsidRPr="003F2FDC" w:rsidRDefault="003F2FDC" w:rsidP="003F2FDC">
      <w:pPr>
        <w:pStyle w:val="ContactInfo"/>
        <w:rPr>
          <w:lang w:val="pt-BR"/>
        </w:rPr>
      </w:pPr>
      <w:r w:rsidRPr="003F2FDC">
        <w:rPr>
          <w:lang w:val="pt-BR"/>
        </w:rPr>
        <w:t>Higor Ferreira Alves Santos – Memorial descritivo</w:t>
      </w:r>
    </w:p>
    <w:p w14:paraId="60525C90" w14:textId="7E982FA5" w:rsidR="0045456F" w:rsidRPr="003F2FDC" w:rsidRDefault="003F2FDC">
      <w:pPr>
        <w:pStyle w:val="Heading1"/>
        <w:rPr>
          <w:lang w:val="pt-BR"/>
        </w:rPr>
      </w:pPr>
      <w:r>
        <w:rPr>
          <w:lang w:val="pt-BR"/>
        </w:rPr>
        <w:t>Objetivo</w:t>
      </w:r>
    </w:p>
    <w:p w14:paraId="27A46042" w14:textId="1A47C7B4" w:rsidR="003F2FDC" w:rsidRDefault="00DE6008" w:rsidP="00DE6008">
      <w:pPr>
        <w:pStyle w:val="Style1"/>
      </w:pPr>
      <w:r>
        <w:t>Arquitetar uma aplicação de console do windows, que seja capaz de calcular os mais diversos ips v4 e suas máscaras, bem como ser capaz de detectar as entradas inválidas e tratá-las devidamente.</w:t>
      </w:r>
    </w:p>
    <w:p w14:paraId="4EC4FA43" w14:textId="60D960CE" w:rsidR="00DE6008" w:rsidRDefault="00DE6008" w:rsidP="00DE6008">
      <w:pPr>
        <w:pStyle w:val="Style1"/>
      </w:pPr>
      <w:r>
        <w:t>Posteriormente ao bom funcionamento da aplicação na forma de console, modificá-lo afim de torná-lo uma API, que alimentará uma aplicação com Interface Gráfica de Usuário, que fará as mesmas tarefas da aplicação de console, porém, de forma mais amigável ao usuário.</w:t>
      </w:r>
    </w:p>
    <w:p w14:paraId="0E63B35A" w14:textId="1A56D49D" w:rsidR="00D5651C" w:rsidRDefault="00D5651C" w:rsidP="00DE6008">
      <w:pPr>
        <w:pStyle w:val="Style1"/>
      </w:pPr>
      <w:r>
        <w:t xml:space="preserve">O código fonte da aplicação de console “ipCalculator.cpp”, abre perfeitamente na IDE DevC++, </w:t>
      </w:r>
      <w:r w:rsidR="00663035">
        <w:t xml:space="preserve">o arquivo executável “ipCalculator.exe” foi compilado com o g++ versão </w:t>
      </w:r>
      <w:r w:rsidR="00663035" w:rsidRPr="00663035">
        <w:t>6.3.0 (MinGW.org GCC-6.3.0-1)</w:t>
      </w:r>
      <w:r w:rsidR="00663035">
        <w:t>, com a biblioteca padrão do C++ 11.</w:t>
      </w:r>
      <w:r>
        <w:t xml:space="preserve">Para compilar sua própria versão, vide a sessão “Instruções de compilação </w:t>
      </w:r>
      <w:r w:rsidR="00663035">
        <w:t>da aplicação console</w:t>
      </w:r>
      <w:r>
        <w:t>”</w:t>
      </w:r>
      <w:r w:rsidR="00663035">
        <w:t>.</w:t>
      </w:r>
    </w:p>
    <w:p w14:paraId="102752D2" w14:textId="104D2418" w:rsidR="00FC3D70" w:rsidRDefault="00FC3D70" w:rsidP="00FC3D70">
      <w:pPr>
        <w:pStyle w:val="Heading1"/>
      </w:pPr>
      <w:r w:rsidRPr="00FC3D70">
        <w:rPr>
          <w:lang w:val="pt-BR"/>
        </w:rPr>
        <w:t>Funcionalidades</w:t>
      </w:r>
    </w:p>
    <w:p w14:paraId="286F6C0F" w14:textId="5C7D362D" w:rsidR="00FC3D70" w:rsidRDefault="00FC3D70" w:rsidP="00FC3D70">
      <w:pPr>
        <w:pStyle w:val="ListBullet"/>
        <w:ind w:left="1080"/>
        <w:rPr>
          <w:lang w:val="pt-BR"/>
        </w:rPr>
      </w:pPr>
      <w:r>
        <w:rPr>
          <w:lang w:val="pt-BR"/>
        </w:rPr>
        <w:t>Calcular Ip com classe</w:t>
      </w:r>
    </w:p>
    <w:p w14:paraId="4A9435BD" w14:textId="55B69F46" w:rsidR="00FC3D70" w:rsidRDefault="00FC3D70" w:rsidP="00FC3D70">
      <w:pPr>
        <w:pStyle w:val="ListBullet"/>
        <w:ind w:left="1080"/>
        <w:rPr>
          <w:lang w:val="pt-BR"/>
        </w:rPr>
      </w:pPr>
      <w:r>
        <w:rPr>
          <w:lang w:val="pt-BR"/>
        </w:rPr>
        <w:t>Calcular Ip sem classe e notação CIDR</w:t>
      </w:r>
    </w:p>
    <w:p w14:paraId="5A0924D5" w14:textId="66F7F28A" w:rsidR="00FC3D70" w:rsidRDefault="00FC3D70" w:rsidP="00FC3D70">
      <w:pPr>
        <w:pStyle w:val="ListBullet"/>
        <w:ind w:left="1080"/>
        <w:rPr>
          <w:lang w:val="pt-BR"/>
        </w:rPr>
      </w:pPr>
      <w:r>
        <w:rPr>
          <w:lang w:val="pt-BR"/>
        </w:rPr>
        <w:t>Calcular Ip sem classe e notação decimal</w:t>
      </w:r>
    </w:p>
    <w:p w14:paraId="2681A735" w14:textId="2933DCFB" w:rsidR="0045456F" w:rsidRDefault="00DE6008">
      <w:pPr>
        <w:pStyle w:val="Heading1"/>
        <w:rPr>
          <w:lang w:val="pt-BR"/>
        </w:rPr>
      </w:pPr>
      <w:r>
        <w:rPr>
          <w:lang w:val="pt-BR"/>
        </w:rPr>
        <w:t>Estrutura de arquivos do trabalho</w:t>
      </w:r>
    </w:p>
    <w:p w14:paraId="7F264B05" w14:textId="795E322B" w:rsidR="00DE6008" w:rsidRPr="00DE6008" w:rsidRDefault="00DE6008" w:rsidP="00DE6008">
      <w:pPr>
        <w:pStyle w:val="Style1"/>
      </w:pPr>
      <w:r>
        <w:t>O trabalho final contém a seginte estrutura com os seguintes arquivos</w:t>
      </w:r>
      <w:r w:rsidR="00D5651C">
        <w:t xml:space="preserve"> e pastas</w:t>
      </w:r>
      <w:r>
        <w:t>:</w:t>
      </w:r>
    </w:p>
    <w:p w14:paraId="0305D03D" w14:textId="32EC6D02" w:rsidR="0045456F" w:rsidRDefault="00D5651C" w:rsidP="00D5651C">
      <w:pPr>
        <w:pStyle w:val="ListBullet"/>
        <w:ind w:left="1080"/>
        <w:rPr>
          <w:lang w:val="pt-BR"/>
        </w:rPr>
      </w:pPr>
      <w:r>
        <w:rPr>
          <w:lang w:val="pt-BR"/>
        </w:rPr>
        <w:t>.git</w:t>
      </w:r>
    </w:p>
    <w:p w14:paraId="331EB4C7" w14:textId="7A2B53BA" w:rsidR="00D5651C" w:rsidRDefault="00D5651C" w:rsidP="00D5651C">
      <w:pPr>
        <w:pStyle w:val="ListBullet"/>
        <w:ind w:left="1080"/>
        <w:rPr>
          <w:lang w:val="pt-BR"/>
        </w:rPr>
      </w:pPr>
      <w:r>
        <w:rPr>
          <w:lang w:val="pt-BR"/>
        </w:rPr>
        <w:t>.vscode</w:t>
      </w:r>
    </w:p>
    <w:p w14:paraId="6B37F204" w14:textId="2DB78439" w:rsidR="00D5651C" w:rsidRDefault="00D5651C" w:rsidP="00D5651C">
      <w:pPr>
        <w:pStyle w:val="ListBullet"/>
        <w:ind w:left="1080"/>
        <w:rPr>
          <w:lang w:val="pt-BR"/>
        </w:rPr>
      </w:pPr>
      <w:r>
        <w:rPr>
          <w:lang w:val="pt-BR"/>
        </w:rPr>
        <w:t>ipCalculatorInterfaceCode</w:t>
      </w:r>
    </w:p>
    <w:p w14:paraId="7458480F" w14:textId="102A53FD" w:rsidR="00D5651C" w:rsidRDefault="00D5651C" w:rsidP="00D5651C">
      <w:pPr>
        <w:pStyle w:val="ListBullet"/>
        <w:ind w:left="1080"/>
        <w:rPr>
          <w:lang w:val="pt-BR"/>
        </w:rPr>
      </w:pPr>
      <w:r>
        <w:rPr>
          <w:lang w:val="pt-BR"/>
        </w:rPr>
        <w:t>win-ia32-unpacked</w:t>
      </w:r>
    </w:p>
    <w:p w14:paraId="42E4C523" w14:textId="551E4A3D" w:rsidR="00D5651C" w:rsidRDefault="00D5651C" w:rsidP="00D5651C">
      <w:pPr>
        <w:pStyle w:val="ListBullet"/>
        <w:ind w:left="1080"/>
        <w:rPr>
          <w:lang w:val="pt-BR"/>
        </w:rPr>
      </w:pPr>
      <w:r>
        <w:rPr>
          <w:lang w:val="pt-BR"/>
        </w:rPr>
        <w:t>calculadora-ip.exe</w:t>
      </w:r>
    </w:p>
    <w:p w14:paraId="0612EB51" w14:textId="1CDAA99D" w:rsidR="00D5651C" w:rsidRDefault="00D5651C" w:rsidP="00D5651C">
      <w:pPr>
        <w:pStyle w:val="ListBullet"/>
        <w:ind w:left="1080"/>
        <w:rPr>
          <w:lang w:val="pt-BR"/>
        </w:rPr>
      </w:pPr>
      <w:r>
        <w:rPr>
          <w:lang w:val="pt-BR"/>
        </w:rPr>
        <w:t>ipCalculator.cpp</w:t>
      </w:r>
    </w:p>
    <w:p w14:paraId="0BA99D31" w14:textId="2AFC937D" w:rsidR="00D5651C" w:rsidRDefault="00D5651C" w:rsidP="00D5651C">
      <w:pPr>
        <w:pStyle w:val="ListBullet"/>
        <w:ind w:left="1080"/>
        <w:rPr>
          <w:lang w:val="pt-BR"/>
        </w:rPr>
      </w:pPr>
      <w:r>
        <w:rPr>
          <w:lang w:val="pt-BR"/>
        </w:rPr>
        <w:t>ipCalculator.exe</w:t>
      </w:r>
    </w:p>
    <w:p w14:paraId="36B2F282" w14:textId="6193DB9A" w:rsidR="00D5651C" w:rsidRDefault="00D5651C" w:rsidP="00D5651C">
      <w:pPr>
        <w:pStyle w:val="ListBullet"/>
        <w:ind w:left="1080"/>
        <w:rPr>
          <w:lang w:val="pt-BR"/>
        </w:rPr>
      </w:pPr>
      <w:r>
        <w:rPr>
          <w:lang w:val="pt-BR"/>
        </w:rPr>
        <w:t>ipCalculator_api.cpp</w:t>
      </w:r>
    </w:p>
    <w:p w14:paraId="005C9B36" w14:textId="4DF07F80" w:rsidR="00D5651C" w:rsidRDefault="00D5651C" w:rsidP="00D5651C">
      <w:pPr>
        <w:pStyle w:val="ListBullet"/>
        <w:ind w:left="1080"/>
        <w:rPr>
          <w:lang w:val="pt-BR"/>
        </w:rPr>
      </w:pPr>
      <w:r>
        <w:rPr>
          <w:lang w:val="pt-BR"/>
        </w:rPr>
        <w:lastRenderedPageBreak/>
        <w:t>ipCalculator_api</w:t>
      </w:r>
      <w:r>
        <w:rPr>
          <w:lang w:val="pt-BR"/>
        </w:rPr>
        <w:t>.exe</w:t>
      </w:r>
    </w:p>
    <w:p w14:paraId="04937096" w14:textId="3637CED7" w:rsidR="00663035" w:rsidRPr="00F546E7" w:rsidRDefault="00F546E7" w:rsidP="00F546E7">
      <w:pPr>
        <w:pStyle w:val="ListBullet"/>
        <w:ind w:left="1080"/>
        <w:rPr>
          <w:lang w:val="pt-BR"/>
        </w:rPr>
      </w:pPr>
      <w:r>
        <w:rPr>
          <w:lang w:val="pt-BR"/>
        </w:rPr>
        <w:t>Memorial descritivo.pdf</w:t>
      </w:r>
    </w:p>
    <w:p w14:paraId="315981EC" w14:textId="73ED127F" w:rsidR="00663035" w:rsidRDefault="00663035" w:rsidP="00663035">
      <w:pPr>
        <w:pStyle w:val="Style1"/>
      </w:pPr>
      <w:r>
        <w:t>Apenas dois destes arquivos já atedem todo o escopo do trabalho, são eles: “ipCalculator.cpp”, e “</w:t>
      </w:r>
      <w:r>
        <w:t>ipCalculator</w:t>
      </w:r>
      <w:r>
        <w:t>.exe”, que são, respectivamente, o código fonte e o executável da aplicação console.</w:t>
      </w:r>
    </w:p>
    <w:p w14:paraId="68EB811A" w14:textId="7FE1AF26" w:rsidR="00663035" w:rsidRDefault="00663035" w:rsidP="00663035">
      <w:pPr>
        <w:pStyle w:val="Style1"/>
      </w:pPr>
      <w:r>
        <w:t>As pastas .git e .vscode são pastas de ferramentas úteis ao desenvolvimento, o git ajuda a gerenciar as várias versões do projeto</w:t>
      </w:r>
      <w:r w:rsidR="00F546E7">
        <w:t>, e o vscode é uma IDE bastante intuitiva.</w:t>
      </w:r>
      <w:r w:rsidR="00F546E7">
        <w:br/>
      </w:r>
      <w:r w:rsidR="00F546E7">
        <w:tab/>
        <w:t>O restante dos arquivos dizem respeito à aplicação de Interface Gráfica com o Usuário</w:t>
      </w:r>
      <w:r w:rsidR="005B60D4">
        <w:t>, que possui as mesmas funcionalidades da aplicação de console.</w:t>
      </w:r>
    </w:p>
    <w:p w14:paraId="10094CA7" w14:textId="7EF82488" w:rsidR="005B60D4" w:rsidRDefault="005B60D4" w:rsidP="00663035">
      <w:pPr>
        <w:pStyle w:val="Style1"/>
      </w:pPr>
      <w:r>
        <w:t>A pasta “</w:t>
      </w:r>
      <w:r>
        <w:t>ipCalculatorInterfaceCode</w:t>
      </w:r>
      <w:r>
        <w:t>” é o código fonte da aplicação, e a pasta “</w:t>
      </w:r>
      <w:r>
        <w:t>win-ia32-unpacked</w:t>
      </w:r>
      <w:r>
        <w:t>” é a compilação da aplicação para sistemas windows de 32 bits, com todos os arquivos da API do windows e de terceiros que auxiliam na criação de elementos gráficos.</w:t>
      </w:r>
    </w:p>
    <w:p w14:paraId="052D1AB7" w14:textId="17195DB7" w:rsidR="005B60D4" w:rsidRDefault="005B60D4" w:rsidP="00663035">
      <w:pPr>
        <w:pStyle w:val="Style1"/>
      </w:pPr>
      <w:r>
        <w:t>“</w:t>
      </w:r>
      <w:r>
        <w:t>calculadora-ip.exe</w:t>
      </w:r>
      <w:r>
        <w:t>” é o atalho para abrir a aplicação gráfica.</w:t>
      </w:r>
    </w:p>
    <w:p w14:paraId="432CE848" w14:textId="6C7EDCD2" w:rsidR="005B60D4" w:rsidRDefault="005B60D4" w:rsidP="00663035">
      <w:pPr>
        <w:pStyle w:val="Style1"/>
      </w:pPr>
      <w:r>
        <w:t>Os arquivos “</w:t>
      </w:r>
      <w:r>
        <w:t>ipCalculator_api</w:t>
      </w:r>
      <w:r>
        <w:t>.cpp” e “</w:t>
      </w:r>
      <w:r>
        <w:t>ipCalculator_api</w:t>
      </w:r>
      <w:r>
        <w:t xml:space="preserve">.exe” são a mesma aplicação de console, exeto que suas saídas foram modificadas de forma que possam se comunicar com a aplicação de interface gráfica. Suas entradas também foram modificadas e é possivel usá-lo através da linha de comando </w:t>
      </w:r>
      <w:r w:rsidR="00F13099">
        <w:t>n</w:t>
      </w:r>
      <w:r>
        <w:t>a forma:</w:t>
      </w:r>
    </w:p>
    <w:p w14:paraId="65804C6B" w14:textId="1E761B50" w:rsidR="005B60D4" w:rsidRPr="00FC3D70" w:rsidRDefault="005B60D4" w:rsidP="005B60D4">
      <w:pPr>
        <w:pStyle w:val="ListBullet"/>
        <w:ind w:left="1080"/>
        <w:rPr>
          <w:rFonts w:ascii="Consolas" w:hAnsi="Consolas"/>
          <w:b/>
          <w:bCs/>
          <w:lang w:val="pt-BR"/>
        </w:rPr>
      </w:pPr>
      <w:r w:rsidRPr="00FC3D70">
        <w:rPr>
          <w:rFonts w:ascii="Consolas" w:hAnsi="Consolas"/>
          <w:b/>
          <w:bCs/>
          <w:lang w:val="pt-BR"/>
        </w:rPr>
        <w:t>1 [ ip ]</w:t>
      </w:r>
    </w:p>
    <w:p w14:paraId="06009172" w14:textId="0F8910C8" w:rsidR="005B60D4" w:rsidRPr="00FC3D70" w:rsidRDefault="005B60D4" w:rsidP="005B60D4">
      <w:pPr>
        <w:pStyle w:val="ListBullet"/>
        <w:ind w:left="1080"/>
        <w:rPr>
          <w:rFonts w:ascii="Consolas" w:hAnsi="Consolas"/>
          <w:b/>
          <w:bCs/>
          <w:lang w:val="pt-BR"/>
        </w:rPr>
      </w:pPr>
      <w:r w:rsidRPr="00FC3D70">
        <w:rPr>
          <w:rFonts w:ascii="Consolas" w:hAnsi="Consolas"/>
          <w:b/>
          <w:bCs/>
          <w:lang w:val="pt-BR"/>
        </w:rPr>
        <w:t>2 [ ip ] [ máscara ]</w:t>
      </w:r>
    </w:p>
    <w:p w14:paraId="18558B6C" w14:textId="78A81D3C" w:rsidR="005B60D4" w:rsidRDefault="00971B28" w:rsidP="005B60D4">
      <w:pPr>
        <w:pStyle w:val="Style1"/>
      </w:pPr>
      <w:r>
        <w:t>Esta API pode ser compilada no DevC++ da mesma forma que a aplicação console.</w:t>
      </w:r>
    </w:p>
    <w:p w14:paraId="35127F44" w14:textId="2B6904B9" w:rsidR="005B60D4" w:rsidRPr="00F41645" w:rsidRDefault="00971B28" w:rsidP="00971B28">
      <w:pPr>
        <w:pStyle w:val="Heading1"/>
        <w:rPr>
          <w:lang w:val="pt-BR"/>
        </w:rPr>
      </w:pPr>
      <w:r w:rsidRPr="00F41645">
        <w:rPr>
          <w:lang w:val="pt-BR"/>
        </w:rPr>
        <w:t>Instruções de compilação da aplicação console</w:t>
      </w:r>
    </w:p>
    <w:p w14:paraId="76E6EC98" w14:textId="0BE83CE8" w:rsidR="00971B28" w:rsidRDefault="00971B28" w:rsidP="00971B28">
      <w:pPr>
        <w:pStyle w:val="Style1"/>
      </w:pPr>
      <w:r>
        <w:t>Abra o arquivo “ipCalculator.cpp” normalmente na IDE DevC++. Este código fonte utiliza recursos que estão presentes a partir da versão 11 da linguagem C++, e portanto, devemos informar ao compilador que desejamos compilar com a biblioteca padrão 11.</w:t>
      </w:r>
    </w:p>
    <w:p w14:paraId="67754015" w14:textId="6B5E2F0C" w:rsidR="00971B28" w:rsidRDefault="00971B28" w:rsidP="00F41645">
      <w:pPr>
        <w:pStyle w:val="Style1"/>
        <w:rPr>
          <w:rFonts w:ascii="Consolas" w:hAnsi="Consolas"/>
          <w:b/>
          <w:bCs/>
        </w:rPr>
      </w:pPr>
      <w:r>
        <w:t>No menu superior, clique em Tools &gt; Compiler Options</w:t>
      </w:r>
      <w:r w:rsidR="00F41645">
        <w:t xml:space="preserve">, na janela que abrirá, na aba “General”, marque a opção “Add the following commands when calling the compiler:”. Na área de texto, digite </w:t>
      </w:r>
      <w:r w:rsidR="00F41645">
        <w:rPr>
          <w:rFonts w:ascii="Consolas" w:hAnsi="Consolas"/>
          <w:b/>
          <w:bCs/>
        </w:rPr>
        <w:t>--</w:t>
      </w:r>
      <w:r w:rsidR="00F41645" w:rsidRPr="00F41645">
        <w:rPr>
          <w:rFonts w:ascii="Consolas" w:hAnsi="Consolas"/>
          <w:b/>
          <w:bCs/>
        </w:rPr>
        <w:t>std=c++11</w:t>
      </w:r>
    </w:p>
    <w:p w14:paraId="667087C1" w14:textId="2066AB76" w:rsidR="00FC3D70" w:rsidRDefault="00F41645" w:rsidP="00FC3D70">
      <w:pPr>
        <w:pStyle w:val="Style1"/>
      </w:pPr>
      <w:r w:rsidRPr="00F41645">
        <w:t>Clique em OK</w:t>
      </w:r>
      <w:r>
        <w:t>, e poderá compilar normalmente em Execute &gt; Compile &amp; Run.</w:t>
      </w:r>
    </w:p>
    <w:p w14:paraId="53A9491C" w14:textId="4EC0A2A2" w:rsidR="00E25D7A" w:rsidRPr="00FC3D70" w:rsidRDefault="00FC3D70" w:rsidP="00FC3D70">
      <w:pPr>
        <w:rPr>
          <w:rFonts w:eastAsiaTheme="minorEastAsia"/>
          <w:iCs/>
          <w:sz w:val="24"/>
          <w:lang w:val="pt-BR"/>
        </w:rPr>
      </w:pPr>
      <w:r>
        <w:br w:type="page"/>
      </w:r>
    </w:p>
    <w:p w14:paraId="6A7271D9" w14:textId="2F770434" w:rsidR="00E25D7A" w:rsidRDefault="00E25D7A" w:rsidP="00E25D7A">
      <w:pPr>
        <w:pStyle w:val="Heading1"/>
      </w:pPr>
      <w:r>
        <w:lastRenderedPageBreak/>
        <w:t>Testes</w:t>
      </w:r>
    </w:p>
    <w:p w14:paraId="03E8FD89" w14:textId="4F2C003C" w:rsidR="00FC3D70" w:rsidRPr="00FC3D70" w:rsidRDefault="00FC3D70" w:rsidP="00FC3D70">
      <w:pPr>
        <w:pStyle w:val="Heading2"/>
        <w:rPr>
          <w:lang w:val="pt-BR"/>
        </w:rPr>
      </w:pPr>
      <w:r w:rsidRPr="00FC3D70">
        <w:rPr>
          <w:lang w:val="pt-BR"/>
        </w:rPr>
        <w:t>Tela inicial do programa</w:t>
      </w:r>
    </w:p>
    <w:p w14:paraId="6611E067" w14:textId="4B4AA72D" w:rsidR="00FC3D70" w:rsidRPr="00FC3D70" w:rsidRDefault="00FC3D70" w:rsidP="00FC3D70">
      <w:r>
        <w:rPr>
          <w:noProof/>
        </w:rPr>
        <w:drawing>
          <wp:inline distT="0" distB="0" distL="0" distR="0" wp14:anchorId="09FC4C8E" wp14:editId="01E00C0F">
            <wp:extent cx="5057775" cy="3124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411" cy="31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BE93" w14:textId="74C6D33C" w:rsidR="00FC3D70" w:rsidRDefault="00F13099" w:rsidP="00F13099">
      <w:r>
        <w:br w:type="page"/>
      </w:r>
    </w:p>
    <w:p w14:paraId="731DCA38" w14:textId="554B4585" w:rsidR="00FC3D70" w:rsidRDefault="00FC3D70" w:rsidP="00FC3D70">
      <w:pPr>
        <w:pStyle w:val="Heading2"/>
        <w:rPr>
          <w:lang w:val="pt-BR"/>
        </w:rPr>
      </w:pPr>
      <w:r w:rsidRPr="00FC3D70">
        <w:rPr>
          <w:lang w:val="pt-BR"/>
        </w:rPr>
        <w:lastRenderedPageBreak/>
        <w:t>Tratamento das entradas inválidas</w:t>
      </w:r>
    </w:p>
    <w:p w14:paraId="06858B57" w14:textId="3CC08154" w:rsidR="00FC3D70" w:rsidRDefault="00FC3D70" w:rsidP="00FC3D70">
      <w:pPr>
        <w:pStyle w:val="ListBullet"/>
        <w:ind w:left="1080"/>
        <w:rPr>
          <w:lang w:val="pt-BR"/>
        </w:rPr>
      </w:pPr>
      <w:r>
        <w:rPr>
          <w:lang w:val="pt-BR"/>
        </w:rPr>
        <w:t>018.0.1.5</w:t>
      </w:r>
    </w:p>
    <w:p w14:paraId="220CCDED" w14:textId="29A10A13" w:rsidR="00FC3D70" w:rsidRDefault="00FC3D70" w:rsidP="00FC3D70">
      <w:pPr>
        <w:pStyle w:val="ListBullet"/>
        <w:ind w:left="1080"/>
        <w:rPr>
          <w:lang w:val="pt-BR"/>
        </w:rPr>
      </w:pPr>
      <w:r>
        <w:rPr>
          <w:lang w:val="pt-BR"/>
        </w:rPr>
        <w:t>256.0.345.1</w:t>
      </w:r>
    </w:p>
    <w:p w14:paraId="220C36EC" w14:textId="0AA2953B" w:rsidR="00FC3D70" w:rsidRDefault="00FC3D70" w:rsidP="00FC3D70">
      <w:pPr>
        <w:pStyle w:val="ListBullet"/>
        <w:ind w:left="1080"/>
        <w:rPr>
          <w:lang w:val="pt-BR"/>
        </w:rPr>
      </w:pPr>
      <w:r>
        <w:rPr>
          <w:lang w:val="pt-BR"/>
        </w:rPr>
        <w:t>João3:16</w:t>
      </w:r>
    </w:p>
    <w:p w14:paraId="4FE5608A" w14:textId="0FAB0CB2" w:rsidR="00FC3D70" w:rsidRDefault="00FC3D70" w:rsidP="00FC3D70">
      <w:pPr>
        <w:pStyle w:val="ListBullet"/>
        <w:ind w:left="1080"/>
        <w:rPr>
          <w:lang w:val="pt-BR"/>
        </w:rPr>
      </w:pPr>
      <w:r>
        <w:rPr>
          <w:lang w:val="pt-BR"/>
        </w:rPr>
        <w:t>192.168.0.1.5</w:t>
      </w:r>
    </w:p>
    <w:p w14:paraId="3012CE0D" w14:textId="5C7783D7" w:rsidR="00F13099" w:rsidRDefault="00F13099" w:rsidP="00F13099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</w:p>
    <w:p w14:paraId="7009B501" w14:textId="1A43AE03" w:rsidR="00F13099" w:rsidRDefault="00F13099" w:rsidP="00F13099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  <w:r>
        <w:rPr>
          <w:noProof/>
        </w:rPr>
        <w:drawing>
          <wp:inline distT="0" distB="0" distL="0" distR="0" wp14:anchorId="530FED7C" wp14:editId="7699ACF1">
            <wp:extent cx="2907540" cy="180467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087" cy="181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62302" wp14:editId="4923F91B">
            <wp:extent cx="2962275" cy="18296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8965" cy="184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57B2" w14:textId="63BF9927" w:rsidR="00F13099" w:rsidRDefault="00F13099" w:rsidP="00F13099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  <w:r>
        <w:rPr>
          <w:noProof/>
        </w:rPr>
        <w:drawing>
          <wp:inline distT="0" distB="0" distL="0" distR="0" wp14:anchorId="079A76FC" wp14:editId="62CCF497">
            <wp:extent cx="2924175" cy="15316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7906" cy="154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CE7DB" wp14:editId="527814B7">
            <wp:extent cx="2964176" cy="15525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2087" cy="156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63DB" w14:textId="3416FA65" w:rsidR="00F13099" w:rsidRDefault="00F13099" w:rsidP="00F13099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</w:p>
    <w:p w14:paraId="4BB2DCBD" w14:textId="7B407AA9" w:rsidR="0091682E" w:rsidRDefault="00F13099" w:rsidP="00F13099">
      <w:pPr>
        <w:pStyle w:val="Style1"/>
      </w:pPr>
      <w:r>
        <w:t>As máscaras inválidas também recebem tratamento semelhante.</w:t>
      </w:r>
    </w:p>
    <w:p w14:paraId="73AEAA3D" w14:textId="0EC5E850" w:rsidR="00F13099" w:rsidRDefault="00F13099">
      <w:pPr>
        <w:rPr>
          <w:rFonts w:eastAsiaTheme="minorEastAsia"/>
          <w:iCs/>
          <w:sz w:val="24"/>
          <w:lang w:val="pt-BR"/>
        </w:rPr>
      </w:pPr>
      <w:r>
        <w:br w:type="page"/>
      </w:r>
    </w:p>
    <w:p w14:paraId="596E0C2B" w14:textId="6C2B6A97" w:rsidR="00F13099" w:rsidRPr="00F13099" w:rsidRDefault="00F13099" w:rsidP="00F13099">
      <w:pPr>
        <w:pStyle w:val="Heading2"/>
        <w:rPr>
          <w:lang w:val="pt-BR"/>
        </w:rPr>
      </w:pPr>
      <w:r w:rsidRPr="00F13099">
        <w:rPr>
          <w:lang w:val="pt-BR"/>
        </w:rPr>
        <w:lastRenderedPageBreak/>
        <w:t>Entradas válidas</w:t>
      </w:r>
    </w:p>
    <w:p w14:paraId="51BE2A7B" w14:textId="7F3513C0" w:rsidR="00F13099" w:rsidRDefault="00F13099" w:rsidP="00F13099">
      <w:pPr>
        <w:pStyle w:val="ListBullet"/>
        <w:ind w:left="1080"/>
        <w:rPr>
          <w:lang w:val="pt-BR"/>
        </w:rPr>
      </w:pPr>
      <w:r>
        <w:rPr>
          <w:lang w:val="pt-BR"/>
        </w:rPr>
        <w:t>192.168.0.1</w:t>
      </w:r>
    </w:p>
    <w:p w14:paraId="58A51EDC" w14:textId="3F5298A4" w:rsidR="00F13099" w:rsidRDefault="00F13099" w:rsidP="00F13099">
      <w:pPr>
        <w:pStyle w:val="ListBullet"/>
        <w:ind w:left="1080"/>
        <w:rPr>
          <w:lang w:val="pt-BR"/>
        </w:rPr>
      </w:pPr>
      <w:r>
        <w:rPr>
          <w:lang w:val="pt-BR"/>
        </w:rPr>
        <w:t>224.10.20.1</w:t>
      </w:r>
    </w:p>
    <w:p w14:paraId="5EB69B13" w14:textId="6FD1FCDB" w:rsidR="00F13099" w:rsidRDefault="00F13099" w:rsidP="00F13099">
      <w:pPr>
        <w:pStyle w:val="ListBullet"/>
        <w:ind w:left="1080"/>
        <w:rPr>
          <w:lang w:val="pt-BR"/>
        </w:rPr>
      </w:pPr>
      <w:r>
        <w:rPr>
          <w:lang w:val="pt-BR"/>
        </w:rPr>
        <w:t>245.1.2.3</w:t>
      </w:r>
    </w:p>
    <w:p w14:paraId="65DE470E" w14:textId="1B58DAB3" w:rsidR="00F13099" w:rsidRDefault="00F13099" w:rsidP="00F13099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</w:p>
    <w:p w14:paraId="3ACACD1C" w14:textId="2F90C069" w:rsidR="00F13099" w:rsidRDefault="00F13099" w:rsidP="00F13099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  <w:r>
        <w:rPr>
          <w:noProof/>
        </w:rPr>
        <w:drawing>
          <wp:inline distT="0" distB="0" distL="0" distR="0" wp14:anchorId="4D118A46" wp14:editId="4BA5CBD0">
            <wp:extent cx="5372008" cy="28194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0184" cy="28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FFA5" w14:textId="2F1C67EE" w:rsidR="00F13099" w:rsidRDefault="004A09FD" w:rsidP="004A09FD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  <w:r>
        <w:rPr>
          <w:noProof/>
        </w:rPr>
        <w:drawing>
          <wp:inline distT="0" distB="0" distL="0" distR="0" wp14:anchorId="2F93E8A3" wp14:editId="197B6D4A">
            <wp:extent cx="5355590" cy="142624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734" cy="14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CD4A" w14:textId="6FCBEA34" w:rsidR="00F13099" w:rsidRDefault="00F13099" w:rsidP="00F13099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  <w:r>
        <w:rPr>
          <w:noProof/>
        </w:rPr>
        <w:drawing>
          <wp:inline distT="0" distB="0" distL="0" distR="0" wp14:anchorId="23600F8F" wp14:editId="6BC84510">
            <wp:extent cx="5355963" cy="1552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184" cy="156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B76F" w14:textId="6D5E28EA" w:rsidR="004A09FD" w:rsidRDefault="004A09FD" w:rsidP="00F13099">
      <w:pPr>
        <w:pStyle w:val="ListBullet"/>
        <w:numPr>
          <w:ilvl w:val="0"/>
          <w:numId w:val="0"/>
        </w:numPr>
        <w:ind w:left="360" w:hanging="360"/>
        <w:rPr>
          <w:lang w:val="pt-BR"/>
        </w:rPr>
      </w:pPr>
    </w:p>
    <w:p w14:paraId="50548222" w14:textId="42466829" w:rsidR="004A09FD" w:rsidRDefault="004A09FD" w:rsidP="004A09FD">
      <w:pPr>
        <w:pStyle w:val="Style1"/>
      </w:pPr>
      <w:r>
        <w:t>O comportamento é o mesmo para os Ips acompanhados de suas máscaras CIDR ou decimais.</w:t>
      </w:r>
    </w:p>
    <w:p w14:paraId="2216BC2C" w14:textId="5D3DA9AB" w:rsidR="004A09FD" w:rsidRDefault="004A09FD" w:rsidP="004A09FD">
      <w:pPr>
        <w:pStyle w:val="Style1"/>
      </w:pPr>
    </w:p>
    <w:p w14:paraId="21A2DC1D" w14:textId="50A9275F" w:rsidR="004A09FD" w:rsidRDefault="004A09FD" w:rsidP="004A09FD">
      <w:pPr>
        <w:pStyle w:val="Heading1"/>
      </w:pPr>
      <w:r w:rsidRPr="004A09FD">
        <w:rPr>
          <w:lang w:val="pt-BR"/>
        </w:rPr>
        <w:lastRenderedPageBreak/>
        <w:t>Aplicação</w:t>
      </w:r>
      <w:r>
        <w:t xml:space="preserve"> GUI (Graphic User Interface)</w:t>
      </w:r>
    </w:p>
    <w:p w14:paraId="1431694A" w14:textId="521763D9" w:rsidR="00DC17F3" w:rsidRDefault="00DC17F3" w:rsidP="00DC17F3">
      <w:pPr>
        <w:rPr>
          <w:lang w:val="pt-BR"/>
        </w:rPr>
      </w:pPr>
      <w:r w:rsidRPr="00DC17F3">
        <w:rPr>
          <w:lang w:val="pt-BR"/>
        </w:rPr>
        <w:tab/>
        <w:t xml:space="preserve">Para iniciar a </w:t>
      </w:r>
      <w:r>
        <w:rPr>
          <w:lang w:val="pt-BR"/>
        </w:rPr>
        <w:t>aplicação de interface gráfica, basca abrir o arquivo “</w:t>
      </w:r>
      <w:r>
        <w:rPr>
          <w:lang w:val="pt-BR"/>
        </w:rPr>
        <w:t>calculadora-ip.exe</w:t>
      </w:r>
      <w:r>
        <w:rPr>
          <w:lang w:val="pt-BR"/>
        </w:rPr>
        <w:t>”, se o aplicativo não rodar em seu sistema, contate o autor do projeto para que uma nova compilação que atenda aos requisitos do seu sistema possa ser disponibilizada.</w:t>
      </w:r>
    </w:p>
    <w:p w14:paraId="665E6AF3" w14:textId="4EF61D0D" w:rsidR="00DC17F3" w:rsidRDefault="00DC17F3" w:rsidP="00DC17F3">
      <w:pPr>
        <w:pStyle w:val="Heading2"/>
        <w:rPr>
          <w:lang w:val="pt-BR"/>
        </w:rPr>
      </w:pPr>
      <w:r>
        <w:rPr>
          <w:lang w:val="pt-BR"/>
        </w:rPr>
        <w:t>Tela inicial da aplicação</w:t>
      </w:r>
    </w:p>
    <w:p w14:paraId="52C56BBD" w14:textId="1735F2FD" w:rsidR="00DC17F3" w:rsidRDefault="00DC17F3" w:rsidP="00DC17F3">
      <w:pPr>
        <w:rPr>
          <w:lang w:val="pt-BR"/>
        </w:rPr>
      </w:pPr>
      <w:r>
        <w:rPr>
          <w:noProof/>
        </w:rPr>
        <w:drawing>
          <wp:inline distT="0" distB="0" distL="0" distR="0" wp14:anchorId="1DAFC8DE" wp14:editId="541DD309">
            <wp:extent cx="3518067" cy="401002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6414" cy="401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8AE9" w14:textId="587B3304" w:rsidR="00DC17F3" w:rsidRPr="00DC17F3" w:rsidRDefault="00DC17F3" w:rsidP="00DC17F3">
      <w:pPr>
        <w:pStyle w:val="Style1"/>
      </w:pPr>
      <w:r>
        <w:t>Basta preencher os devidos campos e clicar em Testar. As informações do IP serão listadas logo abaixo.</w:t>
      </w:r>
      <w:bookmarkStart w:id="0" w:name="_GoBack"/>
      <w:bookmarkEnd w:id="0"/>
    </w:p>
    <w:sectPr w:rsidR="00DC17F3" w:rsidRPr="00DC17F3" w:rsidSect="00E141C5">
      <w:footerReference w:type="default" r:id="rId16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2B496" w14:textId="77777777" w:rsidR="00067977" w:rsidRDefault="00067977">
      <w:pPr>
        <w:spacing w:after="0" w:line="240" w:lineRule="auto"/>
      </w:pPr>
      <w:r>
        <w:separator/>
      </w:r>
    </w:p>
  </w:endnote>
  <w:endnote w:type="continuationSeparator" w:id="0">
    <w:p w14:paraId="3B57D78D" w14:textId="77777777" w:rsidR="00067977" w:rsidRDefault="00067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FC6AF" w14:textId="77777777" w:rsidR="00067977" w:rsidRDefault="00067977">
      <w:pPr>
        <w:spacing w:after="0" w:line="240" w:lineRule="auto"/>
      </w:pPr>
      <w:r>
        <w:separator/>
      </w:r>
    </w:p>
  </w:footnote>
  <w:footnote w:type="continuationSeparator" w:id="0">
    <w:p w14:paraId="15EB4D31" w14:textId="77777777" w:rsidR="00067977" w:rsidRDefault="00067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67977"/>
    <w:rsid w:val="0024794C"/>
    <w:rsid w:val="00255436"/>
    <w:rsid w:val="002E3C44"/>
    <w:rsid w:val="00302F25"/>
    <w:rsid w:val="00322739"/>
    <w:rsid w:val="00391F5A"/>
    <w:rsid w:val="00394EC2"/>
    <w:rsid w:val="003F2AD3"/>
    <w:rsid w:val="003F2FDC"/>
    <w:rsid w:val="0045456F"/>
    <w:rsid w:val="004A09FD"/>
    <w:rsid w:val="005B60D4"/>
    <w:rsid w:val="00663035"/>
    <w:rsid w:val="008675A0"/>
    <w:rsid w:val="0091682E"/>
    <w:rsid w:val="00957A69"/>
    <w:rsid w:val="00971B28"/>
    <w:rsid w:val="009C2645"/>
    <w:rsid w:val="009E5972"/>
    <w:rsid w:val="00AB7844"/>
    <w:rsid w:val="00B430FC"/>
    <w:rsid w:val="00CC641A"/>
    <w:rsid w:val="00D5651C"/>
    <w:rsid w:val="00DC17F3"/>
    <w:rsid w:val="00DE6008"/>
    <w:rsid w:val="00E141C5"/>
    <w:rsid w:val="00E25D7A"/>
    <w:rsid w:val="00E81434"/>
    <w:rsid w:val="00F13099"/>
    <w:rsid w:val="00F41645"/>
    <w:rsid w:val="00F546E7"/>
    <w:rsid w:val="00FC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FC3D70"/>
    <w:pPr>
      <w:keepNext/>
      <w:keepLines/>
      <w:spacing w:before="80" w:after="0"/>
      <w:ind w:left="432"/>
      <w:outlineLvl w:val="1"/>
    </w:pPr>
    <w:rPr>
      <w:rFonts w:asciiTheme="majorHAnsi" w:eastAsiaTheme="majorEastAsia" w:hAnsiTheme="majorHAnsi" w:cstheme="majorBidi"/>
      <w:color w:val="125F6A" w:themeColor="accent1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FC3D70"/>
    <w:rPr>
      <w:rFonts w:asciiTheme="majorHAnsi" w:eastAsiaTheme="majorEastAsia" w:hAnsiTheme="majorHAnsi" w:cstheme="majorBidi"/>
      <w:color w:val="125F6A" w:themeColor="accent1" w:themeShade="80"/>
      <w:sz w:val="3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link w:val="BlockTextChar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F2FDC"/>
    <w:rPr>
      <w:color w:val="605E5C"/>
      <w:shd w:val="clear" w:color="auto" w:fill="E1DFDD"/>
    </w:rPr>
  </w:style>
  <w:style w:type="paragraph" w:customStyle="1" w:styleId="Style1">
    <w:name w:val="Style1"/>
    <w:basedOn w:val="BlockText"/>
    <w:link w:val="Style1Char"/>
    <w:qFormat/>
    <w:rsid w:val="00DE6008"/>
    <w:pPr>
      <w:ind w:firstLine="720"/>
      <w:jc w:val="both"/>
    </w:pPr>
    <w:rPr>
      <w:sz w:val="24"/>
      <w:lang w:val="pt-BR"/>
    </w:rPr>
  </w:style>
  <w:style w:type="character" w:customStyle="1" w:styleId="BlockTextChar">
    <w:name w:val="Block Text Char"/>
    <w:basedOn w:val="DefaultParagraphFont"/>
    <w:link w:val="BlockText"/>
    <w:uiPriority w:val="4"/>
    <w:rsid w:val="00DE6008"/>
    <w:rPr>
      <w:rFonts w:eastAsiaTheme="minorEastAsia"/>
      <w:iCs/>
      <w:sz w:val="30"/>
    </w:rPr>
  </w:style>
  <w:style w:type="character" w:customStyle="1" w:styleId="Style1Char">
    <w:name w:val="Style1 Char"/>
    <w:basedOn w:val="BlockTextChar"/>
    <w:link w:val="Style1"/>
    <w:rsid w:val="00DE6008"/>
    <w:rPr>
      <w:rFonts w:eastAsiaTheme="minorEastAsia"/>
      <w:iCs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C0E10-A983-47DC-B18A-5E94534A1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Ferreira</dc:creator>
  <cp:keywords/>
  <dc:description/>
  <cp:lastModifiedBy>Higor Ferreira</cp:lastModifiedBy>
  <cp:revision>6</cp:revision>
  <dcterms:created xsi:type="dcterms:W3CDTF">2020-02-29T00:38:00Z</dcterms:created>
  <dcterms:modified xsi:type="dcterms:W3CDTF">2020-02-29T01:55:00Z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