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E682" w14:textId="18BEF333" w:rsidR="00FD08EC" w:rsidRPr="00EB259A" w:rsidRDefault="00FD08EC" w:rsidP="00FD08EC">
      <w:pPr>
        <w:jc w:val="both"/>
        <w:rPr>
          <w:rFonts w:ascii="Times New Roman" w:hAnsi="Times New Roman" w:cs="Times New Roman"/>
          <w:sz w:val="16"/>
          <w:szCs w:val="16"/>
        </w:rPr>
      </w:pPr>
      <w:r w:rsidRPr="00EB259A">
        <w:rPr>
          <w:rFonts w:ascii="Times New Roman" w:hAnsi="Times New Roman" w:cs="Times New Roman"/>
          <w:sz w:val="16"/>
          <w:szCs w:val="16"/>
        </w:rPr>
        <w:t>Higor Gabriel de Freitas NUSP 15575879</w:t>
      </w:r>
    </w:p>
    <w:p w14:paraId="065FFE3C" w14:textId="77777777" w:rsidR="00FD08EC" w:rsidRPr="00EB259A" w:rsidRDefault="00FD08EC" w:rsidP="00FD08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D2679C" w14:textId="55A4AE7D" w:rsidR="00FD08EC" w:rsidRDefault="00FD08EC" w:rsidP="00FD08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B259A">
        <w:rPr>
          <w:rFonts w:ascii="Times New Roman" w:hAnsi="Times New Roman" w:cs="Times New Roman"/>
          <w:b/>
          <w:bCs/>
          <w:sz w:val="32"/>
          <w:szCs w:val="32"/>
        </w:rPr>
        <w:t xml:space="preserve">Software escolhido: </w:t>
      </w:r>
      <w:r w:rsidRPr="00FD08EC">
        <w:rPr>
          <w:rFonts w:ascii="Times New Roman" w:hAnsi="Times New Roman" w:cs="Times New Roman"/>
          <w:b/>
          <w:bCs/>
          <w:sz w:val="32"/>
          <w:szCs w:val="32"/>
        </w:rPr>
        <w:t>V</w:t>
      </w:r>
      <w:r w:rsidRPr="00EB259A">
        <w:rPr>
          <w:rFonts w:ascii="Times New Roman" w:hAnsi="Times New Roman" w:cs="Times New Roman"/>
          <w:b/>
          <w:bCs/>
          <w:sz w:val="32"/>
          <w:szCs w:val="32"/>
        </w:rPr>
        <w:t>isual Studio Code</w:t>
      </w:r>
    </w:p>
    <w:p w14:paraId="51759E70" w14:textId="77777777" w:rsidR="00EB259A" w:rsidRPr="00FD08EC" w:rsidRDefault="00EB259A" w:rsidP="00FD08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1F5126" w14:textId="77777777" w:rsidR="00FD08EC" w:rsidRPr="00EB259A" w:rsidRDefault="00FD08EC" w:rsidP="00FD08EC">
      <w:pPr>
        <w:rPr>
          <w:rFonts w:ascii="Times New Roman" w:hAnsi="Times New Roman" w:cs="Times New Roman"/>
          <w:b/>
          <w:bCs/>
        </w:rPr>
      </w:pPr>
      <w:r w:rsidRPr="00FD08EC">
        <w:rPr>
          <w:rFonts w:ascii="Times New Roman" w:hAnsi="Times New Roman" w:cs="Times New Roman"/>
          <w:b/>
          <w:bCs/>
        </w:rPr>
        <w:t>Pontos positivos</w:t>
      </w:r>
      <w:r w:rsidRPr="00EB259A">
        <w:rPr>
          <w:rFonts w:ascii="Times New Roman" w:hAnsi="Times New Roman" w:cs="Times New Roman"/>
          <w:b/>
          <w:bCs/>
        </w:rPr>
        <w:t>:</w:t>
      </w:r>
    </w:p>
    <w:p w14:paraId="26DAC59A" w14:textId="1315209A" w:rsidR="00FD08EC" w:rsidRPr="00FD08EC" w:rsidRDefault="00FD08EC" w:rsidP="00FD08EC">
      <w:pPr>
        <w:ind w:firstLine="708"/>
        <w:rPr>
          <w:rFonts w:ascii="Times New Roman" w:hAnsi="Times New Roman" w:cs="Times New Roman"/>
        </w:rPr>
      </w:pPr>
      <w:r w:rsidRPr="00EB259A">
        <w:rPr>
          <w:rFonts w:ascii="Times New Roman" w:hAnsi="Times New Roman" w:cs="Times New Roman"/>
        </w:rPr>
        <w:t>Plenamente customizável, o que permite ser flexível quanto a necessidade de qualquer desenvolvedor, seja WEB, Back, Data etc...</w:t>
      </w:r>
    </w:p>
    <w:p w14:paraId="7B624F4E" w14:textId="77777777" w:rsidR="00FD08EC" w:rsidRPr="00EB259A" w:rsidRDefault="00FD08EC">
      <w:pPr>
        <w:rPr>
          <w:rFonts w:ascii="Times New Roman" w:hAnsi="Times New Roman" w:cs="Times New Roman"/>
        </w:rPr>
      </w:pPr>
      <w:r w:rsidRPr="00EB259A">
        <w:rPr>
          <w:rFonts w:ascii="Times New Roman" w:hAnsi="Times New Roman" w:cs="Times New Roman"/>
        </w:rPr>
        <w:tab/>
        <w:t>Bem objetivo, a partir do momento que o projeto está aberto ele já entrega a parte mais importante no centro da tela, que é o texto a ser codificado</w:t>
      </w:r>
    </w:p>
    <w:p w14:paraId="1A85870C" w14:textId="77777777" w:rsidR="00FD08EC" w:rsidRPr="00EB259A" w:rsidRDefault="00FD08EC">
      <w:pPr>
        <w:rPr>
          <w:rFonts w:ascii="Times New Roman" w:hAnsi="Times New Roman" w:cs="Times New Roman"/>
        </w:rPr>
      </w:pPr>
      <w:r w:rsidRPr="00EB259A">
        <w:rPr>
          <w:rFonts w:ascii="Times New Roman" w:hAnsi="Times New Roman" w:cs="Times New Roman"/>
        </w:rPr>
        <w:tab/>
        <w:t>Possui integração aberta com plugins externos, que permite adicionar funcionalidades extras caso necessário</w:t>
      </w:r>
    </w:p>
    <w:p w14:paraId="5878A05D" w14:textId="0CF94EE7" w:rsidR="00D81B89" w:rsidRDefault="00FD08EC">
      <w:pPr>
        <w:rPr>
          <w:rFonts w:ascii="Times New Roman" w:hAnsi="Times New Roman" w:cs="Times New Roman"/>
        </w:rPr>
      </w:pPr>
      <w:r w:rsidRPr="00EB259A">
        <w:rPr>
          <w:rFonts w:ascii="Times New Roman" w:hAnsi="Times New Roman" w:cs="Times New Roman"/>
        </w:rPr>
        <w:tab/>
        <w:t>Adapta o layout automaticamente conforme processa informações da extensão do arquivo, contexto do projeto e afins.</w:t>
      </w:r>
    </w:p>
    <w:p w14:paraId="7DAFCEEA" w14:textId="111CC603" w:rsidR="00EB259A" w:rsidRPr="00EB259A" w:rsidRDefault="00EB2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Acessível, possui opções para alto-contraste e zoom dinâmico (Por mais que não seja claro como ativa-las)</w:t>
      </w:r>
    </w:p>
    <w:p w14:paraId="2D4DD25B" w14:textId="77777777" w:rsidR="00FD08EC" w:rsidRPr="00EB259A" w:rsidRDefault="00FD08EC">
      <w:pPr>
        <w:rPr>
          <w:rFonts w:ascii="Times New Roman" w:hAnsi="Times New Roman" w:cs="Times New Roman"/>
        </w:rPr>
      </w:pPr>
    </w:p>
    <w:p w14:paraId="1CDB3F59" w14:textId="66734975" w:rsidR="00FD08EC" w:rsidRPr="00EB259A" w:rsidRDefault="00FD08EC">
      <w:pPr>
        <w:rPr>
          <w:rFonts w:ascii="Times New Roman" w:hAnsi="Times New Roman" w:cs="Times New Roman"/>
          <w:b/>
          <w:bCs/>
        </w:rPr>
      </w:pPr>
      <w:r w:rsidRPr="00EB259A">
        <w:rPr>
          <w:rFonts w:ascii="Times New Roman" w:hAnsi="Times New Roman" w:cs="Times New Roman"/>
          <w:b/>
          <w:bCs/>
        </w:rPr>
        <w:t>Pontos Negativos:</w:t>
      </w:r>
    </w:p>
    <w:p w14:paraId="74ABDC92" w14:textId="4F6A2BB3" w:rsidR="00FD08EC" w:rsidRPr="00EB259A" w:rsidRDefault="00FD08EC" w:rsidP="00FD08EC">
      <w:pPr>
        <w:ind w:firstLine="708"/>
        <w:rPr>
          <w:rFonts w:ascii="Times New Roman" w:hAnsi="Times New Roman" w:cs="Times New Roman"/>
        </w:rPr>
      </w:pPr>
      <w:r w:rsidRPr="00EB259A">
        <w:rPr>
          <w:rFonts w:ascii="Times New Roman" w:hAnsi="Times New Roman" w:cs="Times New Roman"/>
        </w:rPr>
        <w:t xml:space="preserve">Curva de aprendizado lenta, </w:t>
      </w:r>
      <w:r w:rsidRPr="00FD08EC">
        <w:rPr>
          <w:rFonts w:ascii="Times New Roman" w:hAnsi="Times New Roman" w:cs="Times New Roman"/>
        </w:rPr>
        <w:t>possui muita informação na tela</w:t>
      </w:r>
      <w:r w:rsidRPr="00EB259A">
        <w:rPr>
          <w:rFonts w:ascii="Times New Roman" w:hAnsi="Times New Roman" w:cs="Times New Roman"/>
        </w:rPr>
        <w:t xml:space="preserve"> simultaneamente que nem sempre estão sendo utilizadas</w:t>
      </w:r>
    </w:p>
    <w:p w14:paraId="78F83C48" w14:textId="2C621F8A" w:rsidR="00FD08EC" w:rsidRPr="00EB259A" w:rsidRDefault="00FD08EC" w:rsidP="00FD08EC">
      <w:pPr>
        <w:ind w:firstLine="708"/>
        <w:rPr>
          <w:rFonts w:ascii="Times New Roman" w:hAnsi="Times New Roman" w:cs="Times New Roman"/>
        </w:rPr>
      </w:pPr>
      <w:r w:rsidRPr="00EB259A">
        <w:rPr>
          <w:rFonts w:ascii="Times New Roman" w:hAnsi="Times New Roman" w:cs="Times New Roman"/>
        </w:rPr>
        <w:t xml:space="preserve">Extremamente </w:t>
      </w:r>
      <w:r w:rsidRPr="00FD08EC">
        <w:rPr>
          <w:rFonts w:ascii="Times New Roman" w:hAnsi="Times New Roman" w:cs="Times New Roman"/>
        </w:rPr>
        <w:t>dependente de atalhos</w:t>
      </w:r>
      <w:r w:rsidRPr="00EB259A">
        <w:rPr>
          <w:rFonts w:ascii="Times New Roman" w:hAnsi="Times New Roman" w:cs="Times New Roman"/>
        </w:rPr>
        <w:t xml:space="preserve"> de teclado</w:t>
      </w:r>
      <w:r w:rsidRPr="00FD08EC">
        <w:rPr>
          <w:rFonts w:ascii="Times New Roman" w:hAnsi="Times New Roman" w:cs="Times New Roman"/>
        </w:rPr>
        <w:t xml:space="preserve"> não claros, </w:t>
      </w:r>
      <w:r w:rsidRPr="00EB259A">
        <w:rPr>
          <w:rFonts w:ascii="Times New Roman" w:hAnsi="Times New Roman" w:cs="Times New Roman"/>
        </w:rPr>
        <w:t>certas operações só podem ser realizadas pelo menu de contexto</w:t>
      </w:r>
    </w:p>
    <w:p w14:paraId="6CE30358" w14:textId="624CCA5E" w:rsidR="00FD08EC" w:rsidRDefault="00FD08EC" w:rsidP="00FD08EC">
      <w:pPr>
        <w:ind w:firstLine="708"/>
        <w:rPr>
          <w:rFonts w:ascii="Times New Roman" w:hAnsi="Times New Roman" w:cs="Times New Roman"/>
        </w:rPr>
      </w:pPr>
      <w:r w:rsidRPr="00EB259A">
        <w:rPr>
          <w:rFonts w:ascii="Times New Roman" w:hAnsi="Times New Roman" w:cs="Times New Roman"/>
        </w:rPr>
        <w:t>Divisão de módulos na tela pouco responsivo em monitores menores que 1920x1080, muitas vezes “espremendo” o quadrante principal de código para permitir que outras janelas apareçam</w:t>
      </w:r>
    </w:p>
    <w:p w14:paraId="0B84EB77" w14:textId="7855BBC4" w:rsidR="00EB259A" w:rsidRPr="00EB259A" w:rsidRDefault="00EB259A" w:rsidP="00FD08EC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Muitas funcionalidades ficam escondidas em camadas muito longas de caixas de seleção, para acessar o menu de atalhos é necessário acessar 3 telas em sequência não intuitivas</w:t>
      </w:r>
      <w:r w:rsidR="00E41CDA">
        <w:rPr>
          <w:rFonts w:ascii="Times New Roman" w:hAnsi="Times New Roman" w:cs="Times New Roman"/>
        </w:rPr>
        <w:t xml:space="preserve"> por exemplo</w:t>
      </w:r>
    </w:p>
    <w:p w14:paraId="29644A24" w14:textId="077D1130" w:rsidR="00FD08EC" w:rsidRPr="00EB259A" w:rsidRDefault="00FD08EC" w:rsidP="00FD08EC">
      <w:pPr>
        <w:rPr>
          <w:rFonts w:ascii="Times New Roman" w:hAnsi="Times New Roman" w:cs="Times New Roman"/>
        </w:rPr>
      </w:pPr>
      <w:r w:rsidRPr="00EB259A">
        <w:rPr>
          <w:rFonts w:ascii="Times New Roman" w:hAnsi="Times New Roman" w:cs="Times New Roman"/>
        </w:rPr>
        <w:tab/>
      </w:r>
    </w:p>
    <w:p w14:paraId="5A0FD2DF" w14:textId="77777777" w:rsidR="00FD08EC" w:rsidRPr="00FD08EC" w:rsidRDefault="00FD08EC" w:rsidP="00FD08EC">
      <w:pPr>
        <w:ind w:firstLine="708"/>
        <w:rPr>
          <w:rFonts w:ascii="Times New Roman" w:hAnsi="Times New Roman" w:cs="Times New Roman"/>
        </w:rPr>
      </w:pPr>
    </w:p>
    <w:p w14:paraId="7D71DD1E" w14:textId="662D8AAB" w:rsidR="00FD08EC" w:rsidRPr="00EB259A" w:rsidRDefault="00FD08EC">
      <w:pPr>
        <w:rPr>
          <w:rFonts w:ascii="Times New Roman" w:hAnsi="Times New Roman" w:cs="Times New Roman"/>
        </w:rPr>
      </w:pPr>
    </w:p>
    <w:sectPr w:rsidR="00FD08EC" w:rsidRPr="00EB25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EC"/>
    <w:rsid w:val="000F03FA"/>
    <w:rsid w:val="00730883"/>
    <w:rsid w:val="00D167F3"/>
    <w:rsid w:val="00D81B89"/>
    <w:rsid w:val="00E41CDA"/>
    <w:rsid w:val="00EB259A"/>
    <w:rsid w:val="00FD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C83AC"/>
  <w15:chartTrackingRefBased/>
  <w15:docId w15:val="{BA256A47-E0AF-4299-A945-E3774D6F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0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0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0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0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0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08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08E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08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08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08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08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08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08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08E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8E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0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208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Higor Freitas</dc:creator>
  <cp:keywords/>
  <dc:description/>
  <cp:lastModifiedBy>Higor Freitas</cp:lastModifiedBy>
  <cp:revision>2</cp:revision>
  <dcterms:created xsi:type="dcterms:W3CDTF">2026-02-27T16:34:00Z</dcterms:created>
  <dcterms:modified xsi:type="dcterms:W3CDTF">2026-02-27T16:51:00Z</dcterms:modified>
</cp:coreProperties>
</file>