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DB82F34" w14:textId="0F30CB49" w:rsidR="00180E25"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444343" w:history="1">
            <w:r w:rsidR="00180E25" w:rsidRPr="00224012">
              <w:rPr>
                <w:rStyle w:val="Hyperlink"/>
                <w:rFonts w:ascii="Arial" w:hAnsi="Arial" w:cs="Arial"/>
                <w:noProof/>
              </w:rPr>
              <w:t>1.</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Introduction</w:t>
            </w:r>
            <w:r w:rsidR="00180E25">
              <w:rPr>
                <w:noProof/>
                <w:webHidden/>
              </w:rPr>
              <w:tab/>
            </w:r>
            <w:r w:rsidR="00180E25">
              <w:rPr>
                <w:noProof/>
                <w:webHidden/>
              </w:rPr>
              <w:fldChar w:fldCharType="begin"/>
            </w:r>
            <w:r w:rsidR="00180E25">
              <w:rPr>
                <w:noProof/>
                <w:webHidden/>
              </w:rPr>
              <w:instrText xml:space="preserve"> PAGEREF _Toc42444343 \h </w:instrText>
            </w:r>
            <w:r w:rsidR="00180E25">
              <w:rPr>
                <w:noProof/>
                <w:webHidden/>
              </w:rPr>
            </w:r>
            <w:r w:rsidR="00180E25">
              <w:rPr>
                <w:noProof/>
                <w:webHidden/>
              </w:rPr>
              <w:fldChar w:fldCharType="separate"/>
            </w:r>
            <w:r w:rsidR="00180E25">
              <w:rPr>
                <w:noProof/>
                <w:webHidden/>
              </w:rPr>
              <w:t>7</w:t>
            </w:r>
            <w:r w:rsidR="00180E25">
              <w:rPr>
                <w:noProof/>
                <w:webHidden/>
              </w:rPr>
              <w:fldChar w:fldCharType="end"/>
            </w:r>
          </w:hyperlink>
        </w:p>
        <w:p w14:paraId="0DF7A573" w14:textId="747E28F1"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44" w:history="1">
            <w:r w:rsidR="00180E25" w:rsidRPr="00224012">
              <w:rPr>
                <w:rStyle w:val="Hyperlink"/>
                <w:rFonts w:ascii="Arial" w:hAnsi="Arial" w:cs="Arial"/>
                <w:noProof/>
              </w:rPr>
              <w:t>1.1.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Problem statement</w:t>
            </w:r>
            <w:r w:rsidR="00180E25">
              <w:rPr>
                <w:noProof/>
                <w:webHidden/>
              </w:rPr>
              <w:tab/>
            </w:r>
            <w:r w:rsidR="00180E25">
              <w:rPr>
                <w:noProof/>
                <w:webHidden/>
              </w:rPr>
              <w:fldChar w:fldCharType="begin"/>
            </w:r>
            <w:r w:rsidR="00180E25">
              <w:rPr>
                <w:noProof/>
                <w:webHidden/>
              </w:rPr>
              <w:instrText xml:space="preserve"> PAGEREF _Toc42444344 \h </w:instrText>
            </w:r>
            <w:r w:rsidR="00180E25">
              <w:rPr>
                <w:noProof/>
                <w:webHidden/>
              </w:rPr>
            </w:r>
            <w:r w:rsidR="00180E25">
              <w:rPr>
                <w:noProof/>
                <w:webHidden/>
              </w:rPr>
              <w:fldChar w:fldCharType="separate"/>
            </w:r>
            <w:r w:rsidR="00180E25">
              <w:rPr>
                <w:noProof/>
                <w:webHidden/>
              </w:rPr>
              <w:t>7</w:t>
            </w:r>
            <w:r w:rsidR="00180E25">
              <w:rPr>
                <w:noProof/>
                <w:webHidden/>
              </w:rPr>
              <w:fldChar w:fldCharType="end"/>
            </w:r>
          </w:hyperlink>
        </w:p>
        <w:p w14:paraId="7092F229" w14:textId="4C11A2E2"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45" w:history="1">
            <w:r w:rsidR="00180E25" w:rsidRPr="00224012">
              <w:rPr>
                <w:rStyle w:val="Hyperlink"/>
                <w:rFonts w:ascii="Arial" w:hAnsi="Arial" w:cs="Arial"/>
                <w:noProof/>
              </w:rPr>
              <w:t>1.2.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Motivation</w:t>
            </w:r>
            <w:r w:rsidR="00180E25">
              <w:rPr>
                <w:noProof/>
                <w:webHidden/>
              </w:rPr>
              <w:tab/>
            </w:r>
            <w:r w:rsidR="00180E25">
              <w:rPr>
                <w:noProof/>
                <w:webHidden/>
              </w:rPr>
              <w:fldChar w:fldCharType="begin"/>
            </w:r>
            <w:r w:rsidR="00180E25">
              <w:rPr>
                <w:noProof/>
                <w:webHidden/>
              </w:rPr>
              <w:instrText xml:space="preserve"> PAGEREF _Toc42444345 \h </w:instrText>
            </w:r>
            <w:r w:rsidR="00180E25">
              <w:rPr>
                <w:noProof/>
                <w:webHidden/>
              </w:rPr>
            </w:r>
            <w:r w:rsidR="00180E25">
              <w:rPr>
                <w:noProof/>
                <w:webHidden/>
              </w:rPr>
              <w:fldChar w:fldCharType="separate"/>
            </w:r>
            <w:r w:rsidR="00180E25">
              <w:rPr>
                <w:noProof/>
                <w:webHidden/>
              </w:rPr>
              <w:t>8</w:t>
            </w:r>
            <w:r w:rsidR="00180E25">
              <w:rPr>
                <w:noProof/>
                <w:webHidden/>
              </w:rPr>
              <w:fldChar w:fldCharType="end"/>
            </w:r>
          </w:hyperlink>
        </w:p>
        <w:p w14:paraId="5060F060" w14:textId="4DD81576" w:rsidR="00180E25" w:rsidRDefault="00452D10">
          <w:pPr>
            <w:pStyle w:val="TOC1"/>
            <w:tabs>
              <w:tab w:val="left" w:pos="440"/>
              <w:tab w:val="right" w:leader="dot" w:pos="9396"/>
            </w:tabs>
            <w:rPr>
              <w:rFonts w:eastAsiaTheme="minorEastAsia" w:cstheme="minorBidi"/>
              <w:b w:val="0"/>
              <w:bCs w:val="0"/>
              <w:caps w:val="0"/>
              <w:noProof/>
              <w:sz w:val="22"/>
              <w:szCs w:val="22"/>
              <w:lang w:eastAsia="en-US"/>
            </w:rPr>
          </w:pPr>
          <w:hyperlink w:anchor="_Toc42444346" w:history="1">
            <w:r w:rsidR="00180E25" w:rsidRPr="00224012">
              <w:rPr>
                <w:rStyle w:val="Hyperlink"/>
                <w:rFonts w:ascii="Arial" w:hAnsi="Arial" w:cs="Arial"/>
                <w:noProof/>
              </w:rPr>
              <w:t>2.</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State of the art</w:t>
            </w:r>
            <w:r w:rsidR="00180E25">
              <w:rPr>
                <w:noProof/>
                <w:webHidden/>
              </w:rPr>
              <w:tab/>
            </w:r>
            <w:r w:rsidR="00180E25">
              <w:rPr>
                <w:noProof/>
                <w:webHidden/>
              </w:rPr>
              <w:fldChar w:fldCharType="begin"/>
            </w:r>
            <w:r w:rsidR="00180E25">
              <w:rPr>
                <w:noProof/>
                <w:webHidden/>
              </w:rPr>
              <w:instrText xml:space="preserve"> PAGEREF _Toc42444346 \h </w:instrText>
            </w:r>
            <w:r w:rsidR="00180E25">
              <w:rPr>
                <w:noProof/>
                <w:webHidden/>
              </w:rPr>
            </w:r>
            <w:r w:rsidR="00180E25">
              <w:rPr>
                <w:noProof/>
                <w:webHidden/>
              </w:rPr>
              <w:fldChar w:fldCharType="separate"/>
            </w:r>
            <w:r w:rsidR="00180E25">
              <w:rPr>
                <w:noProof/>
                <w:webHidden/>
              </w:rPr>
              <w:t>10</w:t>
            </w:r>
            <w:r w:rsidR="00180E25">
              <w:rPr>
                <w:noProof/>
                <w:webHidden/>
              </w:rPr>
              <w:fldChar w:fldCharType="end"/>
            </w:r>
          </w:hyperlink>
        </w:p>
        <w:p w14:paraId="31F278DB" w14:textId="3C49E960"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47" w:history="1">
            <w:r w:rsidR="00180E25" w:rsidRPr="00224012">
              <w:rPr>
                <w:rStyle w:val="Hyperlink"/>
                <w:rFonts w:ascii="Arial" w:hAnsi="Arial" w:cs="Arial"/>
                <w:noProof/>
              </w:rPr>
              <w:t>2.1.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Related theses</w:t>
            </w:r>
            <w:r w:rsidR="00180E25">
              <w:rPr>
                <w:noProof/>
                <w:webHidden/>
              </w:rPr>
              <w:tab/>
            </w:r>
            <w:r w:rsidR="00180E25">
              <w:rPr>
                <w:noProof/>
                <w:webHidden/>
              </w:rPr>
              <w:fldChar w:fldCharType="begin"/>
            </w:r>
            <w:r w:rsidR="00180E25">
              <w:rPr>
                <w:noProof/>
                <w:webHidden/>
              </w:rPr>
              <w:instrText xml:space="preserve"> PAGEREF _Toc42444347 \h </w:instrText>
            </w:r>
            <w:r w:rsidR="00180E25">
              <w:rPr>
                <w:noProof/>
                <w:webHidden/>
              </w:rPr>
            </w:r>
            <w:r w:rsidR="00180E25">
              <w:rPr>
                <w:noProof/>
                <w:webHidden/>
              </w:rPr>
              <w:fldChar w:fldCharType="separate"/>
            </w:r>
            <w:r w:rsidR="00180E25">
              <w:rPr>
                <w:noProof/>
                <w:webHidden/>
              </w:rPr>
              <w:t>10</w:t>
            </w:r>
            <w:r w:rsidR="00180E25">
              <w:rPr>
                <w:noProof/>
                <w:webHidden/>
              </w:rPr>
              <w:fldChar w:fldCharType="end"/>
            </w:r>
          </w:hyperlink>
        </w:p>
        <w:p w14:paraId="3E132534" w14:textId="61D055F7"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48" w:history="1">
            <w:r w:rsidR="00180E25" w:rsidRPr="00224012">
              <w:rPr>
                <w:rStyle w:val="Hyperlink"/>
                <w:rFonts w:ascii="Arial" w:hAnsi="Arial" w:cs="Arial"/>
                <w:noProof/>
              </w:rPr>
              <w:t>2.2.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Related papers</w:t>
            </w:r>
            <w:r w:rsidR="00180E25">
              <w:rPr>
                <w:noProof/>
                <w:webHidden/>
              </w:rPr>
              <w:tab/>
            </w:r>
            <w:r w:rsidR="00180E25">
              <w:rPr>
                <w:noProof/>
                <w:webHidden/>
              </w:rPr>
              <w:fldChar w:fldCharType="begin"/>
            </w:r>
            <w:r w:rsidR="00180E25">
              <w:rPr>
                <w:noProof/>
                <w:webHidden/>
              </w:rPr>
              <w:instrText xml:space="preserve"> PAGEREF _Toc42444348 \h </w:instrText>
            </w:r>
            <w:r w:rsidR="00180E25">
              <w:rPr>
                <w:noProof/>
                <w:webHidden/>
              </w:rPr>
            </w:r>
            <w:r w:rsidR="00180E25">
              <w:rPr>
                <w:noProof/>
                <w:webHidden/>
              </w:rPr>
              <w:fldChar w:fldCharType="separate"/>
            </w:r>
            <w:r w:rsidR="00180E25">
              <w:rPr>
                <w:noProof/>
                <w:webHidden/>
              </w:rPr>
              <w:t>11</w:t>
            </w:r>
            <w:r w:rsidR="00180E25">
              <w:rPr>
                <w:noProof/>
                <w:webHidden/>
              </w:rPr>
              <w:fldChar w:fldCharType="end"/>
            </w:r>
          </w:hyperlink>
        </w:p>
        <w:p w14:paraId="7F8705D7" w14:textId="0294E03B" w:rsidR="00180E25" w:rsidRDefault="00452D10">
          <w:pPr>
            <w:pStyle w:val="TOC1"/>
            <w:tabs>
              <w:tab w:val="left" w:pos="440"/>
              <w:tab w:val="right" w:leader="dot" w:pos="9396"/>
            </w:tabs>
            <w:rPr>
              <w:rFonts w:eastAsiaTheme="minorEastAsia" w:cstheme="minorBidi"/>
              <w:b w:val="0"/>
              <w:bCs w:val="0"/>
              <w:caps w:val="0"/>
              <w:noProof/>
              <w:sz w:val="22"/>
              <w:szCs w:val="22"/>
              <w:lang w:eastAsia="en-US"/>
            </w:rPr>
          </w:pPr>
          <w:hyperlink w:anchor="_Toc42444349" w:history="1">
            <w:r w:rsidR="00180E25" w:rsidRPr="00224012">
              <w:rPr>
                <w:rStyle w:val="Hyperlink"/>
                <w:rFonts w:ascii="Arial" w:hAnsi="Arial" w:cs="Arial"/>
                <w:noProof/>
              </w:rPr>
              <w:t>3.</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Technical background</w:t>
            </w:r>
            <w:r w:rsidR="00180E25">
              <w:rPr>
                <w:noProof/>
                <w:webHidden/>
              </w:rPr>
              <w:tab/>
            </w:r>
            <w:r w:rsidR="00180E25">
              <w:rPr>
                <w:noProof/>
                <w:webHidden/>
              </w:rPr>
              <w:fldChar w:fldCharType="begin"/>
            </w:r>
            <w:r w:rsidR="00180E25">
              <w:rPr>
                <w:noProof/>
                <w:webHidden/>
              </w:rPr>
              <w:instrText xml:space="preserve"> PAGEREF _Toc42444349 \h </w:instrText>
            </w:r>
            <w:r w:rsidR="00180E25">
              <w:rPr>
                <w:noProof/>
                <w:webHidden/>
              </w:rPr>
            </w:r>
            <w:r w:rsidR="00180E25">
              <w:rPr>
                <w:noProof/>
                <w:webHidden/>
              </w:rPr>
              <w:fldChar w:fldCharType="separate"/>
            </w:r>
            <w:r w:rsidR="00180E25">
              <w:rPr>
                <w:noProof/>
                <w:webHidden/>
              </w:rPr>
              <w:t>12</w:t>
            </w:r>
            <w:r w:rsidR="00180E25">
              <w:rPr>
                <w:noProof/>
                <w:webHidden/>
              </w:rPr>
              <w:fldChar w:fldCharType="end"/>
            </w:r>
          </w:hyperlink>
        </w:p>
        <w:p w14:paraId="79F81405" w14:textId="32404842"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0" w:history="1">
            <w:r w:rsidR="00180E25" w:rsidRPr="00224012">
              <w:rPr>
                <w:rStyle w:val="Hyperlink"/>
                <w:rFonts w:ascii="Arial" w:hAnsi="Arial" w:cs="Arial"/>
                <w:noProof/>
              </w:rPr>
              <w:t>3.1.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Scala</w:t>
            </w:r>
            <w:r w:rsidR="00180E25">
              <w:rPr>
                <w:noProof/>
                <w:webHidden/>
              </w:rPr>
              <w:tab/>
            </w:r>
            <w:r w:rsidR="00180E25">
              <w:rPr>
                <w:noProof/>
                <w:webHidden/>
              </w:rPr>
              <w:fldChar w:fldCharType="begin"/>
            </w:r>
            <w:r w:rsidR="00180E25">
              <w:rPr>
                <w:noProof/>
                <w:webHidden/>
              </w:rPr>
              <w:instrText xml:space="preserve"> PAGEREF _Toc42444350 \h </w:instrText>
            </w:r>
            <w:r w:rsidR="00180E25">
              <w:rPr>
                <w:noProof/>
                <w:webHidden/>
              </w:rPr>
            </w:r>
            <w:r w:rsidR="00180E25">
              <w:rPr>
                <w:noProof/>
                <w:webHidden/>
              </w:rPr>
              <w:fldChar w:fldCharType="separate"/>
            </w:r>
            <w:r w:rsidR="00180E25">
              <w:rPr>
                <w:noProof/>
                <w:webHidden/>
              </w:rPr>
              <w:t>12</w:t>
            </w:r>
            <w:r w:rsidR="00180E25">
              <w:rPr>
                <w:noProof/>
                <w:webHidden/>
              </w:rPr>
              <w:fldChar w:fldCharType="end"/>
            </w:r>
          </w:hyperlink>
        </w:p>
        <w:p w14:paraId="3D24FB07" w14:textId="5B1C6750"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1" w:history="1">
            <w:r w:rsidR="00180E25" w:rsidRPr="00224012">
              <w:rPr>
                <w:rStyle w:val="Hyperlink"/>
                <w:rFonts w:ascii="Arial" w:hAnsi="Arial" w:cs="Arial"/>
                <w:noProof/>
              </w:rPr>
              <w:t>3.2.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sbt</w:t>
            </w:r>
            <w:r w:rsidR="00180E25">
              <w:rPr>
                <w:noProof/>
                <w:webHidden/>
              </w:rPr>
              <w:tab/>
            </w:r>
            <w:r w:rsidR="00180E25">
              <w:rPr>
                <w:noProof/>
                <w:webHidden/>
              </w:rPr>
              <w:fldChar w:fldCharType="begin"/>
            </w:r>
            <w:r w:rsidR="00180E25">
              <w:rPr>
                <w:noProof/>
                <w:webHidden/>
              </w:rPr>
              <w:instrText xml:space="preserve"> PAGEREF _Toc42444351 \h </w:instrText>
            </w:r>
            <w:r w:rsidR="00180E25">
              <w:rPr>
                <w:noProof/>
                <w:webHidden/>
              </w:rPr>
            </w:r>
            <w:r w:rsidR="00180E25">
              <w:rPr>
                <w:noProof/>
                <w:webHidden/>
              </w:rPr>
              <w:fldChar w:fldCharType="separate"/>
            </w:r>
            <w:r w:rsidR="00180E25">
              <w:rPr>
                <w:noProof/>
                <w:webHidden/>
              </w:rPr>
              <w:t>13</w:t>
            </w:r>
            <w:r w:rsidR="00180E25">
              <w:rPr>
                <w:noProof/>
                <w:webHidden/>
              </w:rPr>
              <w:fldChar w:fldCharType="end"/>
            </w:r>
          </w:hyperlink>
        </w:p>
        <w:p w14:paraId="4EBF1515" w14:textId="675601CD"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2" w:history="1">
            <w:r w:rsidR="00180E25" w:rsidRPr="00224012">
              <w:rPr>
                <w:rStyle w:val="Hyperlink"/>
                <w:rFonts w:ascii="Arial" w:hAnsi="Arial" w:cs="Arial"/>
                <w:noProof/>
              </w:rPr>
              <w:t>3.3.</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Play2</w:t>
            </w:r>
            <w:r w:rsidR="00180E25">
              <w:rPr>
                <w:noProof/>
                <w:webHidden/>
              </w:rPr>
              <w:tab/>
            </w:r>
            <w:r w:rsidR="00180E25">
              <w:rPr>
                <w:noProof/>
                <w:webHidden/>
              </w:rPr>
              <w:fldChar w:fldCharType="begin"/>
            </w:r>
            <w:r w:rsidR="00180E25">
              <w:rPr>
                <w:noProof/>
                <w:webHidden/>
              </w:rPr>
              <w:instrText xml:space="preserve"> PAGEREF _Toc42444352 \h </w:instrText>
            </w:r>
            <w:r w:rsidR="00180E25">
              <w:rPr>
                <w:noProof/>
                <w:webHidden/>
              </w:rPr>
            </w:r>
            <w:r w:rsidR="00180E25">
              <w:rPr>
                <w:noProof/>
                <w:webHidden/>
              </w:rPr>
              <w:fldChar w:fldCharType="separate"/>
            </w:r>
            <w:r w:rsidR="00180E25">
              <w:rPr>
                <w:noProof/>
                <w:webHidden/>
              </w:rPr>
              <w:t>13</w:t>
            </w:r>
            <w:r w:rsidR="00180E25">
              <w:rPr>
                <w:noProof/>
                <w:webHidden/>
              </w:rPr>
              <w:fldChar w:fldCharType="end"/>
            </w:r>
          </w:hyperlink>
        </w:p>
        <w:p w14:paraId="1398A2CB" w14:textId="06CCFD29"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3" w:history="1">
            <w:r w:rsidR="00180E25" w:rsidRPr="00224012">
              <w:rPr>
                <w:rStyle w:val="Hyperlink"/>
                <w:rFonts w:ascii="Arial" w:hAnsi="Arial" w:cs="Arial"/>
                <w:noProof/>
              </w:rPr>
              <w:t>3.4.</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Akka</w:t>
            </w:r>
            <w:r w:rsidR="00180E25">
              <w:rPr>
                <w:noProof/>
                <w:webHidden/>
              </w:rPr>
              <w:tab/>
            </w:r>
            <w:r w:rsidR="00180E25">
              <w:rPr>
                <w:noProof/>
                <w:webHidden/>
              </w:rPr>
              <w:fldChar w:fldCharType="begin"/>
            </w:r>
            <w:r w:rsidR="00180E25">
              <w:rPr>
                <w:noProof/>
                <w:webHidden/>
              </w:rPr>
              <w:instrText xml:space="preserve"> PAGEREF _Toc42444353 \h </w:instrText>
            </w:r>
            <w:r w:rsidR="00180E25">
              <w:rPr>
                <w:noProof/>
                <w:webHidden/>
              </w:rPr>
            </w:r>
            <w:r w:rsidR="00180E25">
              <w:rPr>
                <w:noProof/>
                <w:webHidden/>
              </w:rPr>
              <w:fldChar w:fldCharType="separate"/>
            </w:r>
            <w:r w:rsidR="00180E25">
              <w:rPr>
                <w:noProof/>
                <w:webHidden/>
              </w:rPr>
              <w:t>13</w:t>
            </w:r>
            <w:r w:rsidR="00180E25">
              <w:rPr>
                <w:noProof/>
                <w:webHidden/>
              </w:rPr>
              <w:fldChar w:fldCharType="end"/>
            </w:r>
          </w:hyperlink>
        </w:p>
        <w:p w14:paraId="61AA0941" w14:textId="16E86896"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4" w:history="1">
            <w:r w:rsidR="00180E25" w:rsidRPr="00224012">
              <w:rPr>
                <w:rStyle w:val="Hyperlink"/>
                <w:rFonts w:ascii="Arial" w:hAnsi="Arial" w:cs="Arial"/>
                <w:noProof/>
              </w:rPr>
              <w:t>3.5.</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Cats</w:t>
            </w:r>
            <w:r w:rsidR="00180E25">
              <w:rPr>
                <w:noProof/>
                <w:webHidden/>
              </w:rPr>
              <w:tab/>
            </w:r>
            <w:r w:rsidR="00180E25">
              <w:rPr>
                <w:noProof/>
                <w:webHidden/>
              </w:rPr>
              <w:fldChar w:fldCharType="begin"/>
            </w:r>
            <w:r w:rsidR="00180E25">
              <w:rPr>
                <w:noProof/>
                <w:webHidden/>
              </w:rPr>
              <w:instrText xml:space="preserve"> PAGEREF _Toc42444354 \h </w:instrText>
            </w:r>
            <w:r w:rsidR="00180E25">
              <w:rPr>
                <w:noProof/>
                <w:webHidden/>
              </w:rPr>
            </w:r>
            <w:r w:rsidR="00180E25">
              <w:rPr>
                <w:noProof/>
                <w:webHidden/>
              </w:rPr>
              <w:fldChar w:fldCharType="separate"/>
            </w:r>
            <w:r w:rsidR="00180E25">
              <w:rPr>
                <w:noProof/>
                <w:webHidden/>
              </w:rPr>
              <w:t>14</w:t>
            </w:r>
            <w:r w:rsidR="00180E25">
              <w:rPr>
                <w:noProof/>
                <w:webHidden/>
              </w:rPr>
              <w:fldChar w:fldCharType="end"/>
            </w:r>
          </w:hyperlink>
        </w:p>
        <w:p w14:paraId="5331F5B4" w14:textId="44715D75"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5" w:history="1">
            <w:r w:rsidR="00180E25" w:rsidRPr="00224012">
              <w:rPr>
                <w:rStyle w:val="Hyperlink"/>
                <w:rFonts w:ascii="Arial" w:hAnsi="Arial" w:cs="Arial"/>
                <w:noProof/>
              </w:rPr>
              <w:t>3.6.</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OR-Tools</w:t>
            </w:r>
            <w:r w:rsidR="00180E25">
              <w:rPr>
                <w:noProof/>
                <w:webHidden/>
              </w:rPr>
              <w:tab/>
            </w:r>
            <w:r w:rsidR="00180E25">
              <w:rPr>
                <w:noProof/>
                <w:webHidden/>
              </w:rPr>
              <w:fldChar w:fldCharType="begin"/>
            </w:r>
            <w:r w:rsidR="00180E25">
              <w:rPr>
                <w:noProof/>
                <w:webHidden/>
              </w:rPr>
              <w:instrText xml:space="preserve"> PAGEREF _Toc42444355 \h </w:instrText>
            </w:r>
            <w:r w:rsidR="00180E25">
              <w:rPr>
                <w:noProof/>
                <w:webHidden/>
              </w:rPr>
            </w:r>
            <w:r w:rsidR="00180E25">
              <w:rPr>
                <w:noProof/>
                <w:webHidden/>
              </w:rPr>
              <w:fldChar w:fldCharType="separate"/>
            </w:r>
            <w:r w:rsidR="00180E25">
              <w:rPr>
                <w:noProof/>
                <w:webHidden/>
              </w:rPr>
              <w:t>14</w:t>
            </w:r>
            <w:r w:rsidR="00180E25">
              <w:rPr>
                <w:noProof/>
                <w:webHidden/>
              </w:rPr>
              <w:fldChar w:fldCharType="end"/>
            </w:r>
          </w:hyperlink>
        </w:p>
        <w:p w14:paraId="3EABD43B" w14:textId="10571E85"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6" w:history="1">
            <w:r w:rsidR="00180E25" w:rsidRPr="00224012">
              <w:rPr>
                <w:rStyle w:val="Hyperlink"/>
                <w:rFonts w:ascii="Arial" w:hAnsi="Arial" w:cs="Arial"/>
                <w:noProof/>
              </w:rPr>
              <w:t>3.7.</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Docker</w:t>
            </w:r>
            <w:r w:rsidR="00180E25">
              <w:rPr>
                <w:noProof/>
                <w:webHidden/>
              </w:rPr>
              <w:tab/>
            </w:r>
            <w:r w:rsidR="00180E25">
              <w:rPr>
                <w:noProof/>
                <w:webHidden/>
              </w:rPr>
              <w:fldChar w:fldCharType="begin"/>
            </w:r>
            <w:r w:rsidR="00180E25">
              <w:rPr>
                <w:noProof/>
                <w:webHidden/>
              </w:rPr>
              <w:instrText xml:space="preserve"> PAGEREF _Toc42444356 \h </w:instrText>
            </w:r>
            <w:r w:rsidR="00180E25">
              <w:rPr>
                <w:noProof/>
                <w:webHidden/>
              </w:rPr>
            </w:r>
            <w:r w:rsidR="00180E25">
              <w:rPr>
                <w:noProof/>
                <w:webHidden/>
              </w:rPr>
              <w:fldChar w:fldCharType="separate"/>
            </w:r>
            <w:r w:rsidR="00180E25">
              <w:rPr>
                <w:noProof/>
                <w:webHidden/>
              </w:rPr>
              <w:t>14</w:t>
            </w:r>
            <w:r w:rsidR="00180E25">
              <w:rPr>
                <w:noProof/>
                <w:webHidden/>
              </w:rPr>
              <w:fldChar w:fldCharType="end"/>
            </w:r>
          </w:hyperlink>
        </w:p>
        <w:p w14:paraId="60F9AD1B" w14:textId="6F80AD32"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7" w:history="1">
            <w:r w:rsidR="00180E25" w:rsidRPr="00224012">
              <w:rPr>
                <w:rStyle w:val="Hyperlink"/>
                <w:rFonts w:ascii="Arial" w:hAnsi="Arial" w:cs="Arial"/>
                <w:noProof/>
              </w:rPr>
              <w:t>3.8.</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Gatling</w:t>
            </w:r>
            <w:r w:rsidR="00180E25">
              <w:rPr>
                <w:noProof/>
                <w:webHidden/>
              </w:rPr>
              <w:tab/>
            </w:r>
            <w:r w:rsidR="00180E25">
              <w:rPr>
                <w:noProof/>
                <w:webHidden/>
              </w:rPr>
              <w:fldChar w:fldCharType="begin"/>
            </w:r>
            <w:r w:rsidR="00180E25">
              <w:rPr>
                <w:noProof/>
                <w:webHidden/>
              </w:rPr>
              <w:instrText xml:space="preserve"> PAGEREF _Toc42444357 \h </w:instrText>
            </w:r>
            <w:r w:rsidR="00180E25">
              <w:rPr>
                <w:noProof/>
                <w:webHidden/>
              </w:rPr>
            </w:r>
            <w:r w:rsidR="00180E25">
              <w:rPr>
                <w:noProof/>
                <w:webHidden/>
              </w:rPr>
              <w:fldChar w:fldCharType="separate"/>
            </w:r>
            <w:r w:rsidR="00180E25">
              <w:rPr>
                <w:noProof/>
                <w:webHidden/>
              </w:rPr>
              <w:t>15</w:t>
            </w:r>
            <w:r w:rsidR="00180E25">
              <w:rPr>
                <w:noProof/>
                <w:webHidden/>
              </w:rPr>
              <w:fldChar w:fldCharType="end"/>
            </w:r>
          </w:hyperlink>
        </w:p>
        <w:p w14:paraId="6572BE32" w14:textId="63C8CC72" w:rsidR="00180E25" w:rsidRDefault="00452D10">
          <w:pPr>
            <w:pStyle w:val="TOC1"/>
            <w:tabs>
              <w:tab w:val="left" w:pos="440"/>
              <w:tab w:val="right" w:leader="dot" w:pos="9396"/>
            </w:tabs>
            <w:rPr>
              <w:rFonts w:eastAsiaTheme="minorEastAsia" w:cstheme="minorBidi"/>
              <w:b w:val="0"/>
              <w:bCs w:val="0"/>
              <w:caps w:val="0"/>
              <w:noProof/>
              <w:sz w:val="22"/>
              <w:szCs w:val="22"/>
              <w:lang w:eastAsia="en-US"/>
            </w:rPr>
          </w:pPr>
          <w:hyperlink w:anchor="_Toc42444358" w:history="1">
            <w:r w:rsidR="00180E25" w:rsidRPr="00224012">
              <w:rPr>
                <w:rStyle w:val="Hyperlink"/>
                <w:rFonts w:ascii="Arial" w:hAnsi="Arial" w:cs="Arial"/>
                <w:noProof/>
              </w:rPr>
              <w:t>4.</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Implementation</w:t>
            </w:r>
            <w:r w:rsidR="00180E25">
              <w:rPr>
                <w:noProof/>
                <w:webHidden/>
              </w:rPr>
              <w:tab/>
            </w:r>
            <w:r w:rsidR="00180E25">
              <w:rPr>
                <w:noProof/>
                <w:webHidden/>
              </w:rPr>
              <w:fldChar w:fldCharType="begin"/>
            </w:r>
            <w:r w:rsidR="00180E25">
              <w:rPr>
                <w:noProof/>
                <w:webHidden/>
              </w:rPr>
              <w:instrText xml:space="preserve"> PAGEREF _Toc42444358 \h </w:instrText>
            </w:r>
            <w:r w:rsidR="00180E25">
              <w:rPr>
                <w:noProof/>
                <w:webHidden/>
              </w:rPr>
            </w:r>
            <w:r w:rsidR="00180E25">
              <w:rPr>
                <w:noProof/>
                <w:webHidden/>
              </w:rPr>
              <w:fldChar w:fldCharType="separate"/>
            </w:r>
            <w:r w:rsidR="00180E25">
              <w:rPr>
                <w:noProof/>
                <w:webHidden/>
              </w:rPr>
              <w:t>16</w:t>
            </w:r>
            <w:r w:rsidR="00180E25">
              <w:rPr>
                <w:noProof/>
                <w:webHidden/>
              </w:rPr>
              <w:fldChar w:fldCharType="end"/>
            </w:r>
          </w:hyperlink>
        </w:p>
        <w:p w14:paraId="7DF778C0" w14:textId="12E340CE"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59" w:history="1">
            <w:r w:rsidR="00180E25" w:rsidRPr="00224012">
              <w:rPr>
                <w:rStyle w:val="Hyperlink"/>
                <w:rFonts w:ascii="Arial" w:hAnsi="Arial" w:cs="Arial"/>
                <w:noProof/>
              </w:rPr>
              <w:t>4.1.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Business logic</w:t>
            </w:r>
            <w:r w:rsidR="00180E25">
              <w:rPr>
                <w:noProof/>
                <w:webHidden/>
              </w:rPr>
              <w:tab/>
            </w:r>
            <w:r w:rsidR="00180E25">
              <w:rPr>
                <w:noProof/>
                <w:webHidden/>
              </w:rPr>
              <w:fldChar w:fldCharType="begin"/>
            </w:r>
            <w:r w:rsidR="00180E25">
              <w:rPr>
                <w:noProof/>
                <w:webHidden/>
              </w:rPr>
              <w:instrText xml:space="preserve"> PAGEREF _Toc42444359 \h </w:instrText>
            </w:r>
            <w:r w:rsidR="00180E25">
              <w:rPr>
                <w:noProof/>
                <w:webHidden/>
              </w:rPr>
            </w:r>
            <w:r w:rsidR="00180E25">
              <w:rPr>
                <w:noProof/>
                <w:webHidden/>
              </w:rPr>
              <w:fldChar w:fldCharType="separate"/>
            </w:r>
            <w:r w:rsidR="00180E25">
              <w:rPr>
                <w:noProof/>
                <w:webHidden/>
              </w:rPr>
              <w:t>16</w:t>
            </w:r>
            <w:r w:rsidR="00180E25">
              <w:rPr>
                <w:noProof/>
                <w:webHidden/>
              </w:rPr>
              <w:fldChar w:fldCharType="end"/>
            </w:r>
          </w:hyperlink>
        </w:p>
        <w:p w14:paraId="19E04FDE" w14:textId="73B5377A"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0" w:history="1">
            <w:r w:rsidR="00180E25" w:rsidRPr="00224012">
              <w:rPr>
                <w:rStyle w:val="Hyperlink"/>
                <w:rFonts w:ascii="Arial" w:hAnsi="Arial" w:cs="Arial"/>
                <w:noProof/>
              </w:rPr>
              <w:t>4.2.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Architecture</w:t>
            </w:r>
            <w:r w:rsidR="00180E25">
              <w:rPr>
                <w:noProof/>
                <w:webHidden/>
              </w:rPr>
              <w:tab/>
            </w:r>
            <w:r w:rsidR="00180E25">
              <w:rPr>
                <w:noProof/>
                <w:webHidden/>
              </w:rPr>
              <w:fldChar w:fldCharType="begin"/>
            </w:r>
            <w:r w:rsidR="00180E25">
              <w:rPr>
                <w:noProof/>
                <w:webHidden/>
              </w:rPr>
              <w:instrText xml:space="preserve"> PAGEREF _Toc42444360 \h </w:instrText>
            </w:r>
            <w:r w:rsidR="00180E25">
              <w:rPr>
                <w:noProof/>
                <w:webHidden/>
              </w:rPr>
            </w:r>
            <w:r w:rsidR="00180E25">
              <w:rPr>
                <w:noProof/>
                <w:webHidden/>
              </w:rPr>
              <w:fldChar w:fldCharType="separate"/>
            </w:r>
            <w:r w:rsidR="00180E25">
              <w:rPr>
                <w:noProof/>
                <w:webHidden/>
              </w:rPr>
              <w:t>20</w:t>
            </w:r>
            <w:r w:rsidR="00180E25">
              <w:rPr>
                <w:noProof/>
                <w:webHidden/>
              </w:rPr>
              <w:fldChar w:fldCharType="end"/>
            </w:r>
          </w:hyperlink>
        </w:p>
        <w:p w14:paraId="4D64C3B3" w14:textId="6831949C"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1" w:history="1">
            <w:r w:rsidR="00180E25" w:rsidRPr="00224012">
              <w:rPr>
                <w:rStyle w:val="Hyperlink"/>
                <w:rFonts w:ascii="Arial" w:hAnsi="Arial" w:cs="Arial"/>
                <w:noProof/>
              </w:rPr>
              <w:t>4.3.</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Project structure</w:t>
            </w:r>
            <w:r w:rsidR="00180E25">
              <w:rPr>
                <w:noProof/>
                <w:webHidden/>
              </w:rPr>
              <w:tab/>
            </w:r>
            <w:r w:rsidR="00180E25">
              <w:rPr>
                <w:noProof/>
                <w:webHidden/>
              </w:rPr>
              <w:fldChar w:fldCharType="begin"/>
            </w:r>
            <w:r w:rsidR="00180E25">
              <w:rPr>
                <w:noProof/>
                <w:webHidden/>
              </w:rPr>
              <w:instrText xml:space="preserve"> PAGEREF _Toc42444361 \h </w:instrText>
            </w:r>
            <w:r w:rsidR="00180E25">
              <w:rPr>
                <w:noProof/>
                <w:webHidden/>
              </w:rPr>
            </w:r>
            <w:r w:rsidR="00180E25">
              <w:rPr>
                <w:noProof/>
                <w:webHidden/>
              </w:rPr>
              <w:fldChar w:fldCharType="separate"/>
            </w:r>
            <w:r w:rsidR="00180E25">
              <w:rPr>
                <w:noProof/>
                <w:webHidden/>
              </w:rPr>
              <w:t>21</w:t>
            </w:r>
            <w:r w:rsidR="00180E25">
              <w:rPr>
                <w:noProof/>
                <w:webHidden/>
              </w:rPr>
              <w:fldChar w:fldCharType="end"/>
            </w:r>
          </w:hyperlink>
        </w:p>
        <w:p w14:paraId="2DB491E1" w14:textId="65E6AE36"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2" w:history="1">
            <w:r w:rsidR="00180E25" w:rsidRPr="00224012">
              <w:rPr>
                <w:rStyle w:val="Hyperlink"/>
                <w:rFonts w:ascii="Arial" w:hAnsi="Arial" w:cs="Arial"/>
                <w:noProof/>
              </w:rPr>
              <w:t>4.4.</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Build and deployment</w:t>
            </w:r>
            <w:r w:rsidR="00180E25">
              <w:rPr>
                <w:noProof/>
                <w:webHidden/>
              </w:rPr>
              <w:tab/>
            </w:r>
            <w:r w:rsidR="00180E25">
              <w:rPr>
                <w:noProof/>
                <w:webHidden/>
              </w:rPr>
              <w:fldChar w:fldCharType="begin"/>
            </w:r>
            <w:r w:rsidR="00180E25">
              <w:rPr>
                <w:noProof/>
                <w:webHidden/>
              </w:rPr>
              <w:instrText xml:space="preserve"> PAGEREF _Toc42444362 \h </w:instrText>
            </w:r>
            <w:r w:rsidR="00180E25">
              <w:rPr>
                <w:noProof/>
                <w:webHidden/>
              </w:rPr>
            </w:r>
            <w:r w:rsidR="00180E25">
              <w:rPr>
                <w:noProof/>
                <w:webHidden/>
              </w:rPr>
              <w:fldChar w:fldCharType="separate"/>
            </w:r>
            <w:r w:rsidR="00180E25">
              <w:rPr>
                <w:noProof/>
                <w:webHidden/>
              </w:rPr>
              <w:t>22</w:t>
            </w:r>
            <w:r w:rsidR="00180E25">
              <w:rPr>
                <w:noProof/>
                <w:webHidden/>
              </w:rPr>
              <w:fldChar w:fldCharType="end"/>
            </w:r>
          </w:hyperlink>
        </w:p>
        <w:p w14:paraId="034D3524" w14:textId="6B4CB69B"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3" w:history="1">
            <w:r w:rsidR="00180E25" w:rsidRPr="00224012">
              <w:rPr>
                <w:rStyle w:val="Hyperlink"/>
                <w:rFonts w:ascii="Arial" w:hAnsi="Arial" w:cs="Arial"/>
                <w:noProof/>
              </w:rPr>
              <w:t>4.5.</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Scaling and resource limitation</w:t>
            </w:r>
            <w:r w:rsidR="00180E25">
              <w:rPr>
                <w:noProof/>
                <w:webHidden/>
              </w:rPr>
              <w:tab/>
            </w:r>
            <w:r w:rsidR="00180E25">
              <w:rPr>
                <w:noProof/>
                <w:webHidden/>
              </w:rPr>
              <w:fldChar w:fldCharType="begin"/>
            </w:r>
            <w:r w:rsidR="00180E25">
              <w:rPr>
                <w:noProof/>
                <w:webHidden/>
              </w:rPr>
              <w:instrText xml:space="preserve"> PAGEREF _Toc42444363 \h </w:instrText>
            </w:r>
            <w:r w:rsidR="00180E25">
              <w:rPr>
                <w:noProof/>
                <w:webHidden/>
              </w:rPr>
            </w:r>
            <w:r w:rsidR="00180E25">
              <w:rPr>
                <w:noProof/>
                <w:webHidden/>
              </w:rPr>
              <w:fldChar w:fldCharType="separate"/>
            </w:r>
            <w:r w:rsidR="00180E25">
              <w:rPr>
                <w:noProof/>
                <w:webHidden/>
              </w:rPr>
              <w:t>23</w:t>
            </w:r>
            <w:r w:rsidR="00180E25">
              <w:rPr>
                <w:noProof/>
                <w:webHidden/>
              </w:rPr>
              <w:fldChar w:fldCharType="end"/>
            </w:r>
          </w:hyperlink>
        </w:p>
        <w:p w14:paraId="43FC55BC" w14:textId="7D8EDA40"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4" w:history="1">
            <w:r w:rsidR="00180E25" w:rsidRPr="00224012">
              <w:rPr>
                <w:rStyle w:val="Hyperlink"/>
                <w:rFonts w:ascii="Arial" w:hAnsi="Arial" w:cs="Arial"/>
                <w:noProof/>
              </w:rPr>
              <w:t>4.6.</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Test scenarios</w:t>
            </w:r>
            <w:r w:rsidR="00180E25">
              <w:rPr>
                <w:noProof/>
                <w:webHidden/>
              </w:rPr>
              <w:tab/>
            </w:r>
            <w:r w:rsidR="00180E25">
              <w:rPr>
                <w:noProof/>
                <w:webHidden/>
              </w:rPr>
              <w:fldChar w:fldCharType="begin"/>
            </w:r>
            <w:r w:rsidR="00180E25">
              <w:rPr>
                <w:noProof/>
                <w:webHidden/>
              </w:rPr>
              <w:instrText xml:space="preserve"> PAGEREF _Toc42444364 \h </w:instrText>
            </w:r>
            <w:r w:rsidR="00180E25">
              <w:rPr>
                <w:noProof/>
                <w:webHidden/>
              </w:rPr>
            </w:r>
            <w:r w:rsidR="00180E25">
              <w:rPr>
                <w:noProof/>
                <w:webHidden/>
              </w:rPr>
              <w:fldChar w:fldCharType="separate"/>
            </w:r>
            <w:r w:rsidR="00180E25">
              <w:rPr>
                <w:noProof/>
                <w:webHidden/>
              </w:rPr>
              <w:t>25</w:t>
            </w:r>
            <w:r w:rsidR="00180E25">
              <w:rPr>
                <w:noProof/>
                <w:webHidden/>
              </w:rPr>
              <w:fldChar w:fldCharType="end"/>
            </w:r>
          </w:hyperlink>
        </w:p>
        <w:p w14:paraId="4271D4DB" w14:textId="787141CF" w:rsidR="00180E25" w:rsidRDefault="00452D10">
          <w:pPr>
            <w:pStyle w:val="TOC1"/>
            <w:tabs>
              <w:tab w:val="left" w:pos="440"/>
              <w:tab w:val="right" w:leader="dot" w:pos="9396"/>
            </w:tabs>
            <w:rPr>
              <w:rFonts w:eastAsiaTheme="minorEastAsia" w:cstheme="minorBidi"/>
              <w:b w:val="0"/>
              <w:bCs w:val="0"/>
              <w:caps w:val="0"/>
              <w:noProof/>
              <w:sz w:val="22"/>
              <w:szCs w:val="22"/>
              <w:lang w:eastAsia="en-US"/>
            </w:rPr>
          </w:pPr>
          <w:hyperlink w:anchor="_Toc42444365" w:history="1">
            <w:r w:rsidR="00180E25" w:rsidRPr="00224012">
              <w:rPr>
                <w:rStyle w:val="Hyperlink"/>
                <w:rFonts w:ascii="Arial" w:hAnsi="Arial" w:cs="Arial"/>
                <w:noProof/>
              </w:rPr>
              <w:t>5.</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Results</w:t>
            </w:r>
            <w:r w:rsidR="00180E25">
              <w:rPr>
                <w:noProof/>
                <w:webHidden/>
              </w:rPr>
              <w:tab/>
            </w:r>
            <w:r w:rsidR="00180E25">
              <w:rPr>
                <w:noProof/>
                <w:webHidden/>
              </w:rPr>
              <w:fldChar w:fldCharType="begin"/>
            </w:r>
            <w:r w:rsidR="00180E25">
              <w:rPr>
                <w:noProof/>
                <w:webHidden/>
              </w:rPr>
              <w:instrText xml:space="preserve"> PAGEREF _Toc42444365 \h </w:instrText>
            </w:r>
            <w:r w:rsidR="00180E25">
              <w:rPr>
                <w:noProof/>
                <w:webHidden/>
              </w:rPr>
            </w:r>
            <w:r w:rsidR="00180E25">
              <w:rPr>
                <w:noProof/>
                <w:webHidden/>
              </w:rPr>
              <w:fldChar w:fldCharType="separate"/>
            </w:r>
            <w:r w:rsidR="00180E25">
              <w:rPr>
                <w:noProof/>
                <w:webHidden/>
              </w:rPr>
              <w:t>27</w:t>
            </w:r>
            <w:r w:rsidR="00180E25">
              <w:rPr>
                <w:noProof/>
                <w:webHidden/>
              </w:rPr>
              <w:fldChar w:fldCharType="end"/>
            </w:r>
          </w:hyperlink>
        </w:p>
        <w:p w14:paraId="23FFB1F2" w14:textId="0903A93E"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6" w:history="1">
            <w:r w:rsidR="00180E25" w:rsidRPr="00224012">
              <w:rPr>
                <w:rStyle w:val="Hyperlink"/>
                <w:rFonts w:ascii="Arial" w:hAnsi="Arial" w:cs="Arial"/>
                <w:noProof/>
              </w:rPr>
              <w:t>5.1.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Initial outcomes</w:t>
            </w:r>
            <w:r w:rsidR="00180E25">
              <w:rPr>
                <w:noProof/>
                <w:webHidden/>
              </w:rPr>
              <w:tab/>
            </w:r>
            <w:r w:rsidR="00180E25">
              <w:rPr>
                <w:noProof/>
                <w:webHidden/>
              </w:rPr>
              <w:fldChar w:fldCharType="begin"/>
            </w:r>
            <w:r w:rsidR="00180E25">
              <w:rPr>
                <w:noProof/>
                <w:webHidden/>
              </w:rPr>
              <w:instrText xml:space="preserve"> PAGEREF _Toc42444366 \h </w:instrText>
            </w:r>
            <w:r w:rsidR="00180E25">
              <w:rPr>
                <w:noProof/>
                <w:webHidden/>
              </w:rPr>
            </w:r>
            <w:r w:rsidR="00180E25">
              <w:rPr>
                <w:noProof/>
                <w:webHidden/>
              </w:rPr>
              <w:fldChar w:fldCharType="separate"/>
            </w:r>
            <w:r w:rsidR="00180E25">
              <w:rPr>
                <w:noProof/>
                <w:webHidden/>
              </w:rPr>
              <w:t>28</w:t>
            </w:r>
            <w:r w:rsidR="00180E25">
              <w:rPr>
                <w:noProof/>
                <w:webHidden/>
              </w:rPr>
              <w:fldChar w:fldCharType="end"/>
            </w:r>
          </w:hyperlink>
        </w:p>
        <w:p w14:paraId="235A6955" w14:textId="1EF95FAA"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7" w:history="1">
            <w:r w:rsidR="00180E25" w:rsidRPr="00224012">
              <w:rPr>
                <w:rStyle w:val="Hyperlink"/>
                <w:rFonts w:ascii="Arial" w:hAnsi="Arial" w:cs="Arial"/>
                <w:noProof/>
              </w:rPr>
              <w:t>5.2.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Further improvements</w:t>
            </w:r>
            <w:r w:rsidR="00180E25">
              <w:rPr>
                <w:noProof/>
                <w:webHidden/>
              </w:rPr>
              <w:tab/>
            </w:r>
            <w:r w:rsidR="00180E25">
              <w:rPr>
                <w:noProof/>
                <w:webHidden/>
              </w:rPr>
              <w:fldChar w:fldCharType="begin"/>
            </w:r>
            <w:r w:rsidR="00180E25">
              <w:rPr>
                <w:noProof/>
                <w:webHidden/>
              </w:rPr>
              <w:instrText xml:space="preserve"> PAGEREF _Toc42444367 \h </w:instrText>
            </w:r>
            <w:r w:rsidR="00180E25">
              <w:rPr>
                <w:noProof/>
                <w:webHidden/>
              </w:rPr>
            </w:r>
            <w:r w:rsidR="00180E25">
              <w:rPr>
                <w:noProof/>
                <w:webHidden/>
              </w:rPr>
              <w:fldChar w:fldCharType="separate"/>
            </w:r>
            <w:r w:rsidR="00180E25">
              <w:rPr>
                <w:noProof/>
                <w:webHidden/>
              </w:rPr>
              <w:t>31</w:t>
            </w:r>
            <w:r w:rsidR="00180E25">
              <w:rPr>
                <w:noProof/>
                <w:webHidden/>
              </w:rPr>
              <w:fldChar w:fldCharType="end"/>
            </w:r>
          </w:hyperlink>
        </w:p>
        <w:p w14:paraId="5E87A23E" w14:textId="078065EC" w:rsidR="00180E25" w:rsidRDefault="00452D10">
          <w:pPr>
            <w:pStyle w:val="TOC1"/>
            <w:tabs>
              <w:tab w:val="left" w:pos="440"/>
              <w:tab w:val="right" w:leader="dot" w:pos="9396"/>
            </w:tabs>
            <w:rPr>
              <w:rFonts w:eastAsiaTheme="minorEastAsia" w:cstheme="minorBidi"/>
              <w:b w:val="0"/>
              <w:bCs w:val="0"/>
              <w:caps w:val="0"/>
              <w:noProof/>
              <w:sz w:val="22"/>
              <w:szCs w:val="22"/>
              <w:lang w:eastAsia="en-US"/>
            </w:rPr>
          </w:pPr>
          <w:hyperlink w:anchor="_Toc42444368" w:history="1">
            <w:r w:rsidR="00180E25" w:rsidRPr="00224012">
              <w:rPr>
                <w:rStyle w:val="Hyperlink"/>
                <w:rFonts w:ascii="Arial" w:hAnsi="Arial" w:cs="Arial"/>
                <w:noProof/>
              </w:rPr>
              <w:t>6.</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Conclusions</w:t>
            </w:r>
            <w:r w:rsidR="00180E25">
              <w:rPr>
                <w:noProof/>
                <w:webHidden/>
              </w:rPr>
              <w:tab/>
            </w:r>
            <w:r w:rsidR="00180E25">
              <w:rPr>
                <w:noProof/>
                <w:webHidden/>
              </w:rPr>
              <w:fldChar w:fldCharType="begin"/>
            </w:r>
            <w:r w:rsidR="00180E25">
              <w:rPr>
                <w:noProof/>
                <w:webHidden/>
              </w:rPr>
              <w:instrText xml:space="preserve"> PAGEREF _Toc42444368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1467FF7D" w14:textId="748D8315"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69" w:history="1">
            <w:r w:rsidR="00180E25" w:rsidRPr="00224012">
              <w:rPr>
                <w:rStyle w:val="Hyperlink"/>
                <w:rFonts w:ascii="Arial" w:hAnsi="Arial" w:cs="Arial"/>
                <w:noProof/>
              </w:rPr>
              <w:t>6.1.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Achievements</w:t>
            </w:r>
            <w:r w:rsidR="00180E25">
              <w:rPr>
                <w:noProof/>
                <w:webHidden/>
              </w:rPr>
              <w:tab/>
            </w:r>
            <w:r w:rsidR="00180E25">
              <w:rPr>
                <w:noProof/>
                <w:webHidden/>
              </w:rPr>
              <w:fldChar w:fldCharType="begin"/>
            </w:r>
            <w:r w:rsidR="00180E25">
              <w:rPr>
                <w:noProof/>
                <w:webHidden/>
              </w:rPr>
              <w:instrText xml:space="preserve"> PAGEREF _Toc42444369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74C12584" w14:textId="2617D60D"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70" w:history="1">
            <w:r w:rsidR="00180E25" w:rsidRPr="00224012">
              <w:rPr>
                <w:rStyle w:val="Hyperlink"/>
                <w:rFonts w:ascii="Arial" w:hAnsi="Arial" w:cs="Arial"/>
                <w:noProof/>
              </w:rPr>
              <w:t>6.2.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State of the art comparison</w:t>
            </w:r>
            <w:r w:rsidR="00180E25">
              <w:rPr>
                <w:noProof/>
                <w:webHidden/>
              </w:rPr>
              <w:tab/>
            </w:r>
            <w:r w:rsidR="00180E25">
              <w:rPr>
                <w:noProof/>
                <w:webHidden/>
              </w:rPr>
              <w:fldChar w:fldCharType="begin"/>
            </w:r>
            <w:r w:rsidR="00180E25">
              <w:rPr>
                <w:noProof/>
                <w:webHidden/>
              </w:rPr>
              <w:instrText xml:space="preserve"> PAGEREF _Toc42444370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30C92141" w14:textId="6F5B3CD2" w:rsidR="00180E25" w:rsidRDefault="00452D10">
          <w:pPr>
            <w:pStyle w:val="TOC2"/>
            <w:tabs>
              <w:tab w:val="left" w:pos="880"/>
              <w:tab w:val="right" w:leader="dot" w:pos="9396"/>
            </w:tabs>
            <w:rPr>
              <w:rFonts w:eastAsiaTheme="minorEastAsia" w:cstheme="minorBidi"/>
              <w:smallCaps w:val="0"/>
              <w:noProof/>
              <w:sz w:val="22"/>
              <w:szCs w:val="22"/>
              <w:lang w:eastAsia="en-US"/>
            </w:rPr>
          </w:pPr>
          <w:hyperlink w:anchor="_Toc42444371" w:history="1">
            <w:r w:rsidR="00180E25" w:rsidRPr="00224012">
              <w:rPr>
                <w:rStyle w:val="Hyperlink"/>
                <w:rFonts w:ascii="Arial" w:hAnsi="Arial" w:cs="Arial"/>
                <w:noProof/>
              </w:rPr>
              <w:t>6.3.</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Future work</w:t>
            </w:r>
            <w:r w:rsidR="00180E25">
              <w:rPr>
                <w:noProof/>
                <w:webHidden/>
              </w:rPr>
              <w:tab/>
            </w:r>
            <w:r w:rsidR="00180E25">
              <w:rPr>
                <w:noProof/>
                <w:webHidden/>
              </w:rPr>
              <w:fldChar w:fldCharType="begin"/>
            </w:r>
            <w:r w:rsidR="00180E25">
              <w:rPr>
                <w:noProof/>
                <w:webHidden/>
              </w:rPr>
              <w:instrText xml:space="preserve"> PAGEREF _Toc42444371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2F0D8E76" w14:textId="2D3E57C4" w:rsidR="00180E25" w:rsidRDefault="00452D10">
          <w:pPr>
            <w:pStyle w:val="TOC1"/>
            <w:tabs>
              <w:tab w:val="right" w:leader="dot" w:pos="9396"/>
            </w:tabs>
            <w:rPr>
              <w:rFonts w:eastAsiaTheme="minorEastAsia" w:cstheme="minorBidi"/>
              <w:b w:val="0"/>
              <w:bCs w:val="0"/>
              <w:caps w:val="0"/>
              <w:noProof/>
              <w:sz w:val="22"/>
              <w:szCs w:val="22"/>
              <w:lang w:eastAsia="en-US"/>
            </w:rPr>
          </w:pPr>
          <w:hyperlink w:anchor="_Toc42444372" w:history="1">
            <w:r w:rsidR="00180E25" w:rsidRPr="00224012">
              <w:rPr>
                <w:rStyle w:val="Hyperlink"/>
                <w:rFonts w:ascii="Arial" w:hAnsi="Arial" w:cs="Arial"/>
                <w:noProof/>
              </w:rPr>
              <w:t>References</w:t>
            </w:r>
            <w:r w:rsidR="00180E25">
              <w:rPr>
                <w:noProof/>
                <w:webHidden/>
              </w:rPr>
              <w:tab/>
            </w:r>
            <w:r w:rsidR="00180E25">
              <w:rPr>
                <w:noProof/>
                <w:webHidden/>
              </w:rPr>
              <w:fldChar w:fldCharType="begin"/>
            </w:r>
            <w:r w:rsidR="00180E25">
              <w:rPr>
                <w:noProof/>
                <w:webHidden/>
              </w:rPr>
              <w:instrText xml:space="preserve"> PAGEREF _Toc42444372 \h </w:instrText>
            </w:r>
            <w:r w:rsidR="00180E25">
              <w:rPr>
                <w:noProof/>
                <w:webHidden/>
              </w:rPr>
            </w:r>
            <w:r w:rsidR="00180E25">
              <w:rPr>
                <w:noProof/>
                <w:webHidden/>
              </w:rPr>
              <w:fldChar w:fldCharType="separate"/>
            </w:r>
            <w:r w:rsidR="00180E25">
              <w:rPr>
                <w:noProof/>
                <w:webHidden/>
              </w:rPr>
              <w:t>36</w:t>
            </w:r>
            <w:r w:rsidR="00180E25">
              <w:rPr>
                <w:noProof/>
                <w:webHidden/>
              </w:rPr>
              <w:fldChar w:fldCharType="end"/>
            </w:r>
          </w:hyperlink>
        </w:p>
        <w:p w14:paraId="361F0229" w14:textId="25637A38" w:rsidR="00180E25" w:rsidRDefault="00452D10">
          <w:pPr>
            <w:pStyle w:val="TOC1"/>
            <w:tabs>
              <w:tab w:val="right" w:leader="dot" w:pos="9396"/>
            </w:tabs>
            <w:rPr>
              <w:rFonts w:eastAsiaTheme="minorEastAsia" w:cstheme="minorBidi"/>
              <w:b w:val="0"/>
              <w:bCs w:val="0"/>
              <w:caps w:val="0"/>
              <w:noProof/>
              <w:sz w:val="22"/>
              <w:szCs w:val="22"/>
              <w:lang w:eastAsia="en-US"/>
            </w:rPr>
          </w:pPr>
          <w:hyperlink w:anchor="_Toc42444373" w:history="1">
            <w:r w:rsidR="00180E25" w:rsidRPr="00224012">
              <w:rPr>
                <w:rStyle w:val="Hyperlink"/>
                <w:rFonts w:ascii="Arial" w:hAnsi="Arial" w:cs="Arial"/>
                <w:noProof/>
              </w:rPr>
              <w:t>Appendix</w:t>
            </w:r>
            <w:r w:rsidR="00180E25">
              <w:rPr>
                <w:noProof/>
                <w:webHidden/>
              </w:rPr>
              <w:tab/>
            </w:r>
            <w:r w:rsidR="00180E25">
              <w:rPr>
                <w:noProof/>
                <w:webHidden/>
              </w:rPr>
              <w:fldChar w:fldCharType="begin"/>
            </w:r>
            <w:r w:rsidR="00180E25">
              <w:rPr>
                <w:noProof/>
                <w:webHidden/>
              </w:rPr>
              <w:instrText xml:space="preserve"> PAGEREF _Toc42444373 \h </w:instrText>
            </w:r>
            <w:r w:rsidR="00180E25">
              <w:rPr>
                <w:noProof/>
                <w:webHidden/>
              </w:rPr>
            </w:r>
            <w:r w:rsidR="00180E25">
              <w:rPr>
                <w:noProof/>
                <w:webHidden/>
              </w:rPr>
              <w:fldChar w:fldCharType="separate"/>
            </w:r>
            <w:r w:rsidR="00180E25">
              <w:rPr>
                <w:noProof/>
                <w:webHidden/>
              </w:rPr>
              <w:t>37</w:t>
            </w:r>
            <w:r w:rsidR="00180E25">
              <w:rPr>
                <w:noProof/>
                <w:webHidden/>
              </w:rPr>
              <w:fldChar w:fldCharType="end"/>
            </w:r>
          </w:hyperlink>
        </w:p>
        <w:p w14:paraId="5EA2A8B3" w14:textId="1CDB977F" w:rsidR="00180E25" w:rsidRDefault="00452D10">
          <w:pPr>
            <w:pStyle w:val="TOC1"/>
            <w:tabs>
              <w:tab w:val="right" w:leader="dot" w:pos="9396"/>
            </w:tabs>
            <w:rPr>
              <w:rFonts w:eastAsiaTheme="minorEastAsia" w:cstheme="minorBidi"/>
              <w:b w:val="0"/>
              <w:bCs w:val="0"/>
              <w:caps w:val="0"/>
              <w:noProof/>
              <w:sz w:val="22"/>
              <w:szCs w:val="22"/>
              <w:lang w:eastAsia="en-US"/>
            </w:rPr>
          </w:pPr>
          <w:hyperlink w:anchor="_Toc42444374" w:history="1">
            <w:r w:rsidR="00180E25" w:rsidRPr="00224012">
              <w:rPr>
                <w:rStyle w:val="Hyperlink"/>
                <w:rFonts w:ascii="Arial" w:hAnsi="Arial" w:cs="Arial"/>
                <w:noProof/>
              </w:rPr>
              <w:t>A – Problem json</w:t>
            </w:r>
            <w:r w:rsidR="00180E25">
              <w:rPr>
                <w:noProof/>
                <w:webHidden/>
              </w:rPr>
              <w:tab/>
            </w:r>
            <w:r w:rsidR="00180E25">
              <w:rPr>
                <w:noProof/>
                <w:webHidden/>
              </w:rPr>
              <w:fldChar w:fldCharType="begin"/>
            </w:r>
            <w:r w:rsidR="00180E25">
              <w:rPr>
                <w:noProof/>
                <w:webHidden/>
              </w:rPr>
              <w:instrText xml:space="preserve"> PAGEREF _Toc42444374 \h </w:instrText>
            </w:r>
            <w:r w:rsidR="00180E25">
              <w:rPr>
                <w:noProof/>
                <w:webHidden/>
              </w:rPr>
            </w:r>
            <w:r w:rsidR="00180E25">
              <w:rPr>
                <w:noProof/>
                <w:webHidden/>
              </w:rPr>
              <w:fldChar w:fldCharType="separate"/>
            </w:r>
            <w:r w:rsidR="00180E25">
              <w:rPr>
                <w:noProof/>
                <w:webHidden/>
              </w:rPr>
              <w:t>37</w:t>
            </w:r>
            <w:r w:rsidR="00180E25">
              <w:rPr>
                <w:noProof/>
                <w:webHidden/>
              </w:rPr>
              <w:fldChar w:fldCharType="end"/>
            </w:r>
          </w:hyperlink>
        </w:p>
        <w:p w14:paraId="212EB1A6" w14:textId="71A18C4A" w:rsidR="00180E25" w:rsidRDefault="00452D10">
          <w:pPr>
            <w:pStyle w:val="TOC1"/>
            <w:tabs>
              <w:tab w:val="right" w:leader="dot" w:pos="9396"/>
            </w:tabs>
            <w:rPr>
              <w:rFonts w:eastAsiaTheme="minorEastAsia" w:cstheme="minorBidi"/>
              <w:b w:val="0"/>
              <w:bCs w:val="0"/>
              <w:caps w:val="0"/>
              <w:noProof/>
              <w:sz w:val="22"/>
              <w:szCs w:val="22"/>
              <w:lang w:eastAsia="en-US"/>
            </w:rPr>
          </w:pPr>
          <w:hyperlink w:anchor="_Toc42444375" w:history="1">
            <w:r w:rsidR="00180E25" w:rsidRPr="00224012">
              <w:rPr>
                <w:rStyle w:val="Hyperlink"/>
                <w:rFonts w:ascii="Arial" w:hAnsi="Arial" w:cs="Arial"/>
                <w:noProof/>
              </w:rPr>
              <w:t>B – Additional measurements</w:t>
            </w:r>
            <w:r w:rsidR="00180E25">
              <w:rPr>
                <w:noProof/>
                <w:webHidden/>
              </w:rPr>
              <w:tab/>
            </w:r>
            <w:r w:rsidR="00180E25">
              <w:rPr>
                <w:noProof/>
                <w:webHidden/>
              </w:rPr>
              <w:fldChar w:fldCharType="begin"/>
            </w:r>
            <w:r w:rsidR="00180E25">
              <w:rPr>
                <w:noProof/>
                <w:webHidden/>
              </w:rPr>
              <w:instrText xml:space="preserve"> PAGEREF _Toc42444375 \h </w:instrText>
            </w:r>
            <w:r w:rsidR="00180E25">
              <w:rPr>
                <w:noProof/>
                <w:webHidden/>
              </w:rPr>
            </w:r>
            <w:r w:rsidR="00180E25">
              <w:rPr>
                <w:noProof/>
                <w:webHidden/>
              </w:rPr>
              <w:fldChar w:fldCharType="separate"/>
            </w:r>
            <w:r w:rsidR="00180E25">
              <w:rPr>
                <w:noProof/>
                <w:webHidden/>
              </w:rPr>
              <w:t>42</w:t>
            </w:r>
            <w:r w:rsidR="00180E25">
              <w:rPr>
                <w:noProof/>
                <w:webHidden/>
              </w:rPr>
              <w:fldChar w:fldCharType="end"/>
            </w:r>
          </w:hyperlink>
        </w:p>
        <w:p w14:paraId="6FDA3FF5" w14:textId="1761DFE2"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764645A6" w14:textId="11AC9D90" w:rsidR="00180E25"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444376" w:history="1">
        <w:r w:rsidR="00180E25" w:rsidRPr="00751A08">
          <w:rPr>
            <w:rStyle w:val="Hyperlink"/>
            <w:rFonts w:ascii="Times New Roman" w:eastAsiaTheme="majorEastAsia" w:hAnsi="Times New Roman" w:cs="Times New Roman"/>
            <w:noProof/>
          </w:rPr>
          <w:t>Figure 1: Planning application architecture</w:t>
        </w:r>
        <w:r w:rsidR="00180E25">
          <w:rPr>
            <w:noProof/>
            <w:webHidden/>
          </w:rPr>
          <w:tab/>
        </w:r>
        <w:r w:rsidR="00180E25">
          <w:rPr>
            <w:noProof/>
            <w:webHidden/>
          </w:rPr>
          <w:fldChar w:fldCharType="begin"/>
        </w:r>
        <w:r w:rsidR="00180E25">
          <w:rPr>
            <w:noProof/>
            <w:webHidden/>
          </w:rPr>
          <w:instrText xml:space="preserve"> PAGEREF _Toc42444376 \h </w:instrText>
        </w:r>
        <w:r w:rsidR="00180E25">
          <w:rPr>
            <w:noProof/>
            <w:webHidden/>
          </w:rPr>
        </w:r>
        <w:r w:rsidR="00180E25">
          <w:rPr>
            <w:noProof/>
            <w:webHidden/>
          </w:rPr>
          <w:fldChar w:fldCharType="separate"/>
        </w:r>
        <w:r w:rsidR="00180E25">
          <w:rPr>
            <w:noProof/>
            <w:webHidden/>
          </w:rPr>
          <w:t>17</w:t>
        </w:r>
        <w:r w:rsidR="00180E25">
          <w:rPr>
            <w:noProof/>
            <w:webHidden/>
          </w:rPr>
          <w:fldChar w:fldCharType="end"/>
        </w:r>
      </w:hyperlink>
    </w:p>
    <w:p w14:paraId="00EAFA5A" w14:textId="2D1E2379" w:rsidR="00180E25" w:rsidRDefault="00452D10">
      <w:pPr>
        <w:pStyle w:val="TableofFigures"/>
        <w:tabs>
          <w:tab w:val="right" w:leader="dot" w:pos="9396"/>
        </w:tabs>
        <w:rPr>
          <w:rFonts w:eastAsiaTheme="minorEastAsia" w:cstheme="minorBidi"/>
          <w:caps w:val="0"/>
          <w:noProof/>
          <w:sz w:val="22"/>
          <w:szCs w:val="22"/>
          <w:lang w:eastAsia="en-US"/>
        </w:rPr>
      </w:pPr>
      <w:hyperlink r:id="rId12" w:anchor="_Toc42444377" w:history="1">
        <w:r w:rsidR="00180E25" w:rsidRPr="00751A08">
          <w:rPr>
            <w:rStyle w:val="Hyperlink"/>
            <w:rFonts w:ascii="Times New Roman" w:eastAsiaTheme="majorEastAsia" w:hAnsi="Times New Roman" w:cs="Times New Roman"/>
            <w:noProof/>
          </w:rPr>
          <w:t>Figure 2: Problems API</w:t>
        </w:r>
        <w:r w:rsidR="00180E25">
          <w:rPr>
            <w:noProof/>
            <w:webHidden/>
          </w:rPr>
          <w:tab/>
        </w:r>
        <w:r w:rsidR="00180E25">
          <w:rPr>
            <w:noProof/>
            <w:webHidden/>
          </w:rPr>
          <w:fldChar w:fldCharType="begin"/>
        </w:r>
        <w:r w:rsidR="00180E25">
          <w:rPr>
            <w:noProof/>
            <w:webHidden/>
          </w:rPr>
          <w:instrText xml:space="preserve"> PAGEREF _Toc42444377 \h </w:instrText>
        </w:r>
        <w:r w:rsidR="00180E25">
          <w:rPr>
            <w:noProof/>
            <w:webHidden/>
          </w:rPr>
        </w:r>
        <w:r w:rsidR="00180E25">
          <w:rPr>
            <w:noProof/>
            <w:webHidden/>
          </w:rPr>
          <w:fldChar w:fldCharType="separate"/>
        </w:r>
        <w:r w:rsidR="00180E25">
          <w:rPr>
            <w:noProof/>
            <w:webHidden/>
          </w:rPr>
          <w:t>19</w:t>
        </w:r>
        <w:r w:rsidR="00180E25">
          <w:rPr>
            <w:noProof/>
            <w:webHidden/>
          </w:rPr>
          <w:fldChar w:fldCharType="end"/>
        </w:r>
      </w:hyperlink>
    </w:p>
    <w:p w14:paraId="51930AB6" w14:textId="32597DEE" w:rsidR="00180E25" w:rsidRDefault="00452D10">
      <w:pPr>
        <w:pStyle w:val="TableofFigures"/>
        <w:tabs>
          <w:tab w:val="right" w:leader="dot" w:pos="9396"/>
        </w:tabs>
        <w:rPr>
          <w:rFonts w:eastAsiaTheme="minorEastAsia" w:cstheme="minorBidi"/>
          <w:caps w:val="0"/>
          <w:noProof/>
          <w:sz w:val="22"/>
          <w:szCs w:val="22"/>
          <w:lang w:eastAsia="en-US"/>
        </w:rPr>
      </w:pPr>
      <w:hyperlink r:id="rId13" w:anchor="_Toc42444378" w:history="1">
        <w:r w:rsidR="00180E25" w:rsidRPr="00751A08">
          <w:rPr>
            <w:rStyle w:val="Hyperlink"/>
            <w:rFonts w:ascii="Times New Roman" w:eastAsiaTheme="majorEastAsia" w:hAnsi="Times New Roman" w:cs="Times New Roman"/>
            <w:noProof/>
          </w:rPr>
          <w:t>Figure 3: Solutions API</w:t>
        </w:r>
        <w:r w:rsidR="00180E25">
          <w:rPr>
            <w:noProof/>
            <w:webHidden/>
          </w:rPr>
          <w:tab/>
        </w:r>
        <w:r w:rsidR="00180E25">
          <w:rPr>
            <w:noProof/>
            <w:webHidden/>
          </w:rPr>
          <w:fldChar w:fldCharType="begin"/>
        </w:r>
        <w:r w:rsidR="00180E25">
          <w:rPr>
            <w:noProof/>
            <w:webHidden/>
          </w:rPr>
          <w:instrText xml:space="preserve"> PAGEREF _Toc42444378 \h </w:instrText>
        </w:r>
        <w:r w:rsidR="00180E25">
          <w:rPr>
            <w:noProof/>
            <w:webHidden/>
          </w:rPr>
        </w:r>
        <w:r w:rsidR="00180E25">
          <w:rPr>
            <w:noProof/>
            <w:webHidden/>
          </w:rPr>
          <w:fldChar w:fldCharType="separate"/>
        </w:r>
        <w:r w:rsidR="00180E25">
          <w:rPr>
            <w:noProof/>
            <w:webHidden/>
          </w:rPr>
          <w:t>20</w:t>
        </w:r>
        <w:r w:rsidR="00180E25">
          <w:rPr>
            <w:noProof/>
            <w:webHidden/>
          </w:rPr>
          <w:fldChar w:fldCharType="end"/>
        </w:r>
      </w:hyperlink>
    </w:p>
    <w:p w14:paraId="110ED4EB" w14:textId="49653DA8" w:rsidR="00180E25" w:rsidRDefault="00452D10">
      <w:pPr>
        <w:pStyle w:val="TableofFigures"/>
        <w:tabs>
          <w:tab w:val="right" w:leader="dot" w:pos="9396"/>
        </w:tabs>
        <w:rPr>
          <w:rFonts w:eastAsiaTheme="minorEastAsia" w:cstheme="minorBidi"/>
          <w:caps w:val="0"/>
          <w:noProof/>
          <w:sz w:val="22"/>
          <w:szCs w:val="22"/>
          <w:lang w:eastAsia="en-US"/>
        </w:rPr>
      </w:pPr>
      <w:hyperlink w:anchor="_Toc42444379" w:history="1">
        <w:r w:rsidR="00180E25" w:rsidRPr="00751A08">
          <w:rPr>
            <w:rStyle w:val="Hyperlink"/>
            <w:rFonts w:ascii="Times New Roman" w:eastAsiaTheme="majorEastAsia" w:hAnsi="Times New Roman" w:cs="Times New Roman"/>
            <w:noProof/>
          </w:rPr>
          <w:t>Figure 4: Solver architecture</w:t>
        </w:r>
        <w:r w:rsidR="00180E25">
          <w:rPr>
            <w:noProof/>
            <w:webHidden/>
          </w:rPr>
          <w:tab/>
        </w:r>
        <w:r w:rsidR="00180E25">
          <w:rPr>
            <w:noProof/>
            <w:webHidden/>
          </w:rPr>
          <w:fldChar w:fldCharType="begin"/>
        </w:r>
        <w:r w:rsidR="00180E25">
          <w:rPr>
            <w:noProof/>
            <w:webHidden/>
          </w:rPr>
          <w:instrText xml:space="preserve"> PAGEREF _Toc42444379 \h </w:instrText>
        </w:r>
        <w:r w:rsidR="00180E25">
          <w:rPr>
            <w:noProof/>
            <w:webHidden/>
          </w:rPr>
        </w:r>
        <w:r w:rsidR="00180E25">
          <w:rPr>
            <w:noProof/>
            <w:webHidden/>
          </w:rPr>
          <w:fldChar w:fldCharType="separate"/>
        </w:r>
        <w:r w:rsidR="00180E25">
          <w:rPr>
            <w:noProof/>
            <w:webHidden/>
          </w:rPr>
          <w:t>21</w:t>
        </w:r>
        <w:r w:rsidR="00180E25">
          <w:rPr>
            <w:noProof/>
            <w:webHidden/>
          </w:rPr>
          <w:fldChar w:fldCharType="end"/>
        </w:r>
      </w:hyperlink>
    </w:p>
    <w:p w14:paraId="010AF06D" w14:textId="327EA6A3" w:rsidR="00180E25" w:rsidRDefault="00452D10">
      <w:pPr>
        <w:pStyle w:val="TableofFigures"/>
        <w:tabs>
          <w:tab w:val="right" w:leader="dot" w:pos="9396"/>
        </w:tabs>
        <w:rPr>
          <w:rFonts w:eastAsiaTheme="minorEastAsia" w:cstheme="minorBidi"/>
          <w:caps w:val="0"/>
          <w:noProof/>
          <w:sz w:val="22"/>
          <w:szCs w:val="22"/>
          <w:lang w:eastAsia="en-US"/>
        </w:rPr>
      </w:pPr>
      <w:hyperlink r:id="rId14" w:anchor="_Toc42444380" w:history="1">
        <w:r w:rsidR="00180E25" w:rsidRPr="00751A08">
          <w:rPr>
            <w:rStyle w:val="Hyperlink"/>
            <w:rFonts w:ascii="Times New Roman" w:eastAsiaTheme="majorEastAsia" w:hAnsi="Times New Roman" w:cs="Times New Roman"/>
            <w:noProof/>
          </w:rPr>
          <w:t>Figure 5: Project package structure</w:t>
        </w:r>
        <w:r w:rsidR="00180E25">
          <w:rPr>
            <w:noProof/>
            <w:webHidden/>
          </w:rPr>
          <w:tab/>
        </w:r>
        <w:r w:rsidR="00180E25">
          <w:rPr>
            <w:noProof/>
            <w:webHidden/>
          </w:rPr>
          <w:fldChar w:fldCharType="begin"/>
        </w:r>
        <w:r w:rsidR="00180E25">
          <w:rPr>
            <w:noProof/>
            <w:webHidden/>
          </w:rPr>
          <w:instrText xml:space="preserve"> PAGEREF _Toc42444380 \h </w:instrText>
        </w:r>
        <w:r w:rsidR="00180E25">
          <w:rPr>
            <w:noProof/>
            <w:webHidden/>
          </w:rPr>
        </w:r>
        <w:r w:rsidR="00180E25">
          <w:rPr>
            <w:noProof/>
            <w:webHidden/>
          </w:rPr>
          <w:fldChar w:fldCharType="separate"/>
        </w:r>
        <w:r w:rsidR="00180E25">
          <w:rPr>
            <w:noProof/>
            <w:webHidden/>
          </w:rPr>
          <w:t>22</w:t>
        </w:r>
        <w:r w:rsidR="00180E25">
          <w:rPr>
            <w:noProof/>
            <w:webHidden/>
          </w:rPr>
          <w:fldChar w:fldCharType="end"/>
        </w:r>
      </w:hyperlink>
    </w:p>
    <w:p w14:paraId="1BB629CA" w14:textId="7BDF8CB7" w:rsidR="00180E25" w:rsidRDefault="00452D10">
      <w:pPr>
        <w:pStyle w:val="TableofFigures"/>
        <w:tabs>
          <w:tab w:val="right" w:leader="dot" w:pos="9396"/>
        </w:tabs>
        <w:rPr>
          <w:rFonts w:eastAsiaTheme="minorEastAsia" w:cstheme="minorBidi"/>
          <w:caps w:val="0"/>
          <w:noProof/>
          <w:sz w:val="22"/>
          <w:szCs w:val="22"/>
          <w:lang w:eastAsia="en-US"/>
        </w:rPr>
      </w:pPr>
      <w:hyperlink r:id="rId15" w:anchor="_Toc42444381" w:history="1">
        <w:r w:rsidR="00180E25" w:rsidRPr="00751A08">
          <w:rPr>
            <w:rStyle w:val="Hyperlink"/>
            <w:rFonts w:ascii="Times New Roman" w:eastAsiaTheme="majorEastAsia" w:hAnsi="Times New Roman" w:cs="Times New Roman"/>
            <w:noProof/>
          </w:rPr>
          <w:t>Figure 6: Horizontal scaling</w:t>
        </w:r>
        <w:r w:rsidR="00180E25">
          <w:rPr>
            <w:noProof/>
            <w:webHidden/>
          </w:rPr>
          <w:tab/>
        </w:r>
        <w:r w:rsidR="00180E25">
          <w:rPr>
            <w:noProof/>
            <w:webHidden/>
          </w:rPr>
          <w:fldChar w:fldCharType="begin"/>
        </w:r>
        <w:r w:rsidR="00180E25">
          <w:rPr>
            <w:noProof/>
            <w:webHidden/>
          </w:rPr>
          <w:instrText xml:space="preserve"> PAGEREF _Toc42444381 \h </w:instrText>
        </w:r>
        <w:r w:rsidR="00180E25">
          <w:rPr>
            <w:noProof/>
            <w:webHidden/>
          </w:rPr>
        </w:r>
        <w:r w:rsidR="00180E25">
          <w:rPr>
            <w:noProof/>
            <w:webHidden/>
          </w:rPr>
          <w:fldChar w:fldCharType="separate"/>
        </w:r>
        <w:r w:rsidR="00180E25">
          <w:rPr>
            <w:noProof/>
            <w:webHidden/>
          </w:rPr>
          <w:t>24</w:t>
        </w:r>
        <w:r w:rsidR="00180E25">
          <w:rPr>
            <w:noProof/>
            <w:webHidden/>
          </w:rPr>
          <w:fldChar w:fldCharType="end"/>
        </w:r>
      </w:hyperlink>
    </w:p>
    <w:p w14:paraId="366DF9F5" w14:textId="3479A3D2" w:rsidR="00180E25" w:rsidRDefault="00452D10">
      <w:pPr>
        <w:pStyle w:val="TableofFigures"/>
        <w:tabs>
          <w:tab w:val="right" w:leader="dot" w:pos="9396"/>
        </w:tabs>
        <w:rPr>
          <w:rFonts w:eastAsiaTheme="minorEastAsia" w:cstheme="minorBidi"/>
          <w:caps w:val="0"/>
          <w:noProof/>
          <w:sz w:val="22"/>
          <w:szCs w:val="22"/>
          <w:lang w:eastAsia="en-US"/>
        </w:rPr>
      </w:pPr>
      <w:hyperlink r:id="rId16" w:anchor="_Toc42444382" w:history="1">
        <w:r w:rsidR="00180E25" w:rsidRPr="00751A08">
          <w:rPr>
            <w:rStyle w:val="Hyperlink"/>
            <w:rFonts w:ascii="Times New Roman" w:eastAsiaTheme="majorEastAsia" w:hAnsi="Times New Roman" w:cs="Times New Roman"/>
            <w:noProof/>
          </w:rPr>
          <w:t>Figure 7: Vertical scaling</w:t>
        </w:r>
        <w:r w:rsidR="00180E25">
          <w:rPr>
            <w:noProof/>
            <w:webHidden/>
          </w:rPr>
          <w:tab/>
        </w:r>
        <w:r w:rsidR="00180E25">
          <w:rPr>
            <w:noProof/>
            <w:webHidden/>
          </w:rPr>
          <w:fldChar w:fldCharType="begin"/>
        </w:r>
        <w:r w:rsidR="00180E25">
          <w:rPr>
            <w:noProof/>
            <w:webHidden/>
          </w:rPr>
          <w:instrText xml:space="preserve"> PAGEREF _Toc42444382 \h </w:instrText>
        </w:r>
        <w:r w:rsidR="00180E25">
          <w:rPr>
            <w:noProof/>
            <w:webHidden/>
          </w:rPr>
        </w:r>
        <w:r w:rsidR="00180E25">
          <w:rPr>
            <w:noProof/>
            <w:webHidden/>
          </w:rPr>
          <w:fldChar w:fldCharType="separate"/>
        </w:r>
        <w:r w:rsidR="00180E25">
          <w:rPr>
            <w:noProof/>
            <w:webHidden/>
          </w:rPr>
          <w:t>24</w:t>
        </w:r>
        <w:r w:rsidR="00180E25">
          <w:rPr>
            <w:noProof/>
            <w:webHidden/>
          </w:rPr>
          <w:fldChar w:fldCharType="end"/>
        </w:r>
      </w:hyperlink>
    </w:p>
    <w:p w14:paraId="341B0D99" w14:textId="313B3C1F" w:rsidR="00180E25" w:rsidRDefault="00452D10">
      <w:pPr>
        <w:pStyle w:val="TableofFigures"/>
        <w:tabs>
          <w:tab w:val="right" w:leader="dot" w:pos="9396"/>
        </w:tabs>
        <w:rPr>
          <w:rFonts w:eastAsiaTheme="minorEastAsia" w:cstheme="minorBidi"/>
          <w:caps w:val="0"/>
          <w:noProof/>
          <w:sz w:val="22"/>
          <w:szCs w:val="22"/>
          <w:lang w:eastAsia="en-US"/>
        </w:rPr>
      </w:pPr>
      <w:hyperlink r:id="rId17" w:anchor="_Toc42444383" w:history="1">
        <w:r w:rsidR="00180E25" w:rsidRPr="00751A08">
          <w:rPr>
            <w:rStyle w:val="Hyperlink"/>
            <w:rFonts w:ascii="Times New Roman" w:eastAsiaTheme="majorEastAsia" w:hAnsi="Times New Roman" w:cs="Times New Roman"/>
            <w:noProof/>
          </w:rPr>
          <w:t>Figure 8: Scaling infrastructure</w:t>
        </w:r>
        <w:r w:rsidR="00180E25">
          <w:rPr>
            <w:noProof/>
            <w:webHidden/>
          </w:rPr>
          <w:tab/>
        </w:r>
        <w:r w:rsidR="00180E25">
          <w:rPr>
            <w:noProof/>
            <w:webHidden/>
          </w:rPr>
          <w:fldChar w:fldCharType="begin"/>
        </w:r>
        <w:r w:rsidR="00180E25">
          <w:rPr>
            <w:noProof/>
            <w:webHidden/>
          </w:rPr>
          <w:instrText xml:space="preserve"> PAGEREF _Toc42444383 \h </w:instrText>
        </w:r>
        <w:r w:rsidR="00180E25">
          <w:rPr>
            <w:noProof/>
            <w:webHidden/>
          </w:rPr>
        </w:r>
        <w:r w:rsidR="00180E25">
          <w:rPr>
            <w:noProof/>
            <w:webHidden/>
          </w:rPr>
          <w:fldChar w:fldCharType="separate"/>
        </w:r>
        <w:r w:rsidR="00180E25">
          <w:rPr>
            <w:noProof/>
            <w:webHidden/>
          </w:rPr>
          <w:t>25</w:t>
        </w:r>
        <w:r w:rsidR="00180E25">
          <w:rPr>
            <w:noProof/>
            <w:webHidden/>
          </w:rPr>
          <w:fldChar w:fldCharType="end"/>
        </w:r>
      </w:hyperlink>
    </w:p>
    <w:p w14:paraId="0CE583CC" w14:textId="4B9DFBD5" w:rsidR="00180E25" w:rsidRDefault="00452D10">
      <w:pPr>
        <w:pStyle w:val="TableofFigures"/>
        <w:tabs>
          <w:tab w:val="right" w:leader="dot" w:pos="9396"/>
        </w:tabs>
        <w:rPr>
          <w:rFonts w:eastAsiaTheme="minorEastAsia" w:cstheme="minorBidi"/>
          <w:caps w:val="0"/>
          <w:noProof/>
          <w:sz w:val="22"/>
          <w:szCs w:val="22"/>
          <w:lang w:eastAsia="en-US"/>
        </w:rPr>
      </w:pPr>
      <w:hyperlink r:id="rId18" w:anchor="_Toc42444384" w:history="1">
        <w:r w:rsidR="00180E25" w:rsidRPr="00751A08">
          <w:rPr>
            <w:rStyle w:val="Hyperlink"/>
            <w:rFonts w:ascii="Times New Roman" w:eastAsiaTheme="majorEastAsia" w:hAnsi="Times New Roman" w:cs="Times New Roman"/>
            <w:noProof/>
          </w:rPr>
          <w:t>Figure 9: Test scenario requests</w:t>
        </w:r>
        <w:r w:rsidR="00180E25">
          <w:rPr>
            <w:noProof/>
            <w:webHidden/>
          </w:rPr>
          <w:tab/>
        </w:r>
        <w:r w:rsidR="00180E25">
          <w:rPr>
            <w:noProof/>
            <w:webHidden/>
          </w:rPr>
          <w:fldChar w:fldCharType="begin"/>
        </w:r>
        <w:r w:rsidR="00180E25">
          <w:rPr>
            <w:noProof/>
            <w:webHidden/>
          </w:rPr>
          <w:instrText xml:space="preserve"> PAGEREF _Toc42444384 \h </w:instrText>
        </w:r>
        <w:r w:rsidR="00180E25">
          <w:rPr>
            <w:noProof/>
            <w:webHidden/>
          </w:rPr>
        </w:r>
        <w:r w:rsidR="00180E25">
          <w:rPr>
            <w:noProof/>
            <w:webHidden/>
          </w:rPr>
          <w:fldChar w:fldCharType="separate"/>
        </w:r>
        <w:r w:rsidR="00180E25">
          <w:rPr>
            <w:noProof/>
            <w:webHidden/>
          </w:rPr>
          <w:t>26</w:t>
        </w:r>
        <w:r w:rsidR="00180E25">
          <w:rPr>
            <w:noProof/>
            <w:webHidden/>
          </w:rPr>
          <w:fldChar w:fldCharType="end"/>
        </w:r>
      </w:hyperlink>
    </w:p>
    <w:p w14:paraId="5BFDDB16" w14:textId="0F71FF18" w:rsidR="00180E25" w:rsidRDefault="00452D10">
      <w:pPr>
        <w:pStyle w:val="TableofFigures"/>
        <w:tabs>
          <w:tab w:val="right" w:leader="dot" w:pos="9396"/>
        </w:tabs>
        <w:rPr>
          <w:rFonts w:eastAsiaTheme="minorEastAsia" w:cstheme="minorBidi"/>
          <w:caps w:val="0"/>
          <w:noProof/>
          <w:sz w:val="22"/>
          <w:szCs w:val="22"/>
          <w:lang w:eastAsia="en-US"/>
        </w:rPr>
      </w:pPr>
      <w:hyperlink r:id="rId19" w:anchor="_Toc42444385" w:history="1">
        <w:r w:rsidR="00180E25" w:rsidRPr="00751A08">
          <w:rPr>
            <w:rStyle w:val="Hyperlink"/>
            <w:rFonts w:ascii="Times New Roman" w:eastAsiaTheme="majorEastAsia" w:hAnsi="Times New Roman" w:cs="Times New Roman"/>
            <w:noProof/>
          </w:rPr>
          <w:t>Figure 10: Gatling report</w:t>
        </w:r>
        <w:r w:rsidR="00180E25">
          <w:rPr>
            <w:noProof/>
            <w:webHidden/>
          </w:rPr>
          <w:tab/>
        </w:r>
        <w:r w:rsidR="00180E25">
          <w:rPr>
            <w:noProof/>
            <w:webHidden/>
          </w:rPr>
          <w:fldChar w:fldCharType="begin"/>
        </w:r>
        <w:r w:rsidR="00180E25">
          <w:rPr>
            <w:noProof/>
            <w:webHidden/>
          </w:rPr>
          <w:instrText xml:space="preserve"> PAGEREF _Toc42444385 \h </w:instrText>
        </w:r>
        <w:r w:rsidR="00180E25">
          <w:rPr>
            <w:noProof/>
            <w:webHidden/>
          </w:rPr>
        </w:r>
        <w:r w:rsidR="00180E25">
          <w:rPr>
            <w:noProof/>
            <w:webHidden/>
          </w:rPr>
          <w:fldChar w:fldCharType="separate"/>
        </w:r>
        <w:r w:rsidR="00180E25">
          <w:rPr>
            <w:noProof/>
            <w:webHidden/>
          </w:rPr>
          <w:t>27</w:t>
        </w:r>
        <w:r w:rsidR="00180E25">
          <w:rPr>
            <w:noProof/>
            <w:webHidden/>
          </w:rPr>
          <w:fldChar w:fldCharType="end"/>
        </w:r>
      </w:hyperlink>
    </w:p>
    <w:p w14:paraId="34CABAC0" w14:textId="345F5EC6" w:rsidR="00180E25" w:rsidRDefault="00452D10">
      <w:pPr>
        <w:pStyle w:val="TableofFigures"/>
        <w:tabs>
          <w:tab w:val="right" w:leader="dot" w:pos="9396"/>
        </w:tabs>
        <w:rPr>
          <w:rFonts w:eastAsiaTheme="minorEastAsia" w:cstheme="minorBidi"/>
          <w:caps w:val="0"/>
          <w:noProof/>
          <w:sz w:val="22"/>
          <w:szCs w:val="22"/>
          <w:lang w:eastAsia="en-US"/>
        </w:rPr>
      </w:pPr>
      <w:hyperlink r:id="rId20" w:anchor="_Toc42444386" w:history="1">
        <w:r w:rsidR="00180E25" w:rsidRPr="00751A08">
          <w:rPr>
            <w:rStyle w:val="Hyperlink"/>
            <w:rFonts w:ascii="Times New Roman" w:eastAsiaTheme="majorEastAsia" w:hAnsi="Times New Roman" w:cs="Times New Roman"/>
            <w:noProof/>
          </w:rPr>
          <w:t>Figure 11: Scenario 1 - Average response time</w:t>
        </w:r>
        <w:r w:rsidR="00180E25">
          <w:rPr>
            <w:noProof/>
            <w:webHidden/>
          </w:rPr>
          <w:tab/>
        </w:r>
        <w:r w:rsidR="00180E25">
          <w:rPr>
            <w:noProof/>
            <w:webHidden/>
          </w:rPr>
          <w:fldChar w:fldCharType="begin"/>
        </w:r>
        <w:r w:rsidR="00180E25">
          <w:rPr>
            <w:noProof/>
            <w:webHidden/>
          </w:rPr>
          <w:instrText xml:space="preserve"> PAGEREF _Toc42444386 \h </w:instrText>
        </w:r>
        <w:r w:rsidR="00180E25">
          <w:rPr>
            <w:noProof/>
            <w:webHidden/>
          </w:rPr>
        </w:r>
        <w:r w:rsidR="00180E25">
          <w:rPr>
            <w:noProof/>
            <w:webHidden/>
          </w:rPr>
          <w:fldChar w:fldCharType="separate"/>
        </w:r>
        <w:r w:rsidR="00180E25">
          <w:rPr>
            <w:noProof/>
            <w:webHidden/>
          </w:rPr>
          <w:t>28</w:t>
        </w:r>
        <w:r w:rsidR="00180E25">
          <w:rPr>
            <w:noProof/>
            <w:webHidden/>
          </w:rPr>
          <w:fldChar w:fldCharType="end"/>
        </w:r>
      </w:hyperlink>
    </w:p>
    <w:p w14:paraId="606B36D5" w14:textId="5DA1D21E" w:rsidR="00180E25" w:rsidRDefault="00452D10">
      <w:pPr>
        <w:pStyle w:val="TableofFigures"/>
        <w:tabs>
          <w:tab w:val="right" w:leader="dot" w:pos="9396"/>
        </w:tabs>
        <w:rPr>
          <w:rFonts w:eastAsiaTheme="minorEastAsia" w:cstheme="minorBidi"/>
          <w:caps w:val="0"/>
          <w:noProof/>
          <w:sz w:val="22"/>
          <w:szCs w:val="22"/>
          <w:lang w:eastAsia="en-US"/>
        </w:rPr>
      </w:pPr>
      <w:hyperlink r:id="rId21" w:anchor="_Toc42444387" w:history="1">
        <w:r w:rsidR="00180E25" w:rsidRPr="00751A08">
          <w:rPr>
            <w:rStyle w:val="Hyperlink"/>
            <w:rFonts w:ascii="Times New Roman" w:eastAsiaTheme="majorEastAsia" w:hAnsi="Times New Roman" w:cs="Times New Roman"/>
            <w:noProof/>
          </w:rPr>
          <w:t>Figure 12: Scenario 1 – Failed requests in percentage</w:t>
        </w:r>
        <w:r w:rsidR="00180E25">
          <w:rPr>
            <w:noProof/>
            <w:webHidden/>
          </w:rPr>
          <w:tab/>
        </w:r>
        <w:r w:rsidR="00180E25">
          <w:rPr>
            <w:noProof/>
            <w:webHidden/>
          </w:rPr>
          <w:fldChar w:fldCharType="begin"/>
        </w:r>
        <w:r w:rsidR="00180E25">
          <w:rPr>
            <w:noProof/>
            <w:webHidden/>
          </w:rPr>
          <w:instrText xml:space="preserve"> PAGEREF _Toc42444387 \h </w:instrText>
        </w:r>
        <w:r w:rsidR="00180E25">
          <w:rPr>
            <w:noProof/>
            <w:webHidden/>
          </w:rPr>
        </w:r>
        <w:r w:rsidR="00180E25">
          <w:rPr>
            <w:noProof/>
            <w:webHidden/>
          </w:rPr>
          <w:fldChar w:fldCharType="separate"/>
        </w:r>
        <w:r w:rsidR="00180E25">
          <w:rPr>
            <w:noProof/>
            <w:webHidden/>
          </w:rPr>
          <w:t>29</w:t>
        </w:r>
        <w:r w:rsidR="00180E25">
          <w:rPr>
            <w:noProof/>
            <w:webHidden/>
          </w:rPr>
          <w:fldChar w:fldCharType="end"/>
        </w:r>
      </w:hyperlink>
    </w:p>
    <w:p w14:paraId="0C23767A" w14:textId="3BCC8F7C" w:rsidR="00180E25" w:rsidRDefault="00452D10">
      <w:pPr>
        <w:pStyle w:val="TableofFigures"/>
        <w:tabs>
          <w:tab w:val="right" w:leader="dot" w:pos="9396"/>
        </w:tabs>
        <w:rPr>
          <w:rFonts w:eastAsiaTheme="minorEastAsia" w:cstheme="minorBidi"/>
          <w:caps w:val="0"/>
          <w:noProof/>
          <w:sz w:val="22"/>
          <w:szCs w:val="22"/>
          <w:lang w:eastAsia="en-US"/>
        </w:rPr>
      </w:pPr>
      <w:hyperlink r:id="rId22" w:anchor="_Toc42444388" w:history="1">
        <w:r w:rsidR="00180E25" w:rsidRPr="00751A08">
          <w:rPr>
            <w:rStyle w:val="Hyperlink"/>
            <w:rFonts w:ascii="Times New Roman" w:eastAsiaTheme="majorEastAsia" w:hAnsi="Times New Roman" w:cs="Times New Roman"/>
            <w:noProof/>
          </w:rPr>
          <w:t>Figure 13: Scenario 2 - Average response time</w:t>
        </w:r>
        <w:r w:rsidR="00180E25">
          <w:rPr>
            <w:noProof/>
            <w:webHidden/>
          </w:rPr>
          <w:tab/>
        </w:r>
        <w:r w:rsidR="00180E25">
          <w:rPr>
            <w:noProof/>
            <w:webHidden/>
          </w:rPr>
          <w:fldChar w:fldCharType="begin"/>
        </w:r>
        <w:r w:rsidR="00180E25">
          <w:rPr>
            <w:noProof/>
            <w:webHidden/>
          </w:rPr>
          <w:instrText xml:space="preserve"> PAGEREF _Toc42444388 \h </w:instrText>
        </w:r>
        <w:r w:rsidR="00180E25">
          <w:rPr>
            <w:noProof/>
            <w:webHidden/>
          </w:rPr>
        </w:r>
        <w:r w:rsidR="00180E25">
          <w:rPr>
            <w:noProof/>
            <w:webHidden/>
          </w:rPr>
          <w:fldChar w:fldCharType="separate"/>
        </w:r>
        <w:r w:rsidR="00180E25">
          <w:rPr>
            <w:noProof/>
            <w:webHidden/>
          </w:rPr>
          <w:t>29</w:t>
        </w:r>
        <w:r w:rsidR="00180E25">
          <w:rPr>
            <w:noProof/>
            <w:webHidden/>
          </w:rPr>
          <w:fldChar w:fldCharType="end"/>
        </w:r>
      </w:hyperlink>
    </w:p>
    <w:p w14:paraId="4784EBC7" w14:textId="041E9026" w:rsidR="00180E25" w:rsidRDefault="00452D10">
      <w:pPr>
        <w:pStyle w:val="TableofFigures"/>
        <w:tabs>
          <w:tab w:val="right" w:leader="dot" w:pos="9396"/>
        </w:tabs>
        <w:rPr>
          <w:rFonts w:eastAsiaTheme="minorEastAsia" w:cstheme="minorBidi"/>
          <w:caps w:val="0"/>
          <w:noProof/>
          <w:sz w:val="22"/>
          <w:szCs w:val="22"/>
          <w:lang w:eastAsia="en-US"/>
        </w:rPr>
      </w:pPr>
      <w:hyperlink w:anchor="_Toc42444389" w:history="1">
        <w:r w:rsidR="00180E25" w:rsidRPr="00751A08">
          <w:rPr>
            <w:rStyle w:val="Hyperlink"/>
            <w:rFonts w:ascii="Times New Roman" w:eastAsiaTheme="majorEastAsia" w:hAnsi="Times New Roman" w:cs="Times New Roman"/>
            <w:noProof/>
          </w:rPr>
          <w:t>Figure 14: Scenario 2 - Failed requests in percentage</w:t>
        </w:r>
        <w:r w:rsidR="00180E25">
          <w:rPr>
            <w:noProof/>
            <w:webHidden/>
          </w:rPr>
          <w:tab/>
        </w:r>
        <w:r w:rsidR="00180E25">
          <w:rPr>
            <w:noProof/>
            <w:webHidden/>
          </w:rPr>
          <w:fldChar w:fldCharType="begin"/>
        </w:r>
        <w:r w:rsidR="00180E25">
          <w:rPr>
            <w:noProof/>
            <w:webHidden/>
          </w:rPr>
          <w:instrText xml:space="preserve"> PAGEREF _Toc42444389 \h </w:instrText>
        </w:r>
        <w:r w:rsidR="00180E25">
          <w:rPr>
            <w:noProof/>
            <w:webHidden/>
          </w:rPr>
        </w:r>
        <w:r w:rsidR="00180E25">
          <w:rPr>
            <w:noProof/>
            <w:webHidden/>
          </w:rPr>
          <w:fldChar w:fldCharType="separate"/>
        </w:r>
        <w:r w:rsidR="00180E25">
          <w:rPr>
            <w:noProof/>
            <w:webHidden/>
          </w:rPr>
          <w:t>30</w:t>
        </w:r>
        <w:r w:rsidR="00180E25">
          <w:rPr>
            <w:noProof/>
            <w:webHidden/>
          </w:rPr>
          <w:fldChar w:fldCharType="end"/>
        </w:r>
      </w:hyperlink>
    </w:p>
    <w:p w14:paraId="515619BE" w14:textId="54B519DC"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0" w:history="1">
        <w:r w:rsidR="00180E25" w:rsidRPr="00751A08">
          <w:rPr>
            <w:rStyle w:val="Hyperlink"/>
            <w:rFonts w:ascii="Times New Roman" w:eastAsiaTheme="majorEastAsia" w:hAnsi="Times New Roman" w:cs="Times New Roman"/>
            <w:noProof/>
          </w:rPr>
          <w:t>Figure 15: Scenario 3 - Average response time</w:t>
        </w:r>
        <w:r w:rsidR="00180E25">
          <w:rPr>
            <w:noProof/>
            <w:webHidden/>
          </w:rPr>
          <w:tab/>
        </w:r>
        <w:r w:rsidR="00180E25">
          <w:rPr>
            <w:noProof/>
            <w:webHidden/>
          </w:rPr>
          <w:fldChar w:fldCharType="begin"/>
        </w:r>
        <w:r w:rsidR="00180E25">
          <w:rPr>
            <w:noProof/>
            <w:webHidden/>
          </w:rPr>
          <w:instrText xml:space="preserve"> PAGEREF _Toc42444390 \h </w:instrText>
        </w:r>
        <w:r w:rsidR="00180E25">
          <w:rPr>
            <w:noProof/>
            <w:webHidden/>
          </w:rPr>
        </w:r>
        <w:r w:rsidR="00180E25">
          <w:rPr>
            <w:noProof/>
            <w:webHidden/>
          </w:rPr>
          <w:fldChar w:fldCharType="separate"/>
        </w:r>
        <w:r w:rsidR="00180E25">
          <w:rPr>
            <w:noProof/>
            <w:webHidden/>
          </w:rPr>
          <w:t>30</w:t>
        </w:r>
        <w:r w:rsidR="00180E25">
          <w:rPr>
            <w:noProof/>
            <w:webHidden/>
          </w:rPr>
          <w:fldChar w:fldCharType="end"/>
        </w:r>
      </w:hyperlink>
    </w:p>
    <w:p w14:paraId="6F266FCD" w14:textId="1F3DC098"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1" w:history="1">
        <w:r w:rsidR="00180E25" w:rsidRPr="00751A08">
          <w:rPr>
            <w:rStyle w:val="Hyperlink"/>
            <w:rFonts w:ascii="Times New Roman" w:eastAsiaTheme="majorEastAsia" w:hAnsi="Times New Roman" w:cs="Times New Roman"/>
            <w:noProof/>
          </w:rPr>
          <w:t>Figure 16: Scenario 3 - Failed requests in percentage</w:t>
        </w:r>
        <w:r w:rsidR="00180E25">
          <w:rPr>
            <w:noProof/>
            <w:webHidden/>
          </w:rPr>
          <w:tab/>
        </w:r>
        <w:r w:rsidR="00180E25">
          <w:rPr>
            <w:noProof/>
            <w:webHidden/>
          </w:rPr>
          <w:fldChar w:fldCharType="begin"/>
        </w:r>
        <w:r w:rsidR="00180E25">
          <w:rPr>
            <w:noProof/>
            <w:webHidden/>
          </w:rPr>
          <w:instrText xml:space="preserve"> PAGEREF _Toc42444391 \h </w:instrText>
        </w:r>
        <w:r w:rsidR="00180E25">
          <w:rPr>
            <w:noProof/>
            <w:webHidden/>
          </w:rPr>
        </w:r>
        <w:r w:rsidR="00180E25">
          <w:rPr>
            <w:noProof/>
            <w:webHidden/>
          </w:rPr>
          <w:fldChar w:fldCharType="separate"/>
        </w:r>
        <w:r w:rsidR="00180E25">
          <w:rPr>
            <w:noProof/>
            <w:webHidden/>
          </w:rPr>
          <w:t>31</w:t>
        </w:r>
        <w:r w:rsidR="00180E25">
          <w:rPr>
            <w:noProof/>
            <w:webHidden/>
          </w:rPr>
          <w:fldChar w:fldCharType="end"/>
        </w:r>
      </w:hyperlink>
    </w:p>
    <w:p w14:paraId="309C0D40" w14:textId="309308A1"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2" w:history="1">
        <w:r w:rsidR="00180E25" w:rsidRPr="00751A08">
          <w:rPr>
            <w:rStyle w:val="Hyperlink"/>
            <w:rFonts w:ascii="Times New Roman" w:eastAsiaTheme="majorEastAsia" w:hAnsi="Times New Roman" w:cs="Times New Roman"/>
            <w:noProof/>
          </w:rPr>
          <w:t>Figure 17: Scenario 4 - Average response time</w:t>
        </w:r>
        <w:r w:rsidR="00180E25">
          <w:rPr>
            <w:noProof/>
            <w:webHidden/>
          </w:rPr>
          <w:tab/>
        </w:r>
        <w:r w:rsidR="00180E25">
          <w:rPr>
            <w:noProof/>
            <w:webHidden/>
          </w:rPr>
          <w:fldChar w:fldCharType="begin"/>
        </w:r>
        <w:r w:rsidR="00180E25">
          <w:rPr>
            <w:noProof/>
            <w:webHidden/>
          </w:rPr>
          <w:instrText xml:space="preserve"> PAGEREF _Toc42444392 \h </w:instrText>
        </w:r>
        <w:r w:rsidR="00180E25">
          <w:rPr>
            <w:noProof/>
            <w:webHidden/>
          </w:rPr>
        </w:r>
        <w:r w:rsidR="00180E25">
          <w:rPr>
            <w:noProof/>
            <w:webHidden/>
          </w:rPr>
          <w:fldChar w:fldCharType="separate"/>
        </w:r>
        <w:r w:rsidR="00180E25">
          <w:rPr>
            <w:noProof/>
            <w:webHidden/>
          </w:rPr>
          <w:t>32</w:t>
        </w:r>
        <w:r w:rsidR="00180E25">
          <w:rPr>
            <w:noProof/>
            <w:webHidden/>
          </w:rPr>
          <w:fldChar w:fldCharType="end"/>
        </w:r>
      </w:hyperlink>
    </w:p>
    <w:p w14:paraId="6DB51ACD" w14:textId="6388870C"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3" w:history="1">
        <w:r w:rsidR="00180E25" w:rsidRPr="00751A08">
          <w:rPr>
            <w:rStyle w:val="Hyperlink"/>
            <w:rFonts w:ascii="Times New Roman" w:eastAsiaTheme="majorEastAsia" w:hAnsi="Times New Roman" w:cs="Times New Roman"/>
            <w:noProof/>
          </w:rPr>
          <w:t>Figure 18: Scenario 4 - Failed requests in percentage</w:t>
        </w:r>
        <w:r w:rsidR="00180E25">
          <w:rPr>
            <w:noProof/>
            <w:webHidden/>
          </w:rPr>
          <w:tab/>
        </w:r>
        <w:r w:rsidR="00180E25">
          <w:rPr>
            <w:noProof/>
            <w:webHidden/>
          </w:rPr>
          <w:fldChar w:fldCharType="begin"/>
        </w:r>
        <w:r w:rsidR="00180E25">
          <w:rPr>
            <w:noProof/>
            <w:webHidden/>
          </w:rPr>
          <w:instrText xml:space="preserve"> PAGEREF _Toc42444393 \h </w:instrText>
        </w:r>
        <w:r w:rsidR="00180E25">
          <w:rPr>
            <w:noProof/>
            <w:webHidden/>
          </w:rPr>
        </w:r>
        <w:r w:rsidR="00180E25">
          <w:rPr>
            <w:noProof/>
            <w:webHidden/>
          </w:rPr>
          <w:fldChar w:fldCharType="separate"/>
        </w:r>
        <w:r w:rsidR="00180E25">
          <w:rPr>
            <w:noProof/>
            <w:webHidden/>
          </w:rPr>
          <w:t>33</w:t>
        </w:r>
        <w:r w:rsidR="00180E25">
          <w:rPr>
            <w:noProof/>
            <w:webHidden/>
          </w:rPr>
          <w:fldChar w:fldCharType="end"/>
        </w:r>
      </w:hyperlink>
    </w:p>
    <w:p w14:paraId="57D22069" w14:textId="234B62E8"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4" w:history="1">
        <w:r w:rsidR="00180E25" w:rsidRPr="00751A08">
          <w:rPr>
            <w:rStyle w:val="Hyperlink"/>
            <w:rFonts w:ascii="Times New Roman" w:eastAsiaTheme="majorEastAsia" w:hAnsi="Times New Roman" w:cs="Times New Roman"/>
            <w:noProof/>
          </w:rPr>
          <w:t>Figure 19: Scenario 5 - Average response time</w:t>
        </w:r>
        <w:r w:rsidR="00180E25">
          <w:rPr>
            <w:noProof/>
            <w:webHidden/>
          </w:rPr>
          <w:tab/>
        </w:r>
        <w:r w:rsidR="00180E25">
          <w:rPr>
            <w:noProof/>
            <w:webHidden/>
          </w:rPr>
          <w:fldChar w:fldCharType="begin"/>
        </w:r>
        <w:r w:rsidR="00180E25">
          <w:rPr>
            <w:noProof/>
            <w:webHidden/>
          </w:rPr>
          <w:instrText xml:space="preserve"> PAGEREF _Toc42444394 \h </w:instrText>
        </w:r>
        <w:r w:rsidR="00180E25">
          <w:rPr>
            <w:noProof/>
            <w:webHidden/>
          </w:rPr>
        </w:r>
        <w:r w:rsidR="00180E25">
          <w:rPr>
            <w:noProof/>
            <w:webHidden/>
          </w:rPr>
          <w:fldChar w:fldCharType="separate"/>
        </w:r>
        <w:r w:rsidR="00180E25">
          <w:rPr>
            <w:noProof/>
            <w:webHidden/>
          </w:rPr>
          <w:t>33</w:t>
        </w:r>
        <w:r w:rsidR="00180E25">
          <w:rPr>
            <w:noProof/>
            <w:webHidden/>
          </w:rPr>
          <w:fldChar w:fldCharType="end"/>
        </w:r>
      </w:hyperlink>
    </w:p>
    <w:p w14:paraId="33323263" w14:textId="16E901B6"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5" w:history="1">
        <w:r w:rsidR="00180E25" w:rsidRPr="00751A08">
          <w:rPr>
            <w:rStyle w:val="Hyperlink"/>
            <w:rFonts w:ascii="Times New Roman" w:eastAsiaTheme="majorEastAsia" w:hAnsi="Times New Roman" w:cs="Times New Roman"/>
            <w:noProof/>
          </w:rPr>
          <w:t>Figure 20: Scenario 5 - Failed requests in percentage</w:t>
        </w:r>
        <w:r w:rsidR="00180E25">
          <w:rPr>
            <w:noProof/>
            <w:webHidden/>
          </w:rPr>
          <w:tab/>
        </w:r>
        <w:r w:rsidR="00180E25">
          <w:rPr>
            <w:noProof/>
            <w:webHidden/>
          </w:rPr>
          <w:fldChar w:fldCharType="begin"/>
        </w:r>
        <w:r w:rsidR="00180E25">
          <w:rPr>
            <w:noProof/>
            <w:webHidden/>
          </w:rPr>
          <w:instrText xml:space="preserve"> PAGEREF _Toc42444395 \h </w:instrText>
        </w:r>
        <w:r w:rsidR="00180E25">
          <w:rPr>
            <w:noProof/>
            <w:webHidden/>
          </w:rPr>
        </w:r>
        <w:r w:rsidR="00180E25">
          <w:rPr>
            <w:noProof/>
            <w:webHidden/>
          </w:rPr>
          <w:fldChar w:fldCharType="separate"/>
        </w:r>
        <w:r w:rsidR="00180E25">
          <w:rPr>
            <w:noProof/>
            <w:webHidden/>
          </w:rPr>
          <w:t>34</w:t>
        </w:r>
        <w:r w:rsidR="00180E25">
          <w:rPr>
            <w:noProof/>
            <w:webHidden/>
          </w:rPr>
          <w:fldChar w:fldCharType="end"/>
        </w:r>
      </w:hyperlink>
    </w:p>
    <w:p w14:paraId="27C3DC6E" w14:textId="55FFD8C3"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6" w:history="1">
        <w:r w:rsidR="00180E25" w:rsidRPr="00751A08">
          <w:rPr>
            <w:rStyle w:val="Hyperlink"/>
            <w:rFonts w:ascii="Times New Roman" w:eastAsiaTheme="majorEastAsia" w:hAnsi="Times New Roman" w:cs="Times New Roman"/>
            <w:noProof/>
          </w:rPr>
          <w:t>Figure 21: Scenario 1 - Maximum response time</w:t>
        </w:r>
        <w:r w:rsidR="00180E25">
          <w:rPr>
            <w:noProof/>
            <w:webHidden/>
          </w:rPr>
          <w:tab/>
        </w:r>
        <w:r w:rsidR="00180E25">
          <w:rPr>
            <w:noProof/>
            <w:webHidden/>
          </w:rPr>
          <w:fldChar w:fldCharType="begin"/>
        </w:r>
        <w:r w:rsidR="00180E25">
          <w:rPr>
            <w:noProof/>
            <w:webHidden/>
          </w:rPr>
          <w:instrText xml:space="preserve"> PAGEREF _Toc42444396 \h </w:instrText>
        </w:r>
        <w:r w:rsidR="00180E25">
          <w:rPr>
            <w:noProof/>
            <w:webHidden/>
          </w:rPr>
        </w:r>
        <w:r w:rsidR="00180E25">
          <w:rPr>
            <w:noProof/>
            <w:webHidden/>
          </w:rPr>
          <w:fldChar w:fldCharType="separate"/>
        </w:r>
        <w:r w:rsidR="00180E25">
          <w:rPr>
            <w:noProof/>
            <w:webHidden/>
          </w:rPr>
          <w:t>42</w:t>
        </w:r>
        <w:r w:rsidR="00180E25">
          <w:rPr>
            <w:noProof/>
            <w:webHidden/>
          </w:rPr>
          <w:fldChar w:fldCharType="end"/>
        </w:r>
      </w:hyperlink>
    </w:p>
    <w:p w14:paraId="1FEC20FC" w14:textId="010E0F9B"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7" w:history="1">
        <w:r w:rsidR="00180E25" w:rsidRPr="00751A08">
          <w:rPr>
            <w:rStyle w:val="Hyperlink"/>
            <w:rFonts w:ascii="Times New Roman" w:eastAsiaTheme="majorEastAsia" w:hAnsi="Times New Roman" w:cs="Times New Roman"/>
            <w:noProof/>
          </w:rPr>
          <w:t>Figure 22: Scenario 1 - Total requests</w:t>
        </w:r>
        <w:r w:rsidR="00180E25">
          <w:rPr>
            <w:noProof/>
            <w:webHidden/>
          </w:rPr>
          <w:tab/>
        </w:r>
        <w:r w:rsidR="00180E25">
          <w:rPr>
            <w:noProof/>
            <w:webHidden/>
          </w:rPr>
          <w:fldChar w:fldCharType="begin"/>
        </w:r>
        <w:r w:rsidR="00180E25">
          <w:rPr>
            <w:noProof/>
            <w:webHidden/>
          </w:rPr>
          <w:instrText xml:space="preserve"> PAGEREF _Toc42444397 \h </w:instrText>
        </w:r>
        <w:r w:rsidR="00180E25">
          <w:rPr>
            <w:noProof/>
            <w:webHidden/>
          </w:rPr>
        </w:r>
        <w:r w:rsidR="00180E25">
          <w:rPr>
            <w:noProof/>
            <w:webHidden/>
          </w:rPr>
          <w:fldChar w:fldCharType="separate"/>
        </w:r>
        <w:r w:rsidR="00180E25">
          <w:rPr>
            <w:noProof/>
            <w:webHidden/>
          </w:rPr>
          <w:t>42</w:t>
        </w:r>
        <w:r w:rsidR="00180E25">
          <w:rPr>
            <w:noProof/>
            <w:webHidden/>
          </w:rPr>
          <w:fldChar w:fldCharType="end"/>
        </w:r>
      </w:hyperlink>
    </w:p>
    <w:p w14:paraId="40BA1FCA" w14:textId="5EC43521"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8" w:history="1">
        <w:r w:rsidR="00180E25" w:rsidRPr="00751A08">
          <w:rPr>
            <w:rStyle w:val="Hyperlink"/>
            <w:rFonts w:ascii="Times New Roman" w:eastAsiaTheme="majorEastAsia" w:hAnsi="Times New Roman" w:cs="Times New Roman"/>
            <w:noProof/>
          </w:rPr>
          <w:t>Figure 23: Scenario 1 - Failed requests</w:t>
        </w:r>
        <w:r w:rsidR="00180E25">
          <w:rPr>
            <w:noProof/>
            <w:webHidden/>
          </w:rPr>
          <w:tab/>
        </w:r>
        <w:r w:rsidR="00180E25">
          <w:rPr>
            <w:noProof/>
            <w:webHidden/>
          </w:rPr>
          <w:fldChar w:fldCharType="begin"/>
        </w:r>
        <w:r w:rsidR="00180E25">
          <w:rPr>
            <w:noProof/>
            <w:webHidden/>
          </w:rPr>
          <w:instrText xml:space="preserve"> PAGEREF _Toc42444398 \h </w:instrText>
        </w:r>
        <w:r w:rsidR="00180E25">
          <w:rPr>
            <w:noProof/>
            <w:webHidden/>
          </w:rPr>
        </w:r>
        <w:r w:rsidR="00180E25">
          <w:rPr>
            <w:noProof/>
            <w:webHidden/>
          </w:rPr>
          <w:fldChar w:fldCharType="separate"/>
        </w:r>
        <w:r w:rsidR="00180E25">
          <w:rPr>
            <w:noProof/>
            <w:webHidden/>
          </w:rPr>
          <w:t>43</w:t>
        </w:r>
        <w:r w:rsidR="00180E25">
          <w:rPr>
            <w:noProof/>
            <w:webHidden/>
          </w:rPr>
          <w:fldChar w:fldCharType="end"/>
        </w:r>
      </w:hyperlink>
    </w:p>
    <w:p w14:paraId="3F6263B9" w14:textId="64FF643D" w:rsidR="00180E25" w:rsidRDefault="00452D10">
      <w:pPr>
        <w:pStyle w:val="TableofFigures"/>
        <w:tabs>
          <w:tab w:val="right" w:leader="dot" w:pos="9396"/>
        </w:tabs>
        <w:rPr>
          <w:rFonts w:eastAsiaTheme="minorEastAsia" w:cstheme="minorBidi"/>
          <w:caps w:val="0"/>
          <w:noProof/>
          <w:sz w:val="22"/>
          <w:szCs w:val="22"/>
          <w:lang w:eastAsia="en-US"/>
        </w:rPr>
      </w:pPr>
      <w:hyperlink w:anchor="_Toc42444399" w:history="1">
        <w:r w:rsidR="00180E25" w:rsidRPr="00751A08">
          <w:rPr>
            <w:rStyle w:val="Hyperlink"/>
            <w:rFonts w:ascii="Times New Roman" w:eastAsiaTheme="majorEastAsia" w:hAnsi="Times New Roman" w:cs="Times New Roman"/>
            <w:noProof/>
          </w:rPr>
          <w:t>Figure 24: Scenario 2 - Maximum response time</w:t>
        </w:r>
        <w:r w:rsidR="00180E25">
          <w:rPr>
            <w:noProof/>
            <w:webHidden/>
          </w:rPr>
          <w:tab/>
        </w:r>
        <w:r w:rsidR="00180E25">
          <w:rPr>
            <w:noProof/>
            <w:webHidden/>
          </w:rPr>
          <w:fldChar w:fldCharType="begin"/>
        </w:r>
        <w:r w:rsidR="00180E25">
          <w:rPr>
            <w:noProof/>
            <w:webHidden/>
          </w:rPr>
          <w:instrText xml:space="preserve"> PAGEREF _Toc42444399 \h </w:instrText>
        </w:r>
        <w:r w:rsidR="00180E25">
          <w:rPr>
            <w:noProof/>
            <w:webHidden/>
          </w:rPr>
        </w:r>
        <w:r w:rsidR="00180E25">
          <w:rPr>
            <w:noProof/>
            <w:webHidden/>
          </w:rPr>
          <w:fldChar w:fldCharType="separate"/>
        </w:r>
        <w:r w:rsidR="00180E25">
          <w:rPr>
            <w:noProof/>
            <w:webHidden/>
          </w:rPr>
          <w:t>43</w:t>
        </w:r>
        <w:r w:rsidR="00180E25">
          <w:rPr>
            <w:noProof/>
            <w:webHidden/>
          </w:rPr>
          <w:fldChar w:fldCharType="end"/>
        </w:r>
      </w:hyperlink>
    </w:p>
    <w:p w14:paraId="3C9873CB" w14:textId="235772CA"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0" w:history="1">
        <w:r w:rsidR="00180E25" w:rsidRPr="00751A08">
          <w:rPr>
            <w:rStyle w:val="Hyperlink"/>
            <w:rFonts w:ascii="Times New Roman" w:eastAsiaTheme="majorEastAsia" w:hAnsi="Times New Roman" w:cs="Times New Roman"/>
            <w:noProof/>
          </w:rPr>
          <w:t>Figure 25: Scenario 2 - Total requests</w:t>
        </w:r>
        <w:r w:rsidR="00180E25">
          <w:rPr>
            <w:noProof/>
            <w:webHidden/>
          </w:rPr>
          <w:tab/>
        </w:r>
        <w:r w:rsidR="00180E25">
          <w:rPr>
            <w:noProof/>
            <w:webHidden/>
          </w:rPr>
          <w:fldChar w:fldCharType="begin"/>
        </w:r>
        <w:r w:rsidR="00180E25">
          <w:rPr>
            <w:noProof/>
            <w:webHidden/>
          </w:rPr>
          <w:instrText xml:space="preserve"> PAGEREF _Toc42444400 \h </w:instrText>
        </w:r>
        <w:r w:rsidR="00180E25">
          <w:rPr>
            <w:noProof/>
            <w:webHidden/>
          </w:rPr>
        </w:r>
        <w:r w:rsidR="00180E25">
          <w:rPr>
            <w:noProof/>
            <w:webHidden/>
          </w:rPr>
          <w:fldChar w:fldCharType="separate"/>
        </w:r>
        <w:r w:rsidR="00180E25">
          <w:rPr>
            <w:noProof/>
            <w:webHidden/>
          </w:rPr>
          <w:t>44</w:t>
        </w:r>
        <w:r w:rsidR="00180E25">
          <w:rPr>
            <w:noProof/>
            <w:webHidden/>
          </w:rPr>
          <w:fldChar w:fldCharType="end"/>
        </w:r>
      </w:hyperlink>
    </w:p>
    <w:p w14:paraId="3F9F0671" w14:textId="7F35A65B"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1" w:history="1">
        <w:r w:rsidR="00180E25" w:rsidRPr="00751A08">
          <w:rPr>
            <w:rStyle w:val="Hyperlink"/>
            <w:rFonts w:ascii="Times New Roman" w:eastAsiaTheme="majorEastAsia" w:hAnsi="Times New Roman" w:cs="Times New Roman"/>
            <w:noProof/>
          </w:rPr>
          <w:t>Figure 26: Scenario 2 - Failed requests</w:t>
        </w:r>
        <w:r w:rsidR="00180E25">
          <w:rPr>
            <w:noProof/>
            <w:webHidden/>
          </w:rPr>
          <w:tab/>
        </w:r>
        <w:r w:rsidR="00180E25">
          <w:rPr>
            <w:noProof/>
            <w:webHidden/>
          </w:rPr>
          <w:fldChar w:fldCharType="begin"/>
        </w:r>
        <w:r w:rsidR="00180E25">
          <w:rPr>
            <w:noProof/>
            <w:webHidden/>
          </w:rPr>
          <w:instrText xml:space="preserve"> PAGEREF _Toc42444401 \h </w:instrText>
        </w:r>
        <w:r w:rsidR="00180E25">
          <w:rPr>
            <w:noProof/>
            <w:webHidden/>
          </w:rPr>
        </w:r>
        <w:r w:rsidR="00180E25">
          <w:rPr>
            <w:noProof/>
            <w:webHidden/>
          </w:rPr>
          <w:fldChar w:fldCharType="separate"/>
        </w:r>
        <w:r w:rsidR="00180E25">
          <w:rPr>
            <w:noProof/>
            <w:webHidden/>
          </w:rPr>
          <w:t>44</w:t>
        </w:r>
        <w:r w:rsidR="00180E25">
          <w:rPr>
            <w:noProof/>
            <w:webHidden/>
          </w:rPr>
          <w:fldChar w:fldCharType="end"/>
        </w:r>
      </w:hyperlink>
    </w:p>
    <w:p w14:paraId="52C6F2C5" w14:textId="65C99CDC"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2" w:history="1">
        <w:r w:rsidR="00180E25" w:rsidRPr="00751A08">
          <w:rPr>
            <w:rStyle w:val="Hyperlink"/>
            <w:rFonts w:ascii="Times New Roman" w:eastAsiaTheme="majorEastAsia" w:hAnsi="Times New Roman" w:cs="Times New Roman"/>
            <w:noProof/>
          </w:rPr>
          <w:t>Figure 27: Scenario 3 - Maximum response time</w:t>
        </w:r>
        <w:r w:rsidR="00180E25">
          <w:rPr>
            <w:noProof/>
            <w:webHidden/>
          </w:rPr>
          <w:tab/>
        </w:r>
        <w:r w:rsidR="00180E25">
          <w:rPr>
            <w:noProof/>
            <w:webHidden/>
          </w:rPr>
          <w:fldChar w:fldCharType="begin"/>
        </w:r>
        <w:r w:rsidR="00180E25">
          <w:rPr>
            <w:noProof/>
            <w:webHidden/>
          </w:rPr>
          <w:instrText xml:space="preserve"> PAGEREF _Toc42444402 \h </w:instrText>
        </w:r>
        <w:r w:rsidR="00180E25">
          <w:rPr>
            <w:noProof/>
            <w:webHidden/>
          </w:rPr>
        </w:r>
        <w:r w:rsidR="00180E25">
          <w:rPr>
            <w:noProof/>
            <w:webHidden/>
          </w:rPr>
          <w:fldChar w:fldCharType="separate"/>
        </w:r>
        <w:r w:rsidR="00180E25">
          <w:rPr>
            <w:noProof/>
            <w:webHidden/>
          </w:rPr>
          <w:t>45</w:t>
        </w:r>
        <w:r w:rsidR="00180E25">
          <w:rPr>
            <w:noProof/>
            <w:webHidden/>
          </w:rPr>
          <w:fldChar w:fldCharType="end"/>
        </w:r>
      </w:hyperlink>
    </w:p>
    <w:p w14:paraId="355C419D" w14:textId="2F55678F"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3" w:history="1">
        <w:r w:rsidR="00180E25" w:rsidRPr="00751A08">
          <w:rPr>
            <w:rStyle w:val="Hyperlink"/>
            <w:rFonts w:ascii="Times New Roman" w:eastAsiaTheme="majorEastAsia" w:hAnsi="Times New Roman" w:cs="Times New Roman"/>
            <w:noProof/>
          </w:rPr>
          <w:t>Figure 28: Scenario 3 - Total requests</w:t>
        </w:r>
        <w:r w:rsidR="00180E25">
          <w:rPr>
            <w:noProof/>
            <w:webHidden/>
          </w:rPr>
          <w:tab/>
        </w:r>
        <w:r w:rsidR="00180E25">
          <w:rPr>
            <w:noProof/>
            <w:webHidden/>
          </w:rPr>
          <w:fldChar w:fldCharType="begin"/>
        </w:r>
        <w:r w:rsidR="00180E25">
          <w:rPr>
            <w:noProof/>
            <w:webHidden/>
          </w:rPr>
          <w:instrText xml:space="preserve"> PAGEREF _Toc42444403 \h </w:instrText>
        </w:r>
        <w:r w:rsidR="00180E25">
          <w:rPr>
            <w:noProof/>
            <w:webHidden/>
          </w:rPr>
        </w:r>
        <w:r w:rsidR="00180E25">
          <w:rPr>
            <w:noProof/>
            <w:webHidden/>
          </w:rPr>
          <w:fldChar w:fldCharType="separate"/>
        </w:r>
        <w:r w:rsidR="00180E25">
          <w:rPr>
            <w:noProof/>
            <w:webHidden/>
          </w:rPr>
          <w:t>45</w:t>
        </w:r>
        <w:r w:rsidR="00180E25">
          <w:rPr>
            <w:noProof/>
            <w:webHidden/>
          </w:rPr>
          <w:fldChar w:fldCharType="end"/>
        </w:r>
      </w:hyperlink>
    </w:p>
    <w:p w14:paraId="2F4DF9E8" w14:textId="08C8D014"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4" w:history="1">
        <w:r w:rsidR="00180E25" w:rsidRPr="00751A08">
          <w:rPr>
            <w:rStyle w:val="Hyperlink"/>
            <w:rFonts w:ascii="Times New Roman" w:eastAsiaTheme="majorEastAsia" w:hAnsi="Times New Roman" w:cs="Times New Roman"/>
            <w:noProof/>
          </w:rPr>
          <w:t>Figure 29: Scenario 3 - Failed requests</w:t>
        </w:r>
        <w:r w:rsidR="00180E25">
          <w:rPr>
            <w:noProof/>
            <w:webHidden/>
          </w:rPr>
          <w:tab/>
        </w:r>
        <w:r w:rsidR="00180E25">
          <w:rPr>
            <w:noProof/>
            <w:webHidden/>
          </w:rPr>
          <w:fldChar w:fldCharType="begin"/>
        </w:r>
        <w:r w:rsidR="00180E25">
          <w:rPr>
            <w:noProof/>
            <w:webHidden/>
          </w:rPr>
          <w:instrText xml:space="preserve"> PAGEREF _Toc42444404 \h </w:instrText>
        </w:r>
        <w:r w:rsidR="00180E25">
          <w:rPr>
            <w:noProof/>
            <w:webHidden/>
          </w:rPr>
        </w:r>
        <w:r w:rsidR="00180E25">
          <w:rPr>
            <w:noProof/>
            <w:webHidden/>
          </w:rPr>
          <w:fldChar w:fldCharType="separate"/>
        </w:r>
        <w:r w:rsidR="00180E25">
          <w:rPr>
            <w:noProof/>
            <w:webHidden/>
          </w:rPr>
          <w:t>46</w:t>
        </w:r>
        <w:r w:rsidR="00180E25">
          <w:rPr>
            <w:noProof/>
            <w:webHidden/>
          </w:rPr>
          <w:fldChar w:fldCharType="end"/>
        </w:r>
      </w:hyperlink>
    </w:p>
    <w:p w14:paraId="5D78F2E6" w14:textId="302D460B"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5" w:history="1">
        <w:r w:rsidR="00180E25" w:rsidRPr="00751A08">
          <w:rPr>
            <w:rStyle w:val="Hyperlink"/>
            <w:rFonts w:ascii="Times New Roman" w:eastAsiaTheme="majorEastAsia" w:hAnsi="Times New Roman" w:cs="Times New Roman"/>
            <w:noProof/>
          </w:rPr>
          <w:t>Figure 30: Scenario 4 - Maximum response time</w:t>
        </w:r>
        <w:r w:rsidR="00180E25">
          <w:rPr>
            <w:noProof/>
            <w:webHidden/>
          </w:rPr>
          <w:tab/>
        </w:r>
        <w:r w:rsidR="00180E25">
          <w:rPr>
            <w:noProof/>
            <w:webHidden/>
          </w:rPr>
          <w:fldChar w:fldCharType="begin"/>
        </w:r>
        <w:r w:rsidR="00180E25">
          <w:rPr>
            <w:noProof/>
            <w:webHidden/>
          </w:rPr>
          <w:instrText xml:space="preserve"> PAGEREF _Toc42444405 \h </w:instrText>
        </w:r>
        <w:r w:rsidR="00180E25">
          <w:rPr>
            <w:noProof/>
            <w:webHidden/>
          </w:rPr>
        </w:r>
        <w:r w:rsidR="00180E25">
          <w:rPr>
            <w:noProof/>
            <w:webHidden/>
          </w:rPr>
          <w:fldChar w:fldCharType="separate"/>
        </w:r>
        <w:r w:rsidR="00180E25">
          <w:rPr>
            <w:noProof/>
            <w:webHidden/>
          </w:rPr>
          <w:t>46</w:t>
        </w:r>
        <w:r w:rsidR="00180E25">
          <w:rPr>
            <w:noProof/>
            <w:webHidden/>
          </w:rPr>
          <w:fldChar w:fldCharType="end"/>
        </w:r>
      </w:hyperlink>
    </w:p>
    <w:p w14:paraId="040B558C" w14:textId="3C25A19B"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6" w:history="1">
        <w:r w:rsidR="00180E25" w:rsidRPr="00751A08">
          <w:rPr>
            <w:rStyle w:val="Hyperlink"/>
            <w:rFonts w:ascii="Times New Roman" w:eastAsiaTheme="majorEastAsia" w:hAnsi="Times New Roman" w:cs="Times New Roman"/>
            <w:noProof/>
          </w:rPr>
          <w:t>Figure 31: Scenario 4 - Total requests</w:t>
        </w:r>
        <w:r w:rsidR="00180E25">
          <w:rPr>
            <w:noProof/>
            <w:webHidden/>
          </w:rPr>
          <w:tab/>
        </w:r>
        <w:r w:rsidR="00180E25">
          <w:rPr>
            <w:noProof/>
            <w:webHidden/>
          </w:rPr>
          <w:fldChar w:fldCharType="begin"/>
        </w:r>
        <w:r w:rsidR="00180E25">
          <w:rPr>
            <w:noProof/>
            <w:webHidden/>
          </w:rPr>
          <w:instrText xml:space="preserve"> PAGEREF _Toc42444406 \h </w:instrText>
        </w:r>
        <w:r w:rsidR="00180E25">
          <w:rPr>
            <w:noProof/>
            <w:webHidden/>
          </w:rPr>
        </w:r>
        <w:r w:rsidR="00180E25">
          <w:rPr>
            <w:noProof/>
            <w:webHidden/>
          </w:rPr>
          <w:fldChar w:fldCharType="separate"/>
        </w:r>
        <w:r w:rsidR="00180E25">
          <w:rPr>
            <w:noProof/>
            <w:webHidden/>
          </w:rPr>
          <w:t>47</w:t>
        </w:r>
        <w:r w:rsidR="00180E25">
          <w:rPr>
            <w:noProof/>
            <w:webHidden/>
          </w:rPr>
          <w:fldChar w:fldCharType="end"/>
        </w:r>
      </w:hyperlink>
    </w:p>
    <w:p w14:paraId="41DD963B" w14:textId="5D201D43"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7" w:history="1">
        <w:r w:rsidR="00180E25" w:rsidRPr="00751A08">
          <w:rPr>
            <w:rStyle w:val="Hyperlink"/>
            <w:rFonts w:ascii="Times New Roman" w:eastAsiaTheme="majorEastAsia" w:hAnsi="Times New Roman" w:cs="Times New Roman"/>
            <w:noProof/>
          </w:rPr>
          <w:t>Figure 32: Scenario 4 - Failed requests</w:t>
        </w:r>
        <w:r w:rsidR="00180E25">
          <w:rPr>
            <w:noProof/>
            <w:webHidden/>
          </w:rPr>
          <w:tab/>
        </w:r>
        <w:r w:rsidR="00180E25">
          <w:rPr>
            <w:noProof/>
            <w:webHidden/>
          </w:rPr>
          <w:fldChar w:fldCharType="begin"/>
        </w:r>
        <w:r w:rsidR="00180E25">
          <w:rPr>
            <w:noProof/>
            <w:webHidden/>
          </w:rPr>
          <w:instrText xml:space="preserve"> PAGEREF _Toc42444407 \h </w:instrText>
        </w:r>
        <w:r w:rsidR="00180E25">
          <w:rPr>
            <w:noProof/>
            <w:webHidden/>
          </w:rPr>
        </w:r>
        <w:r w:rsidR="00180E25">
          <w:rPr>
            <w:noProof/>
            <w:webHidden/>
          </w:rPr>
          <w:fldChar w:fldCharType="separate"/>
        </w:r>
        <w:r w:rsidR="00180E25">
          <w:rPr>
            <w:noProof/>
            <w:webHidden/>
          </w:rPr>
          <w:t>47</w:t>
        </w:r>
        <w:r w:rsidR="00180E25">
          <w:rPr>
            <w:noProof/>
            <w:webHidden/>
          </w:rPr>
          <w:fldChar w:fldCharType="end"/>
        </w:r>
      </w:hyperlink>
    </w:p>
    <w:p w14:paraId="6CD91C03" w14:textId="4A4A8EC9"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8" w:history="1">
        <w:r w:rsidR="00180E25" w:rsidRPr="00751A08">
          <w:rPr>
            <w:rStyle w:val="Hyperlink"/>
            <w:rFonts w:ascii="Times New Roman" w:eastAsiaTheme="majorEastAsia" w:hAnsi="Times New Roman" w:cs="Times New Roman"/>
            <w:noProof/>
          </w:rPr>
          <w:t>Figure 33: Scenario 5 - Maximum response time</w:t>
        </w:r>
        <w:r w:rsidR="00180E25">
          <w:rPr>
            <w:noProof/>
            <w:webHidden/>
          </w:rPr>
          <w:tab/>
        </w:r>
        <w:r w:rsidR="00180E25">
          <w:rPr>
            <w:noProof/>
            <w:webHidden/>
          </w:rPr>
          <w:fldChar w:fldCharType="begin"/>
        </w:r>
        <w:r w:rsidR="00180E25">
          <w:rPr>
            <w:noProof/>
            <w:webHidden/>
          </w:rPr>
          <w:instrText xml:space="preserve"> PAGEREF _Toc42444408 \h </w:instrText>
        </w:r>
        <w:r w:rsidR="00180E25">
          <w:rPr>
            <w:noProof/>
            <w:webHidden/>
          </w:rPr>
        </w:r>
        <w:r w:rsidR="00180E25">
          <w:rPr>
            <w:noProof/>
            <w:webHidden/>
          </w:rPr>
          <w:fldChar w:fldCharType="separate"/>
        </w:r>
        <w:r w:rsidR="00180E25">
          <w:rPr>
            <w:noProof/>
            <w:webHidden/>
          </w:rPr>
          <w:t>48</w:t>
        </w:r>
        <w:r w:rsidR="00180E25">
          <w:rPr>
            <w:noProof/>
            <w:webHidden/>
          </w:rPr>
          <w:fldChar w:fldCharType="end"/>
        </w:r>
      </w:hyperlink>
    </w:p>
    <w:p w14:paraId="6014A356" w14:textId="2382641B" w:rsidR="00180E25" w:rsidRDefault="00452D10">
      <w:pPr>
        <w:pStyle w:val="TableofFigures"/>
        <w:tabs>
          <w:tab w:val="right" w:leader="dot" w:pos="9396"/>
        </w:tabs>
        <w:rPr>
          <w:rFonts w:eastAsiaTheme="minorEastAsia" w:cstheme="minorBidi"/>
          <w:caps w:val="0"/>
          <w:noProof/>
          <w:sz w:val="22"/>
          <w:szCs w:val="22"/>
          <w:lang w:eastAsia="en-US"/>
        </w:rPr>
      </w:pPr>
      <w:hyperlink w:anchor="_Toc42444409" w:history="1">
        <w:r w:rsidR="00180E25" w:rsidRPr="00751A08">
          <w:rPr>
            <w:rStyle w:val="Hyperlink"/>
            <w:rFonts w:ascii="Times New Roman" w:eastAsiaTheme="majorEastAsia" w:hAnsi="Times New Roman" w:cs="Times New Roman"/>
            <w:noProof/>
          </w:rPr>
          <w:t>Figure 34: Scenario 5 - Total requests</w:t>
        </w:r>
        <w:r w:rsidR="00180E25">
          <w:rPr>
            <w:noProof/>
            <w:webHidden/>
          </w:rPr>
          <w:tab/>
        </w:r>
        <w:r w:rsidR="00180E25">
          <w:rPr>
            <w:noProof/>
            <w:webHidden/>
          </w:rPr>
          <w:fldChar w:fldCharType="begin"/>
        </w:r>
        <w:r w:rsidR="00180E25">
          <w:rPr>
            <w:noProof/>
            <w:webHidden/>
          </w:rPr>
          <w:instrText xml:space="preserve"> PAGEREF _Toc42444409 \h </w:instrText>
        </w:r>
        <w:r w:rsidR="00180E25">
          <w:rPr>
            <w:noProof/>
            <w:webHidden/>
          </w:rPr>
        </w:r>
        <w:r w:rsidR="00180E25">
          <w:rPr>
            <w:noProof/>
            <w:webHidden/>
          </w:rPr>
          <w:fldChar w:fldCharType="separate"/>
        </w:r>
        <w:r w:rsidR="00180E25">
          <w:rPr>
            <w:noProof/>
            <w:webHidden/>
          </w:rPr>
          <w:t>48</w:t>
        </w:r>
        <w:r w:rsidR="00180E25">
          <w:rPr>
            <w:noProof/>
            <w:webHidden/>
          </w:rPr>
          <w:fldChar w:fldCharType="end"/>
        </w:r>
      </w:hyperlink>
    </w:p>
    <w:p w14:paraId="12CB0B03" w14:textId="27D81848" w:rsidR="00180E25" w:rsidRDefault="00452D10">
      <w:pPr>
        <w:pStyle w:val="TableofFigures"/>
        <w:tabs>
          <w:tab w:val="right" w:leader="dot" w:pos="9396"/>
        </w:tabs>
        <w:rPr>
          <w:rFonts w:eastAsiaTheme="minorEastAsia" w:cstheme="minorBidi"/>
          <w:caps w:val="0"/>
          <w:noProof/>
          <w:sz w:val="22"/>
          <w:szCs w:val="22"/>
          <w:lang w:eastAsia="en-US"/>
        </w:rPr>
      </w:pPr>
      <w:hyperlink w:anchor="_Toc42444410" w:history="1">
        <w:r w:rsidR="00180E25" w:rsidRPr="00751A08">
          <w:rPr>
            <w:rStyle w:val="Hyperlink"/>
            <w:rFonts w:ascii="Times New Roman" w:eastAsiaTheme="majorEastAsia" w:hAnsi="Times New Roman" w:cs="Times New Roman"/>
            <w:noProof/>
          </w:rPr>
          <w:t>Figure 35: Scenario 5 - Failed requests</w:t>
        </w:r>
        <w:r w:rsidR="00180E25">
          <w:rPr>
            <w:noProof/>
            <w:webHidden/>
          </w:rPr>
          <w:tab/>
        </w:r>
        <w:r w:rsidR="00180E25">
          <w:rPr>
            <w:noProof/>
            <w:webHidden/>
          </w:rPr>
          <w:fldChar w:fldCharType="begin"/>
        </w:r>
        <w:r w:rsidR="00180E25">
          <w:rPr>
            <w:noProof/>
            <w:webHidden/>
          </w:rPr>
          <w:instrText xml:space="preserve"> PAGEREF _Toc42444410 \h </w:instrText>
        </w:r>
        <w:r w:rsidR="00180E25">
          <w:rPr>
            <w:noProof/>
            <w:webHidden/>
          </w:rPr>
        </w:r>
        <w:r w:rsidR="00180E25">
          <w:rPr>
            <w:noProof/>
            <w:webHidden/>
          </w:rPr>
          <w:fldChar w:fldCharType="separate"/>
        </w:r>
        <w:r w:rsidR="00180E25">
          <w:rPr>
            <w:noProof/>
            <w:webHidden/>
          </w:rPr>
          <w:t>49</w:t>
        </w:r>
        <w:r w:rsidR="00180E25">
          <w:rPr>
            <w:noProof/>
            <w:webHidden/>
          </w:rPr>
          <w:fldChar w:fldCharType="end"/>
        </w:r>
      </w:hyperlink>
    </w:p>
    <w:p w14:paraId="6B96AC69" w14:textId="127233BB"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6B8F9A19" w14:textId="40AE08DB" w:rsidR="005A0B10"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436874" w:history="1">
        <w:r w:rsidR="005A0B10" w:rsidRPr="00C0125D">
          <w:rPr>
            <w:rStyle w:val="Hyperlink"/>
            <w:rFonts w:ascii="Times New Roman" w:eastAsiaTheme="majorEastAsia" w:hAnsi="Times New Roman" w:cs="Times New Roman"/>
            <w:noProof/>
          </w:rPr>
          <w:t>Table 1: Initial test scenarios</w:t>
        </w:r>
        <w:r w:rsidR="005A0B10">
          <w:rPr>
            <w:noProof/>
            <w:webHidden/>
          </w:rPr>
          <w:tab/>
        </w:r>
        <w:r w:rsidR="005A0B10">
          <w:rPr>
            <w:noProof/>
            <w:webHidden/>
          </w:rPr>
          <w:fldChar w:fldCharType="begin"/>
        </w:r>
        <w:r w:rsidR="005A0B10">
          <w:rPr>
            <w:noProof/>
            <w:webHidden/>
          </w:rPr>
          <w:instrText xml:space="preserve"> PAGEREF _Toc42436874 \h </w:instrText>
        </w:r>
        <w:r w:rsidR="005A0B10">
          <w:rPr>
            <w:noProof/>
            <w:webHidden/>
          </w:rPr>
        </w:r>
        <w:r w:rsidR="005A0B10">
          <w:rPr>
            <w:noProof/>
            <w:webHidden/>
          </w:rPr>
          <w:fldChar w:fldCharType="separate"/>
        </w:r>
        <w:r w:rsidR="005A0B10">
          <w:rPr>
            <w:noProof/>
            <w:webHidden/>
          </w:rPr>
          <w:t>27</w:t>
        </w:r>
        <w:r w:rsidR="005A0B10">
          <w:rPr>
            <w:noProof/>
            <w:webHidden/>
          </w:rPr>
          <w:fldChar w:fldCharType="end"/>
        </w:r>
      </w:hyperlink>
    </w:p>
    <w:p w14:paraId="7F1793D6" w14:textId="50250077" w:rsidR="005A0B10" w:rsidRDefault="00452D10">
      <w:pPr>
        <w:pStyle w:val="TableofFigures"/>
        <w:tabs>
          <w:tab w:val="right" w:leader="dot" w:pos="9396"/>
        </w:tabs>
        <w:rPr>
          <w:rFonts w:eastAsiaTheme="minorEastAsia" w:cstheme="minorBidi"/>
          <w:caps w:val="0"/>
          <w:noProof/>
          <w:sz w:val="22"/>
          <w:szCs w:val="22"/>
          <w:lang w:eastAsia="en-US"/>
        </w:rPr>
      </w:pPr>
      <w:hyperlink w:anchor="_Toc42436875" w:history="1">
        <w:r w:rsidR="005A0B10" w:rsidRPr="00C0125D">
          <w:rPr>
            <w:rStyle w:val="Hyperlink"/>
            <w:rFonts w:ascii="Times New Roman" w:eastAsiaTheme="majorEastAsia" w:hAnsi="Times New Roman" w:cs="Times New Roman"/>
            <w:noProof/>
          </w:rPr>
          <w:t>Table 2: Further test scenarios</w:t>
        </w:r>
        <w:r w:rsidR="005A0B10">
          <w:rPr>
            <w:noProof/>
            <w:webHidden/>
          </w:rPr>
          <w:tab/>
        </w:r>
        <w:r w:rsidR="005A0B10">
          <w:rPr>
            <w:noProof/>
            <w:webHidden/>
          </w:rPr>
          <w:fldChar w:fldCharType="begin"/>
        </w:r>
        <w:r w:rsidR="005A0B10">
          <w:rPr>
            <w:noProof/>
            <w:webHidden/>
          </w:rPr>
          <w:instrText xml:space="preserve"> PAGEREF _Toc42436875 \h </w:instrText>
        </w:r>
        <w:r w:rsidR="005A0B10">
          <w:rPr>
            <w:noProof/>
            <w:webHidden/>
          </w:rPr>
        </w:r>
        <w:r w:rsidR="005A0B10">
          <w:rPr>
            <w:noProof/>
            <w:webHidden/>
          </w:rPr>
          <w:fldChar w:fldCharType="separate"/>
        </w:r>
        <w:r w:rsidR="005A0B10">
          <w:rPr>
            <w:noProof/>
            <w:webHidden/>
          </w:rPr>
          <w:t>30</w:t>
        </w:r>
        <w:r w:rsidR="005A0B10">
          <w:rPr>
            <w:noProof/>
            <w:webHidden/>
          </w:rPr>
          <w:fldChar w:fldCharType="end"/>
        </w:r>
      </w:hyperlink>
    </w:p>
    <w:p w14:paraId="749CE6B5" w14:textId="468F622B"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Default="000D0456" w:rsidP="000D0456">
      <w:pPr>
        <w:pStyle w:val="Default"/>
        <w:jc w:val="both"/>
        <w:rPr>
          <w:rFonts w:ascii="Times New Roman" w:hAnsi="Times New Roman" w:cs="Times New Roman"/>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444343"/>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444344"/>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4DF1259C"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w:t>
      </w:r>
      <w:r w:rsidR="00975DD6">
        <w:t>4</w:t>
      </w:r>
      <w:r w:rsidR="00A74349">
        <w:t>].</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444345"/>
      <w:r w:rsidRPr="005B0D5A">
        <w:rPr>
          <w:rFonts w:ascii="Arial" w:hAnsi="Arial" w:cs="Arial"/>
          <w:color w:val="auto"/>
          <w:sz w:val="28"/>
          <w:szCs w:val="28"/>
        </w:rPr>
        <w:t>Motivation</w:t>
      </w:r>
      <w:bookmarkEnd w:id="2"/>
    </w:p>
    <w:p w14:paraId="76B7C885" w14:textId="78A67D9A"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F4684A">
        <w:lastRenderedPageBreak/>
        <w:t xml:space="preserve">is </w:t>
      </w:r>
      <w:r w:rsidR="004C3AB6">
        <w:t xml:space="preserve">a </w:t>
      </w:r>
      <w:r w:rsidR="00F4684A">
        <w:t xml:space="preserve">complementary value to the current state of the art and </w:t>
      </w:r>
      <w:r w:rsidR="00F2597A">
        <w:t>also serves as a comparison between two technologies when it comes to scaling and resource allocation</w:t>
      </w:r>
      <w:r w:rsidR="002327E6">
        <w:t>,</w:t>
      </w:r>
      <w:r w:rsidR="00F2597A">
        <w:t xml:space="preserve"> and these are Akka and Docker. </w:t>
      </w:r>
      <w:r w:rsidR="002327E6">
        <w:t>The submitted work is meant to</w:t>
      </w:r>
      <w:r w:rsidR="004C3AB6">
        <w:t xml:space="preserve"> </w:t>
      </w:r>
      <w:r w:rsidR="002327E6">
        <w:t xml:space="preserve">respond to those who question and are uncertain of the power of functional programming and its capabilities to </w:t>
      </w:r>
      <w:r w:rsidR="00005DF7">
        <w:t>switch</w:t>
      </w:r>
      <w:r w:rsidR="002327E6">
        <w:t xml:space="preserve"> execution contexts and</w:t>
      </w:r>
      <w:r w:rsidR="00F4684A">
        <w:t xml:space="preserve"> to</w:t>
      </w:r>
      <w:r w:rsidR="002327E6">
        <w:t xml:space="preserve"> </w:t>
      </w:r>
      <w:r w:rsidR="00005DF7">
        <w:t xml:space="preserve">manipulate </w:t>
      </w:r>
      <w:r w:rsidR="002327E6">
        <w:t>thread</w:t>
      </w:r>
      <w:r w:rsidR="00005DF7">
        <w:t>s</w:t>
      </w:r>
      <w:r w:rsidR="002327E6">
        <w:t>. Rather thinking that one technique</w:t>
      </w:r>
      <w:r w:rsidR="009D3FE1">
        <w:t xml:space="preserve"> should</w:t>
      </w:r>
      <w:r w:rsidR="002327E6">
        <w:t xml:space="preserve"> eliminate the other</w:t>
      </w:r>
      <w:r w:rsidR="009D3FE1">
        <w:t>,</w:t>
      </w:r>
      <w:r w:rsidR="002327E6">
        <w:t xml:space="preserve"> </w:t>
      </w:r>
      <w:r w:rsidR="00F4684A">
        <w:t>by</w:t>
      </w:r>
      <w:r w:rsidR="002327E6">
        <w:t xml:space="preserve"> reducing the pool of methods to achieve scalability, the direction I </w:t>
      </w:r>
      <w:r w:rsidR="00F4684A">
        <w:t>encourage and emphasize</w:t>
      </w:r>
      <w:r w:rsidR="002327E6">
        <w:t xml:space="preserve"> is how </w:t>
      </w:r>
      <w:r w:rsidR="00F4684A">
        <w:t>these</w:t>
      </w:r>
      <w:r w:rsidR="002327E6">
        <w:t xml:space="preserve"> </w:t>
      </w:r>
      <w:r w:rsidR="00F4684A">
        <w:t xml:space="preserve">techniques </w:t>
      </w:r>
      <w:r w:rsidR="002327E6">
        <w:t>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444346"/>
      <w:r>
        <w:rPr>
          <w:rFonts w:ascii="Arial" w:hAnsi="Arial" w:cs="Arial"/>
          <w:color w:val="auto"/>
        </w:rPr>
        <w:lastRenderedPageBreak/>
        <w:t>State of the art</w:t>
      </w:r>
      <w:bookmarkEnd w:id="3"/>
    </w:p>
    <w:p w14:paraId="3AE6DF7A" w14:textId="673EE228" w:rsidR="00F069B4" w:rsidRDefault="00F30598" w:rsidP="002F423D">
      <w:pPr>
        <w:pStyle w:val="ME"/>
      </w:pPr>
      <w:r>
        <w:t xml:space="preserve">The comparison between horizontal and vertical scaling, and the combination of the two is addressed in several studies that can be divided in two main categories: related master and </w:t>
      </w:r>
      <w:r w:rsidR="00BD4AD8">
        <w:t>doctor theses, and related research papers and articles. The following subsections present the most relevant and similar works of these groups, highlighting the proposed problems, questions and conclusions. The comparison of these two scaling methods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444347"/>
      <w:r>
        <w:rPr>
          <w:rFonts w:ascii="Arial" w:hAnsi="Arial" w:cs="Arial"/>
          <w:color w:val="auto"/>
          <w:sz w:val="28"/>
          <w:szCs w:val="28"/>
        </w:rPr>
        <w:t>Related theses</w:t>
      </w:r>
      <w:bookmarkEnd w:id="4"/>
    </w:p>
    <w:p w14:paraId="2ACAA1CF" w14:textId="10C9E2CA" w:rsidR="00121CD8" w:rsidRDefault="00121CD8" w:rsidP="001870CF">
      <w:pPr>
        <w:pStyle w:val="ME"/>
      </w:pPr>
    </w:p>
    <w:p w14:paraId="2C0E2A03" w14:textId="0002032F" w:rsidR="002B09ED" w:rsidRDefault="002B09ED" w:rsidP="002B09ED">
      <w:pPr>
        <w:pStyle w:val="ME"/>
      </w:pPr>
      <w:r>
        <w:t>HyScale: Hybrid Scaling of Dockerized Microservices Architectures</w:t>
      </w:r>
    </w:p>
    <w:p w14:paraId="22A1D153" w14:textId="77777777" w:rsidR="006E2786" w:rsidRDefault="006E2786" w:rsidP="002B09ED">
      <w:pPr>
        <w:pStyle w:val="ME"/>
      </w:pPr>
    </w:p>
    <w:p w14:paraId="64412B0D" w14:textId="3EA26178" w:rsidR="002B09ED" w:rsidRDefault="006E2786" w:rsidP="002B09ED">
      <w:pPr>
        <w:pStyle w:val="ME"/>
      </w:pPr>
      <w:r>
        <w:t>This study leverages the high availability of horizontal scaling and the fine-grained resource control of vertical scaling. Two novel reactive hybrid autoscaling algorithms are presented and benchmarked against Google's popular Kubernetes horizontal algorithm. Results consists of up to 1.49x speedups in response times, 10 times fewer failed requests, and 35% increase in resource efficiencies. Further on a new predictive approach is also explored using neural networks and a custom online learning technique indicating prediction errors as low as 3.77% [1].</w:t>
      </w:r>
      <w:r w:rsidR="00612C86">
        <w:t xml:space="preserve"> Based on the experimental analysis, the author validates the efficiency of the two classical models combined, the designed reactive algorithms affecting memory and CPU utilization as well</w:t>
      </w:r>
      <w:r w:rsidR="00BB01F8">
        <w:t xml:space="preserve"> [1]</w:t>
      </w:r>
      <w:r w:rsidR="00612C86">
        <w:t>.</w:t>
      </w:r>
    </w:p>
    <w:p w14:paraId="4B55F1CB" w14:textId="77777777" w:rsidR="006E2786" w:rsidRDefault="006E2786" w:rsidP="002B09ED">
      <w:pPr>
        <w:pStyle w:val="ME"/>
      </w:pPr>
    </w:p>
    <w:p w14:paraId="123C20A8" w14:textId="494823E9" w:rsidR="002B09ED" w:rsidRDefault="002B09ED" w:rsidP="002B09ED">
      <w:pPr>
        <w:pStyle w:val="ME"/>
      </w:pPr>
      <w:r>
        <w:t>Scalability and Performance Management of Internet Applications in the Cloud</w:t>
      </w:r>
    </w:p>
    <w:p w14:paraId="6F967856" w14:textId="0FE19464" w:rsidR="002B09ED" w:rsidRDefault="002B09ED" w:rsidP="002B09ED">
      <w:pPr>
        <w:pStyle w:val="ME"/>
      </w:pPr>
    </w:p>
    <w:p w14:paraId="503CABA9" w14:textId="7DDA957B" w:rsidR="002B09ED" w:rsidRDefault="00612C86" w:rsidP="002B09ED">
      <w:pPr>
        <w:pStyle w:val="ME"/>
      </w:pPr>
      <w:r w:rsidRPr="00612C86">
        <w:t xml:space="preserve">In this dissertation, two approaches </w:t>
      </w:r>
      <w:r>
        <w:t>are</w:t>
      </w:r>
      <w:r w:rsidRPr="00612C86">
        <w:t xml:space="preserve"> </w:t>
      </w:r>
      <w:r>
        <w:t>proposed to alleviate</w:t>
      </w:r>
      <w:r w:rsidRPr="00612C86">
        <w:t xml:space="preserve"> the impact of the resource provisioning overhead. The </w:t>
      </w:r>
      <w:r>
        <w:t>first</w:t>
      </w:r>
      <w:r w:rsidRPr="00612C86">
        <w:t xml:space="preserve"> approach </w:t>
      </w:r>
      <w:r>
        <w:t>embeds</w:t>
      </w:r>
      <w:r w:rsidRPr="00612C86">
        <w:t xml:space="preserve"> control theory to scale resources vertically and cope</w:t>
      </w:r>
      <w:r>
        <w:t xml:space="preserve"> relatively</w:t>
      </w:r>
      <w:r w:rsidRPr="00612C86">
        <w:t xml:space="preserve"> fast with</w:t>
      </w:r>
      <w:r>
        <w:t xml:space="preserve"> the </w:t>
      </w:r>
      <w:r w:rsidRPr="00612C86">
        <w:t xml:space="preserve">workload. This </w:t>
      </w:r>
      <w:r>
        <w:t>technique</w:t>
      </w:r>
      <w:r w:rsidRPr="00612C86">
        <w:t xml:space="preserve"> assumes that the provider has knowledge</w:t>
      </w:r>
      <w:r>
        <w:t xml:space="preserve"> </w:t>
      </w:r>
      <w:r w:rsidRPr="00612C86">
        <w:t>and control over the platform running in the virtual machines</w:t>
      </w:r>
      <w:r>
        <w:t xml:space="preserve">. </w:t>
      </w:r>
      <w:r w:rsidR="008345CE">
        <w:t>This approach is</w:t>
      </w:r>
      <w:r w:rsidRPr="00612C86">
        <w:t xml:space="preserve"> limit</w:t>
      </w:r>
      <w:r w:rsidR="008345CE">
        <w:t>ed</w:t>
      </w:r>
      <w:r w:rsidRPr="00612C86">
        <w:t xml:space="preserve"> to Platform as a Service (PaaS) and Software as a Service (SaaS) models. The second </w:t>
      </w:r>
      <w:r w:rsidR="008345CE">
        <w:t>method</w:t>
      </w:r>
      <w:r w:rsidRPr="00612C86">
        <w:t xml:space="preserve"> is </w:t>
      </w:r>
      <w:r w:rsidR="008345CE">
        <w:t>more</w:t>
      </w:r>
      <w:r w:rsidRPr="00612C86">
        <w:t xml:space="preserve"> customer-</w:t>
      </w:r>
      <w:r w:rsidR="008345CE">
        <w:t>o</w:t>
      </w:r>
      <w:r w:rsidRPr="00612C86">
        <w:t xml:space="preserve">riented </w:t>
      </w:r>
      <w:r w:rsidR="008345CE">
        <w:t>d</w:t>
      </w:r>
      <w:r w:rsidRPr="00612C86">
        <w:t>eal</w:t>
      </w:r>
      <w:r w:rsidR="008345CE">
        <w:t>ing</w:t>
      </w:r>
      <w:r w:rsidRPr="00612C86">
        <w:t xml:space="preserve"> with the horizontal scalability in an Infrastructure as a Service (IaaS) model. It addresses the trade</w:t>
      </w:r>
      <w:r w:rsidR="008345CE">
        <w:t>-off</w:t>
      </w:r>
      <w:r w:rsidRPr="00612C86">
        <w:t xml:space="preserve"> problem between cost and</w:t>
      </w:r>
      <w:r>
        <w:t xml:space="preserve"> </w:t>
      </w:r>
      <w:r w:rsidRPr="00612C86">
        <w:t>performance with a multi-goal optimization solution. This approach</w:t>
      </w:r>
      <w:r>
        <w:t xml:space="preserve"> </w:t>
      </w:r>
      <w:r w:rsidR="008345CE">
        <w:t>proves to</w:t>
      </w:r>
      <w:r w:rsidRPr="00612C86">
        <w:t xml:space="preserve"> achieve the highest performance with</w:t>
      </w:r>
      <w:r>
        <w:t xml:space="preserve"> </w:t>
      </w:r>
      <w:r w:rsidRPr="00612C86">
        <w:t>the lowest increase in cost</w:t>
      </w:r>
      <w:r w:rsidR="008345CE">
        <w:t>s</w:t>
      </w:r>
      <w:r w:rsidR="00BB01F8">
        <w:t xml:space="preserve"> [2]</w:t>
      </w:r>
      <w:r w:rsidRPr="00612C86">
        <w:t xml:space="preserve">. Moreover, </w:t>
      </w:r>
      <w:r w:rsidR="008345CE">
        <w:t>it</w:t>
      </w:r>
      <w:r w:rsidRPr="00612C86">
        <w:t xml:space="preserve"> employs a proposed time series forecasting algorithm to scale the application proactively and avoid under-utilization periods.</w:t>
      </w:r>
      <w:r w:rsidR="008345CE">
        <w:t xml:space="preserve"> T</w:t>
      </w:r>
      <w:r w:rsidRPr="00612C86">
        <w:t>o mitigate the interference impact on the Internet application performance, a system</w:t>
      </w:r>
      <w:r w:rsidR="008345CE">
        <w:t xml:space="preserve"> is developed</w:t>
      </w:r>
      <w:r w:rsidRPr="00612C86">
        <w:t xml:space="preserve"> which </w:t>
      </w:r>
      <w:r w:rsidR="008345CE">
        <w:t>identifies</w:t>
      </w:r>
      <w:r w:rsidRPr="00612C86">
        <w:t xml:space="preserve"> and eliminates the VMs</w:t>
      </w:r>
      <w:r>
        <w:t xml:space="preserve"> </w:t>
      </w:r>
      <w:r w:rsidR="008345CE">
        <w:t>suff</w:t>
      </w:r>
      <w:r w:rsidRPr="00612C86">
        <w:t>ering from performance interference. The developed system is a</w:t>
      </w:r>
      <w:r>
        <w:t xml:space="preserve"> </w:t>
      </w:r>
      <w:r w:rsidRPr="00612C86">
        <w:t>light-weight solution that does not imply provider involvement.</w:t>
      </w:r>
      <w:r>
        <w:t xml:space="preserve"> </w:t>
      </w:r>
      <w:r w:rsidR="008345CE">
        <w:t>The evaluation of the proposed techniques is ensured by a s</w:t>
      </w:r>
      <w:r w:rsidRPr="00612C86">
        <w:t>imulator called ScaleSim. The workload is generated from the access logs of the</w:t>
      </w:r>
      <w:r>
        <w:t xml:space="preserve"> </w:t>
      </w:r>
      <w:r w:rsidRPr="00612C86">
        <w:t>o</w:t>
      </w:r>
      <w:r w:rsidR="008345CE">
        <w:t>ffi</w:t>
      </w:r>
      <w:r w:rsidRPr="00612C86">
        <w:t>cial website of 1998 world cup. The results show that optimizing</w:t>
      </w:r>
      <w:r>
        <w:t xml:space="preserve"> </w:t>
      </w:r>
      <w:r w:rsidRPr="00612C86">
        <w:t>the scalability thresholds and adopting proactive scalability can mitigate 88% of the resources provisioning overhead impact with only a</w:t>
      </w:r>
      <w:r>
        <w:t xml:space="preserve"> </w:t>
      </w:r>
      <w:r w:rsidRPr="00612C86">
        <w:t>9% increase in the cost</w:t>
      </w:r>
      <w:r w:rsidR="00BB01F8">
        <w:t xml:space="preserve"> [2]</w:t>
      </w:r>
      <w:r w:rsidRPr="00612C86">
        <w:t>.</w:t>
      </w:r>
    </w:p>
    <w:p w14:paraId="41A91723" w14:textId="77777777" w:rsidR="00612C86" w:rsidRDefault="00612C86" w:rsidP="002B09ED">
      <w:pPr>
        <w:pStyle w:val="ME"/>
      </w:pPr>
    </w:p>
    <w:p w14:paraId="021CADD4" w14:textId="5A8EB3AE" w:rsidR="002B09ED" w:rsidRDefault="002B09ED" w:rsidP="002B09ED">
      <w:pPr>
        <w:pStyle w:val="ME"/>
      </w:pPr>
      <w:r>
        <w:t>Coordinating vertical and horizontal scaling for achieving differentiated QoS</w:t>
      </w:r>
    </w:p>
    <w:p w14:paraId="5D563D15" w14:textId="58D1605A" w:rsidR="002B09ED" w:rsidRDefault="002B09ED" w:rsidP="002B09ED">
      <w:pPr>
        <w:pStyle w:val="ME"/>
      </w:pPr>
    </w:p>
    <w:p w14:paraId="736A491D" w14:textId="2D85B280" w:rsidR="007274B9" w:rsidRDefault="007274B9" w:rsidP="007274B9">
      <w:pPr>
        <w:pStyle w:val="ME"/>
      </w:pPr>
      <w:r w:rsidRPr="007274B9">
        <w:t xml:space="preserve">This thesis investigates how </w:t>
      </w:r>
      <w:r>
        <w:t xml:space="preserve">the </w:t>
      </w:r>
      <w:r w:rsidRPr="007274B9">
        <w:t>problem</w:t>
      </w:r>
      <w:r>
        <w:t xml:space="preserve"> of scaling and </w:t>
      </w:r>
      <w:r w:rsidR="00BB01F8">
        <w:t xml:space="preserve">of </w:t>
      </w:r>
      <w:r>
        <w:t>dynamic resource allocation in a cloud infrastructure</w:t>
      </w:r>
      <w:r w:rsidRPr="007274B9">
        <w:t xml:space="preserve"> can be addressed</w:t>
      </w:r>
      <w:r>
        <w:t xml:space="preserve">, </w:t>
      </w:r>
      <w:r w:rsidRPr="007274B9">
        <w:t>by designing</w:t>
      </w:r>
      <w:r>
        <w:t xml:space="preserve"> </w:t>
      </w:r>
      <w:r w:rsidRPr="007274B9">
        <w:t>and implementing an autonomic provisioning controller</w:t>
      </w:r>
      <w:r>
        <w:t>. The concept is b</w:t>
      </w:r>
      <w:r w:rsidRPr="007274B9">
        <w:t>ased on elements</w:t>
      </w:r>
      <w:r>
        <w:t xml:space="preserve"> </w:t>
      </w:r>
      <w:r w:rsidRPr="007274B9">
        <w:t xml:space="preserve">from control theory </w:t>
      </w:r>
      <w:r>
        <w:t>and defines measures to</w:t>
      </w:r>
      <w:r w:rsidRPr="007274B9">
        <w:t xml:space="preserve"> </w:t>
      </w:r>
      <w:r w:rsidRPr="007274B9">
        <w:lastRenderedPageBreak/>
        <w:t>coordinate real-time and non-real</w:t>
      </w:r>
      <w:r>
        <w:t>-</w:t>
      </w:r>
      <w:r w:rsidRPr="007274B9">
        <w:t>time</w:t>
      </w:r>
      <w:r>
        <w:t xml:space="preserve"> </w:t>
      </w:r>
      <w:r w:rsidRPr="007274B9">
        <w:t xml:space="preserve">applications. </w:t>
      </w:r>
      <w:r>
        <w:t>It is shown that t</w:t>
      </w:r>
      <w:r w:rsidRPr="007274B9">
        <w:t>raditional approaches perform elastic</w:t>
      </w:r>
      <w:r>
        <w:t xml:space="preserve"> </w:t>
      </w:r>
      <w:r w:rsidRPr="007274B9">
        <w:t>decisions either</w:t>
      </w:r>
      <w:r>
        <w:t xml:space="preserve"> </w:t>
      </w:r>
      <w:r w:rsidRPr="007274B9">
        <w:t>based on</w:t>
      </w:r>
      <w:r>
        <w:t xml:space="preserve"> the</w:t>
      </w:r>
      <w:r w:rsidRPr="007274B9">
        <w:t xml:space="preserve"> monitoring </w:t>
      </w:r>
      <w:r>
        <w:t xml:space="preserve">of </w:t>
      </w:r>
      <w:r w:rsidRPr="007274B9">
        <w:t>the resource usage or</w:t>
      </w:r>
      <w:r w:rsidR="00BB01F8">
        <w:t xml:space="preserve"> </w:t>
      </w:r>
      <w:r w:rsidRPr="007274B9">
        <w:t xml:space="preserve">based on the </w:t>
      </w:r>
      <w:r w:rsidR="00BB01F8">
        <w:t>quality of service criteria</w:t>
      </w:r>
      <w:r w:rsidR="006D7832">
        <w:t xml:space="preserve"> </w:t>
      </w:r>
      <w:r w:rsidR="00BB01F8">
        <w:t>[3]. A</w:t>
      </w:r>
      <w:r w:rsidRPr="007274B9">
        <w:t>pplications</w:t>
      </w:r>
      <w:r w:rsidR="00BB01F8">
        <w:t xml:space="preserve"> are identified as being different based on their service level agreement </w:t>
      </w:r>
      <w:r w:rsidRPr="007274B9">
        <w:t>constraints</w:t>
      </w:r>
      <w:r w:rsidR="00BB01F8">
        <w:t>, not all of them being considered as</w:t>
      </w:r>
      <w:r w:rsidRPr="007274B9">
        <w:t xml:space="preserve"> latency-critical applications.</w:t>
      </w:r>
      <w:r w:rsidR="00BB01F8">
        <w:t xml:space="preserve"> </w:t>
      </w:r>
      <w:r w:rsidR="006D7832">
        <w:t>The implementation</w:t>
      </w:r>
      <w:r w:rsidRPr="007274B9">
        <w:t xml:space="preserve"> focus</w:t>
      </w:r>
      <w:r w:rsidR="00BB01F8">
        <w:t>es</w:t>
      </w:r>
      <w:r w:rsidRPr="007274B9">
        <w:t xml:space="preserve"> on resource allocation</w:t>
      </w:r>
      <w:r w:rsidR="00BB01F8">
        <w:t xml:space="preserve"> coordination </w:t>
      </w:r>
      <w:r w:rsidRPr="007274B9">
        <w:t xml:space="preserve">between real-time and non-real-time applications. </w:t>
      </w:r>
      <w:r w:rsidR="00BB01F8">
        <w:t>It proposes a</w:t>
      </w:r>
      <w:r w:rsidRPr="007274B9">
        <w:t xml:space="preserve"> hybrid </w:t>
      </w:r>
      <w:r w:rsidR="00BB01F8">
        <w:t>model that</w:t>
      </w:r>
      <w:r w:rsidRPr="007274B9">
        <w:t xml:space="preserve"> relies on both resource usage and QoS</w:t>
      </w:r>
      <w:r w:rsidR="00BB01F8">
        <w:t xml:space="preserve"> </w:t>
      </w:r>
      <w:r w:rsidRPr="007274B9">
        <w:t>requirements</w:t>
      </w:r>
      <w:r w:rsidR="00BB01F8">
        <w:t xml:space="preserve"> </w:t>
      </w:r>
      <w:r w:rsidRPr="007274B9">
        <w:t xml:space="preserve">in the same time </w:t>
      </w:r>
      <w:r w:rsidR="00BB01F8">
        <w:t>in order to</w:t>
      </w:r>
      <w:r w:rsidRPr="007274B9">
        <w:t xml:space="preserve"> drive the elasticity decisions. </w:t>
      </w:r>
      <w:r w:rsidR="00BB01F8">
        <w:t xml:space="preserve">Horizontal and vertical scaling is orchestrated </w:t>
      </w:r>
      <w:r w:rsidRPr="007274B9">
        <w:t>under the same</w:t>
      </w:r>
      <w:r w:rsidR="00BB01F8">
        <w:t xml:space="preserve"> </w:t>
      </w:r>
      <w:r w:rsidRPr="007274B9">
        <w:t>framework</w:t>
      </w:r>
      <w:r w:rsidR="006D7832">
        <w:t xml:space="preserve">, obtaining in the end the initially proposed results. As future work the author leans towards the previous other two thesis already mentioned </w:t>
      </w:r>
      <w:r w:rsidR="00BB01F8">
        <w:t>[3]</w:t>
      </w:r>
      <w:r w:rsidRPr="007274B9">
        <w:t>.</w:t>
      </w:r>
    </w:p>
    <w:p w14:paraId="36C02CD5" w14:textId="7CA56C94"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444348"/>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B384112" w:rsidR="003D31EB" w:rsidRDefault="003D31EB" w:rsidP="001870CF">
      <w:pPr>
        <w:pStyle w:val="ME"/>
      </w:pPr>
    </w:p>
    <w:p w14:paraId="48253657" w14:textId="033AF025" w:rsidR="002B09ED" w:rsidRDefault="002B09ED" w:rsidP="001870CF">
      <w:pPr>
        <w:pStyle w:val="ME"/>
      </w:pPr>
      <w:r w:rsidRPr="002B09ED">
        <w:t>Characteristics Based Scale-Out vs. Scale-Up for Green Cloud Computing</w:t>
      </w:r>
    </w:p>
    <w:p w14:paraId="071B5FB6" w14:textId="3DFD8150" w:rsidR="002B09ED" w:rsidRDefault="002B09ED" w:rsidP="001870CF">
      <w:pPr>
        <w:pStyle w:val="ME"/>
      </w:pPr>
      <w:r>
        <w:t>.</w:t>
      </w:r>
    </w:p>
    <w:p w14:paraId="11C14194" w14:textId="77777777" w:rsidR="002B09ED" w:rsidRDefault="002B09ED" w:rsidP="001870CF">
      <w:pPr>
        <w:pStyle w:val="ME"/>
      </w:pPr>
    </w:p>
    <w:p w14:paraId="32100963" w14:textId="03A5AB2F" w:rsidR="003D31EB" w:rsidRDefault="002B09ED" w:rsidP="001870CF">
      <w:pPr>
        <w:pStyle w:val="ME"/>
      </w:pPr>
      <w:r w:rsidRPr="002B09ED">
        <w:t>A Short Comparison of Scale-up and Scale-out</w:t>
      </w:r>
    </w:p>
    <w:p w14:paraId="05A4D2B0" w14:textId="13289F70" w:rsidR="002B09ED" w:rsidRDefault="002B09ED" w:rsidP="001870CF">
      <w:pPr>
        <w:pStyle w:val="ME"/>
      </w:pPr>
      <w:r>
        <w:t>.</w:t>
      </w:r>
    </w:p>
    <w:p w14:paraId="187949F5" w14:textId="0016ED50" w:rsidR="002B09ED" w:rsidRDefault="002B09ED" w:rsidP="001870CF">
      <w:pPr>
        <w:pStyle w:val="ME"/>
      </w:pPr>
    </w:p>
    <w:p w14:paraId="0A9AB71C" w14:textId="2583F4CA" w:rsidR="002B09ED" w:rsidRDefault="002B09ED" w:rsidP="002B09ED">
      <w:pPr>
        <w:pStyle w:val="ME"/>
      </w:pPr>
      <w:r>
        <w:t>A Framework for an In-depth Comparison of Scale-up and Scale-out</w:t>
      </w:r>
    </w:p>
    <w:p w14:paraId="5252B549" w14:textId="384EF9F7" w:rsidR="002B09ED" w:rsidRDefault="002B09ED" w:rsidP="002B09ED">
      <w:pPr>
        <w:pStyle w:val="ME"/>
      </w:pPr>
      <w:r>
        <w:t>.</w:t>
      </w:r>
    </w:p>
    <w:p w14:paraId="48D84E00" w14:textId="2D35249A" w:rsidR="002B09ED" w:rsidRDefault="002B09ED" w:rsidP="002B09ED">
      <w:pPr>
        <w:pStyle w:val="ME"/>
      </w:pPr>
    </w:p>
    <w:p w14:paraId="6AC9F02D" w14:textId="4FDA6C94" w:rsidR="002B09ED" w:rsidRDefault="002B09ED" w:rsidP="002B09ED">
      <w:pPr>
        <w:pStyle w:val="ME"/>
      </w:pPr>
      <w:r w:rsidRPr="002B09ED">
        <w:t>Scale-up x Scale-out: A Case Study using Nutch/Lucene</w:t>
      </w:r>
    </w:p>
    <w:p w14:paraId="09845764" w14:textId="24D943B6" w:rsidR="002B09ED" w:rsidRDefault="002B09ED" w:rsidP="002B09ED">
      <w:pPr>
        <w:pStyle w:val="ME"/>
      </w:pPr>
      <w:r>
        <w:t>.</w:t>
      </w:r>
    </w:p>
    <w:p w14:paraId="3E075B29" w14:textId="3B40F6A8" w:rsidR="002B09ED" w:rsidRDefault="002B09ED" w:rsidP="002B09ED">
      <w:pPr>
        <w:pStyle w:val="ME"/>
      </w:pPr>
    </w:p>
    <w:p w14:paraId="46435ECD" w14:textId="531D1BB2" w:rsidR="002B09ED" w:rsidRDefault="002B09ED" w:rsidP="002B09ED">
      <w:pPr>
        <w:pStyle w:val="ME"/>
      </w:pPr>
      <w:r w:rsidRPr="002B09ED">
        <w:t>Scale-up vs Scale-out for Hadoop: Time to rethink?</w:t>
      </w:r>
    </w:p>
    <w:p w14:paraId="1EBC519C" w14:textId="6CC569D8" w:rsidR="002B09ED" w:rsidRDefault="002B09ED" w:rsidP="002B09ED">
      <w:pPr>
        <w:pStyle w:val="ME"/>
      </w:pPr>
      <w:r>
        <w:t>.</w:t>
      </w:r>
    </w:p>
    <w:p w14:paraId="6C7A6493" w14:textId="2E7144D4" w:rsidR="002B09ED" w:rsidRDefault="002B09ED" w:rsidP="002B09ED">
      <w:pPr>
        <w:pStyle w:val="ME"/>
      </w:pPr>
    </w:p>
    <w:p w14:paraId="4A6A425F" w14:textId="30F0123D" w:rsidR="002B09ED" w:rsidRDefault="002B09ED" w:rsidP="002B09ED">
      <w:pPr>
        <w:pStyle w:val="ME"/>
      </w:pPr>
      <w:r>
        <w:t>Scale-Out vs. Scale-Up Techniques for Cloud Performance and Productivity</w:t>
      </w:r>
    </w:p>
    <w:p w14:paraId="04F86B02" w14:textId="7CED412F" w:rsidR="002B09ED" w:rsidRDefault="002B09ED" w:rsidP="002B09ED">
      <w:pPr>
        <w:pStyle w:val="ME"/>
      </w:pPr>
      <w:r>
        <w:t>.</w:t>
      </w:r>
    </w:p>
    <w:p w14:paraId="34EAA521" w14:textId="28CDC2F9" w:rsidR="002B09ED" w:rsidRDefault="002B09ED" w:rsidP="002B09ED">
      <w:pPr>
        <w:pStyle w:val="ME"/>
      </w:pPr>
    </w:p>
    <w:p w14:paraId="78BD9814" w14:textId="3F520823" w:rsidR="002B09ED" w:rsidRDefault="002B09ED" w:rsidP="002B09ED">
      <w:pPr>
        <w:pStyle w:val="ME"/>
      </w:pPr>
      <w:r>
        <w:t>Scale up Vs. Scale out in Cloud Storage and Graph Processing Systems</w:t>
      </w:r>
    </w:p>
    <w:p w14:paraId="490EFF81" w14:textId="6E1D07E5" w:rsidR="002B09ED" w:rsidRDefault="002B09ED" w:rsidP="002B09ED">
      <w:pPr>
        <w:pStyle w:val="ME"/>
      </w:pPr>
      <w:r>
        <w:t>.</w:t>
      </w:r>
    </w:p>
    <w:p w14:paraId="6AC4CB88" w14:textId="1AC11D9D" w:rsidR="002B09ED" w:rsidRDefault="002B09ED" w:rsidP="002B09ED">
      <w:pPr>
        <w:pStyle w:val="ME"/>
      </w:pPr>
    </w:p>
    <w:p w14:paraId="7D99D797" w14:textId="36009468" w:rsidR="002B09ED" w:rsidRDefault="002B09ED" w:rsidP="002B09ED">
      <w:pPr>
        <w:pStyle w:val="ME"/>
      </w:pPr>
      <w:r w:rsidRPr="002B09ED">
        <w:t>Cloud Performance Modeling and Benchmark Evaluation of Elastic Scaling Strategies</w:t>
      </w:r>
    </w:p>
    <w:p w14:paraId="4F4A3545" w14:textId="77E1914E" w:rsidR="002B09ED" w:rsidRDefault="002B09ED" w:rsidP="002B09ED">
      <w:pPr>
        <w:pStyle w:val="ME"/>
      </w:pPr>
      <w:r>
        <w:t>.</w:t>
      </w:r>
    </w:p>
    <w:p w14:paraId="6A0C05F8" w14:textId="47A44823" w:rsidR="00493D28" w:rsidRDefault="00493D28" w:rsidP="002B09ED">
      <w:pPr>
        <w:pStyle w:val="ME"/>
      </w:pPr>
      <w:r>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444349"/>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444350"/>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444351"/>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444352"/>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444353"/>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444354"/>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444355"/>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444356"/>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444357"/>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444358"/>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444359"/>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444376"/>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190922" w:rsidRPr="003147E4" w:rsidRDefault="00190922" w:rsidP="003147E4">
                            <w:pPr>
                              <w:pStyle w:val="Caption"/>
                              <w:jc w:val="center"/>
                              <w:rPr>
                                <w:rFonts w:ascii="Times New Roman" w:hAnsi="Times New Roman" w:cs="Times New Roman"/>
                                <w:noProof/>
                                <w:color w:val="000000"/>
                                <w:sz w:val="24"/>
                                <w:szCs w:val="24"/>
                              </w:rPr>
                            </w:pPr>
                            <w:bookmarkStart w:id="24" w:name="_Toc42444377"/>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190922" w:rsidRPr="003147E4" w:rsidRDefault="00190922" w:rsidP="003147E4">
                      <w:pPr>
                        <w:pStyle w:val="Caption"/>
                        <w:jc w:val="center"/>
                        <w:rPr>
                          <w:rFonts w:ascii="Times New Roman" w:hAnsi="Times New Roman" w:cs="Times New Roman"/>
                          <w:noProof/>
                          <w:color w:val="000000"/>
                          <w:sz w:val="24"/>
                          <w:szCs w:val="24"/>
                        </w:rPr>
                      </w:pPr>
                      <w:bookmarkStart w:id="25" w:name="_Toc42444377"/>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190922" w:rsidRPr="003147E4" w:rsidRDefault="00190922" w:rsidP="003147E4">
                            <w:pPr>
                              <w:pStyle w:val="Caption"/>
                              <w:jc w:val="center"/>
                              <w:rPr>
                                <w:rFonts w:ascii="Times New Roman" w:hAnsi="Times New Roman" w:cs="Times New Roman"/>
                                <w:noProof/>
                                <w:color w:val="000000"/>
                                <w:sz w:val="24"/>
                                <w:szCs w:val="24"/>
                              </w:rPr>
                            </w:pPr>
                            <w:bookmarkStart w:id="25" w:name="_Toc4244437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190922" w:rsidRPr="003147E4" w:rsidRDefault="00190922" w:rsidP="003147E4">
                      <w:pPr>
                        <w:pStyle w:val="Caption"/>
                        <w:jc w:val="center"/>
                        <w:rPr>
                          <w:rFonts w:ascii="Times New Roman" w:hAnsi="Times New Roman" w:cs="Times New Roman"/>
                          <w:noProof/>
                          <w:color w:val="000000"/>
                          <w:sz w:val="24"/>
                          <w:szCs w:val="24"/>
                        </w:rPr>
                      </w:pPr>
                      <w:bookmarkStart w:id="27" w:name="_Toc4244437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6" w:name="_Toc42444360"/>
      <w:r>
        <w:rPr>
          <w:rFonts w:ascii="Arial" w:hAnsi="Arial" w:cs="Arial"/>
          <w:color w:val="auto"/>
          <w:sz w:val="28"/>
          <w:szCs w:val="28"/>
        </w:rPr>
        <w:t>A</w:t>
      </w:r>
      <w:r w:rsidR="001024BF">
        <w:rPr>
          <w:rFonts w:ascii="Arial" w:hAnsi="Arial" w:cs="Arial"/>
          <w:color w:val="auto"/>
          <w:sz w:val="28"/>
          <w:szCs w:val="28"/>
        </w:rPr>
        <w:t>rchitecture</w:t>
      </w:r>
      <w:bookmarkEnd w:id="26"/>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7" w:name="_Toc42444379"/>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7"/>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28" w:name="_Toc42444361"/>
      <w:r>
        <w:rPr>
          <w:rFonts w:ascii="Arial" w:hAnsi="Arial" w:cs="Arial"/>
          <w:color w:val="auto"/>
          <w:sz w:val="28"/>
          <w:szCs w:val="28"/>
        </w:rPr>
        <w:t>Project structure</w:t>
      </w:r>
      <w:bookmarkEnd w:id="28"/>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190922" w:rsidRPr="0070224D" w:rsidRDefault="00190922" w:rsidP="007C5A22">
                            <w:pPr>
                              <w:pStyle w:val="Caption"/>
                              <w:jc w:val="center"/>
                              <w:rPr>
                                <w:rFonts w:ascii="Times New Roman" w:hAnsi="Times New Roman" w:cs="Times New Roman"/>
                                <w:noProof/>
                                <w:color w:val="000000"/>
                                <w:sz w:val="24"/>
                                <w:szCs w:val="24"/>
                              </w:rPr>
                            </w:pPr>
                            <w:bookmarkStart w:id="29" w:name="_Toc42444380"/>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190922" w:rsidRPr="0070224D" w:rsidRDefault="00190922" w:rsidP="007C5A22">
                      <w:pPr>
                        <w:pStyle w:val="Caption"/>
                        <w:jc w:val="center"/>
                        <w:rPr>
                          <w:rFonts w:ascii="Times New Roman" w:hAnsi="Times New Roman" w:cs="Times New Roman"/>
                          <w:noProof/>
                          <w:color w:val="000000"/>
                          <w:sz w:val="24"/>
                          <w:szCs w:val="24"/>
                        </w:rPr>
                      </w:pPr>
                      <w:bookmarkStart w:id="32" w:name="_Toc42444380"/>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0" w:name="_Toc42444362"/>
      <w:r>
        <w:rPr>
          <w:rFonts w:ascii="Arial" w:hAnsi="Arial" w:cs="Arial"/>
          <w:color w:val="auto"/>
          <w:sz w:val="28"/>
          <w:szCs w:val="28"/>
        </w:rPr>
        <w:t>Build and deployment</w:t>
      </w:r>
      <w:bookmarkEnd w:id="30"/>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1" w:name="_Toc42444363"/>
      <w:r>
        <w:rPr>
          <w:rFonts w:ascii="Arial" w:hAnsi="Arial" w:cs="Arial"/>
          <w:color w:val="auto"/>
          <w:sz w:val="28"/>
          <w:szCs w:val="28"/>
        </w:rPr>
        <w:t>Scaling and resource limitation</w:t>
      </w:r>
      <w:bookmarkEnd w:id="31"/>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190922" w:rsidRPr="00D227CB" w:rsidRDefault="00190922" w:rsidP="00D227CB">
                            <w:pPr>
                              <w:pStyle w:val="Caption"/>
                              <w:jc w:val="center"/>
                              <w:rPr>
                                <w:rFonts w:ascii="Times New Roman" w:hAnsi="Times New Roman" w:cs="Times New Roman"/>
                                <w:noProof/>
                                <w:color w:val="000000"/>
                                <w:sz w:val="24"/>
                                <w:szCs w:val="24"/>
                              </w:rPr>
                            </w:pPr>
                            <w:bookmarkStart w:id="32" w:name="_Toc42444381"/>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190922" w:rsidRPr="00D227CB" w:rsidRDefault="00190922" w:rsidP="00D227CB">
                      <w:pPr>
                        <w:pStyle w:val="Caption"/>
                        <w:jc w:val="center"/>
                        <w:rPr>
                          <w:rFonts w:ascii="Times New Roman" w:hAnsi="Times New Roman" w:cs="Times New Roman"/>
                          <w:noProof/>
                          <w:color w:val="000000"/>
                          <w:sz w:val="24"/>
                          <w:szCs w:val="24"/>
                        </w:rPr>
                      </w:pPr>
                      <w:bookmarkStart w:id="36" w:name="_Toc42444381"/>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190922" w:rsidRPr="00D227CB" w:rsidRDefault="00190922" w:rsidP="00D227CB">
                            <w:pPr>
                              <w:pStyle w:val="Caption"/>
                              <w:jc w:val="center"/>
                              <w:rPr>
                                <w:rFonts w:ascii="Times New Roman" w:hAnsi="Times New Roman" w:cs="Times New Roman"/>
                                <w:noProof/>
                                <w:color w:val="000000"/>
                                <w:sz w:val="24"/>
                                <w:szCs w:val="24"/>
                              </w:rPr>
                            </w:pPr>
                            <w:bookmarkStart w:id="33" w:name="_Toc42444382"/>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190922" w:rsidRPr="00D227CB" w:rsidRDefault="00190922" w:rsidP="00D227CB">
                      <w:pPr>
                        <w:pStyle w:val="Caption"/>
                        <w:jc w:val="center"/>
                        <w:rPr>
                          <w:rFonts w:ascii="Times New Roman" w:hAnsi="Times New Roman" w:cs="Times New Roman"/>
                          <w:noProof/>
                          <w:color w:val="000000"/>
                          <w:sz w:val="24"/>
                          <w:szCs w:val="24"/>
                        </w:rPr>
                      </w:pPr>
                      <w:bookmarkStart w:id="38" w:name="_Toc42444382"/>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047687D9"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w:t>
      </w:r>
      <w:r w:rsidR="005B09B4">
        <w:t>u</w:t>
      </w:r>
      <w:r w:rsidR="0056459B">
        <w:t>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4" w:name="_Toc42444364"/>
      <w:r>
        <w:rPr>
          <w:rFonts w:ascii="Arial" w:hAnsi="Arial" w:cs="Arial"/>
          <w:color w:val="auto"/>
          <w:sz w:val="28"/>
          <w:szCs w:val="28"/>
        </w:rPr>
        <w:t>Test scenarios</w:t>
      </w:r>
      <w:bookmarkEnd w:id="34"/>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190922" w:rsidRPr="004B00CB" w:rsidRDefault="00190922" w:rsidP="004B00CB">
                            <w:pPr>
                              <w:pStyle w:val="Caption"/>
                              <w:jc w:val="center"/>
                              <w:rPr>
                                <w:rFonts w:ascii="Times New Roman" w:hAnsi="Times New Roman" w:cs="Times New Roman"/>
                                <w:noProof/>
                                <w:color w:val="000000"/>
                                <w:sz w:val="24"/>
                                <w:szCs w:val="24"/>
                              </w:rPr>
                            </w:pPr>
                            <w:bookmarkStart w:id="35" w:name="_Toc42444383"/>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190922" w:rsidRPr="004B00CB" w:rsidRDefault="00190922" w:rsidP="004B00CB">
                      <w:pPr>
                        <w:pStyle w:val="Caption"/>
                        <w:jc w:val="center"/>
                        <w:rPr>
                          <w:rFonts w:ascii="Times New Roman" w:hAnsi="Times New Roman" w:cs="Times New Roman"/>
                          <w:noProof/>
                          <w:color w:val="000000"/>
                          <w:sz w:val="24"/>
                          <w:szCs w:val="24"/>
                        </w:rPr>
                      </w:pPr>
                      <w:bookmarkStart w:id="41" w:name="_Toc42444383"/>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190922" w:rsidRPr="004B00CB" w:rsidRDefault="00190922" w:rsidP="004B00CB">
                            <w:pPr>
                              <w:pStyle w:val="Caption"/>
                              <w:jc w:val="center"/>
                              <w:rPr>
                                <w:rFonts w:ascii="Times New Roman" w:hAnsi="Times New Roman" w:cs="Times New Roman"/>
                                <w:noProof/>
                                <w:color w:val="000000"/>
                                <w:sz w:val="24"/>
                                <w:szCs w:val="24"/>
                              </w:rPr>
                            </w:pPr>
                            <w:bookmarkStart w:id="36" w:name="_Toc42444384"/>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190922" w:rsidRPr="004B00CB" w:rsidRDefault="00190922" w:rsidP="004B00CB">
                      <w:pPr>
                        <w:pStyle w:val="Caption"/>
                        <w:jc w:val="center"/>
                        <w:rPr>
                          <w:rFonts w:ascii="Times New Roman" w:hAnsi="Times New Roman" w:cs="Times New Roman"/>
                          <w:noProof/>
                          <w:color w:val="000000"/>
                          <w:sz w:val="24"/>
                          <w:szCs w:val="24"/>
                        </w:rPr>
                      </w:pPr>
                      <w:bookmarkStart w:id="43" w:name="_Toc42444384"/>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37" w:name="_Toc42444365"/>
      <w:r>
        <w:rPr>
          <w:rFonts w:ascii="Arial" w:hAnsi="Arial" w:cs="Arial"/>
          <w:color w:val="auto"/>
        </w:rPr>
        <w:lastRenderedPageBreak/>
        <w:t>Results</w:t>
      </w:r>
      <w:bookmarkEnd w:id="37"/>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190922" w:rsidRPr="008F0EAC" w:rsidRDefault="00190922" w:rsidP="008F0EAC">
                            <w:pPr>
                              <w:pStyle w:val="Caption"/>
                              <w:jc w:val="center"/>
                              <w:rPr>
                                <w:rFonts w:ascii="Times New Roman" w:hAnsi="Times New Roman" w:cs="Times New Roman"/>
                                <w:noProof/>
                                <w:color w:val="000000"/>
                                <w:sz w:val="24"/>
                                <w:szCs w:val="24"/>
                              </w:rPr>
                            </w:pPr>
                            <w:bookmarkStart w:id="38" w:name="_Toc42444385"/>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190922" w:rsidRPr="008F0EAC" w:rsidRDefault="00190922" w:rsidP="008F0EAC">
                      <w:pPr>
                        <w:pStyle w:val="Caption"/>
                        <w:jc w:val="center"/>
                        <w:rPr>
                          <w:rFonts w:ascii="Times New Roman" w:hAnsi="Times New Roman" w:cs="Times New Roman"/>
                          <w:noProof/>
                          <w:color w:val="000000"/>
                          <w:sz w:val="24"/>
                          <w:szCs w:val="24"/>
                        </w:rPr>
                      </w:pPr>
                      <w:bookmarkStart w:id="46" w:name="_Toc42444385"/>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39" w:name="_Toc42444366"/>
      <w:r>
        <w:rPr>
          <w:rFonts w:ascii="Arial" w:hAnsi="Arial" w:cs="Arial"/>
          <w:color w:val="auto"/>
          <w:sz w:val="28"/>
          <w:szCs w:val="28"/>
        </w:rPr>
        <w:lastRenderedPageBreak/>
        <w:t>Initial outcomes</w:t>
      </w:r>
      <w:bookmarkEnd w:id="39"/>
    </w:p>
    <w:p w14:paraId="5A087921" w14:textId="1A13A7C8" w:rsidR="000D0456" w:rsidRDefault="000D0456" w:rsidP="00A13C07">
      <w:pPr>
        <w:pStyle w:val="ME"/>
      </w:pPr>
      <w:bookmarkStart w:id="40"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1" w:name="_Toc517624055"/>
      <w:bookmarkStart w:id="42" w:name="_Toc42436874"/>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1"/>
      <w:r w:rsidRPr="000D0456">
        <w:rPr>
          <w:rFonts w:ascii="Times New Roman" w:hAnsi="Times New Roman" w:cs="Times New Roman"/>
          <w:sz w:val="24"/>
          <w:szCs w:val="24"/>
        </w:rPr>
        <w:t>Initial test scenarios</w:t>
      </w:r>
      <w:bookmarkEnd w:id="42"/>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0"/>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190922" w:rsidRPr="00824D3B" w:rsidRDefault="00190922" w:rsidP="004A09EE">
                            <w:pPr>
                              <w:pStyle w:val="Caption"/>
                              <w:jc w:val="center"/>
                              <w:rPr>
                                <w:rFonts w:ascii="Times New Roman" w:hAnsi="Times New Roman" w:cs="Times New Roman"/>
                                <w:noProof/>
                                <w:color w:val="000000"/>
                                <w:sz w:val="24"/>
                                <w:szCs w:val="24"/>
                              </w:rPr>
                            </w:pPr>
                            <w:bookmarkStart w:id="43" w:name="_Toc42444386"/>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190922" w:rsidRPr="00824D3B" w:rsidRDefault="00190922" w:rsidP="004A09EE">
                      <w:pPr>
                        <w:pStyle w:val="Caption"/>
                        <w:jc w:val="center"/>
                        <w:rPr>
                          <w:rFonts w:ascii="Times New Roman" w:hAnsi="Times New Roman" w:cs="Times New Roman"/>
                          <w:noProof/>
                          <w:color w:val="000000"/>
                          <w:sz w:val="24"/>
                          <w:szCs w:val="24"/>
                        </w:rPr>
                      </w:pPr>
                      <w:bookmarkStart w:id="52" w:name="_Toc42444386"/>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190922" w:rsidRPr="004A09EE" w:rsidRDefault="00190922" w:rsidP="004A09EE">
                            <w:pPr>
                              <w:pStyle w:val="Caption"/>
                              <w:jc w:val="center"/>
                              <w:rPr>
                                <w:rFonts w:ascii="Times New Roman" w:hAnsi="Times New Roman" w:cs="Times New Roman"/>
                                <w:noProof/>
                                <w:color w:val="000000"/>
                                <w:sz w:val="24"/>
                                <w:szCs w:val="24"/>
                              </w:rPr>
                            </w:pPr>
                            <w:bookmarkStart w:id="44" w:name="_Toc42444387"/>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190922" w:rsidRPr="004A09EE" w:rsidRDefault="00190922" w:rsidP="004A09EE">
                      <w:pPr>
                        <w:pStyle w:val="Caption"/>
                        <w:jc w:val="center"/>
                        <w:rPr>
                          <w:rFonts w:ascii="Times New Roman" w:hAnsi="Times New Roman" w:cs="Times New Roman"/>
                          <w:noProof/>
                          <w:color w:val="000000"/>
                          <w:sz w:val="24"/>
                          <w:szCs w:val="24"/>
                        </w:rPr>
                      </w:pPr>
                      <w:bookmarkStart w:id="54" w:name="_Toc42444387"/>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190922" w:rsidRPr="004A09EE" w:rsidRDefault="00190922" w:rsidP="004A09EE">
                            <w:pPr>
                              <w:pStyle w:val="Caption"/>
                              <w:jc w:val="center"/>
                              <w:rPr>
                                <w:rFonts w:ascii="Times New Roman" w:hAnsi="Times New Roman" w:cs="Times New Roman"/>
                                <w:noProof/>
                                <w:color w:val="000000"/>
                                <w:sz w:val="24"/>
                                <w:szCs w:val="24"/>
                              </w:rPr>
                            </w:pPr>
                            <w:bookmarkStart w:id="45" w:name="_Toc42444388"/>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190922" w:rsidRPr="004A09EE" w:rsidRDefault="00190922" w:rsidP="004A09EE">
                      <w:pPr>
                        <w:pStyle w:val="Caption"/>
                        <w:jc w:val="center"/>
                        <w:rPr>
                          <w:rFonts w:ascii="Times New Roman" w:hAnsi="Times New Roman" w:cs="Times New Roman"/>
                          <w:noProof/>
                          <w:color w:val="000000"/>
                          <w:sz w:val="24"/>
                          <w:szCs w:val="24"/>
                        </w:rPr>
                      </w:pPr>
                      <w:bookmarkStart w:id="56" w:name="_Toc42444388"/>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46" w:name="_Toc42444389"/>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46"/>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47" w:name="_Toc42444390"/>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47"/>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48" w:name="_Toc42444391"/>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48"/>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49" w:name="_Toc42444367"/>
      <w:r>
        <w:rPr>
          <w:rFonts w:ascii="Arial" w:hAnsi="Arial" w:cs="Arial"/>
          <w:color w:val="auto"/>
          <w:sz w:val="28"/>
          <w:szCs w:val="28"/>
        </w:rPr>
        <w:t>Further improvements</w:t>
      </w:r>
      <w:bookmarkEnd w:id="49"/>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50" w:name="_Ref476497179"/>
      <w:bookmarkStart w:id="51" w:name="_Toc477357705"/>
      <w:bookmarkStart w:id="52" w:name="_Toc517624056"/>
      <w:bookmarkStart w:id="53" w:name="_Toc42436875"/>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50"/>
      <w:bookmarkEnd w:id="51"/>
      <w:r w:rsidRPr="00AA68A8">
        <w:rPr>
          <w:rFonts w:ascii="Times New Roman" w:hAnsi="Times New Roman" w:cs="Times New Roman"/>
          <w:sz w:val="24"/>
          <w:szCs w:val="24"/>
        </w:rPr>
        <w:t xml:space="preserve">: </w:t>
      </w:r>
      <w:bookmarkEnd w:id="52"/>
      <w:r>
        <w:rPr>
          <w:rFonts w:ascii="Times New Roman" w:hAnsi="Times New Roman" w:cs="Times New Roman"/>
          <w:sz w:val="24"/>
          <w:szCs w:val="24"/>
        </w:rPr>
        <w:t>Further test scenarios</w:t>
      </w:r>
      <w:bookmarkEnd w:id="53"/>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54" w:name="_Toc42444392"/>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54"/>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55" w:name="_Toc42444393"/>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55"/>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56" w:name="_Toc42444394"/>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56"/>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57" w:name="_Toc42444395"/>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57"/>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36E062FD" w14:textId="5273D8F9" w:rsidR="00602B34" w:rsidRDefault="00602B34" w:rsidP="003D31EB">
      <w:pPr>
        <w:pStyle w:val="Heading1"/>
        <w:numPr>
          <w:ilvl w:val="0"/>
          <w:numId w:val="1"/>
        </w:numPr>
        <w:rPr>
          <w:rFonts w:ascii="Arial" w:hAnsi="Arial" w:cs="Arial"/>
          <w:color w:val="auto"/>
        </w:rPr>
      </w:pPr>
      <w:bookmarkStart w:id="58" w:name="_Toc42444368"/>
      <w:r w:rsidRPr="003E210D">
        <w:rPr>
          <w:rFonts w:ascii="Arial" w:hAnsi="Arial" w:cs="Arial"/>
          <w:color w:val="auto"/>
        </w:rPr>
        <w:lastRenderedPageBreak/>
        <w:t>Conclusions</w:t>
      </w:r>
      <w:bookmarkEnd w:id="58"/>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59" w:name="_Toc42444369"/>
      <w:r w:rsidRPr="005B0D5A">
        <w:rPr>
          <w:rFonts w:ascii="Arial" w:hAnsi="Arial" w:cs="Arial"/>
          <w:color w:val="auto"/>
          <w:sz w:val="28"/>
          <w:szCs w:val="28"/>
        </w:rPr>
        <w:t>Achievements</w:t>
      </w:r>
      <w:bookmarkEnd w:id="59"/>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60" w:name="_Toc42444370"/>
      <w:r w:rsidRPr="005B0D5A">
        <w:rPr>
          <w:rFonts w:ascii="Arial" w:hAnsi="Arial" w:cs="Arial"/>
          <w:color w:val="auto"/>
          <w:sz w:val="28"/>
          <w:szCs w:val="28"/>
        </w:rPr>
        <w:t>State of the art comparison</w:t>
      </w:r>
      <w:bookmarkEnd w:id="60"/>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61" w:name="_Toc42444371"/>
      <w:r w:rsidRPr="005B0D5A">
        <w:rPr>
          <w:rFonts w:ascii="Arial" w:hAnsi="Arial" w:cs="Arial"/>
          <w:color w:val="auto"/>
          <w:sz w:val="28"/>
          <w:szCs w:val="28"/>
        </w:rPr>
        <w:t>Future work</w:t>
      </w:r>
      <w:bookmarkEnd w:id="61"/>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62" w:name="_Toc42444372"/>
      <w:r w:rsidRPr="003E210D">
        <w:rPr>
          <w:rFonts w:ascii="Arial" w:hAnsi="Arial" w:cs="Arial"/>
          <w:color w:val="auto"/>
        </w:rPr>
        <w:lastRenderedPageBreak/>
        <w:t>References</w:t>
      </w:r>
      <w:bookmarkEnd w:id="62"/>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3F8CD976" w14:textId="281C98F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6C259971" w14:textId="19469DAC"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63" w:name="_Toc42444373"/>
      <w:r w:rsidRPr="00A9420C">
        <w:rPr>
          <w:rFonts w:ascii="Arial" w:hAnsi="Arial" w:cs="Arial"/>
          <w:color w:val="auto"/>
        </w:rPr>
        <w:lastRenderedPageBreak/>
        <w:t>Appendix</w:t>
      </w:r>
      <w:bookmarkEnd w:id="63"/>
    </w:p>
    <w:p w14:paraId="68820FF3" w14:textId="4CBE4B0C" w:rsidR="00F04A1F" w:rsidRDefault="00D9687D" w:rsidP="001055A6">
      <w:pPr>
        <w:pStyle w:val="Heading1"/>
        <w:rPr>
          <w:rFonts w:ascii="Arial" w:hAnsi="Arial" w:cs="Arial"/>
          <w:color w:val="auto"/>
        </w:rPr>
      </w:pPr>
      <w:bookmarkStart w:id="64" w:name="_Toc42444374"/>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64"/>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65" w:name="_Toc42444375"/>
      <w:r>
        <w:rPr>
          <w:rFonts w:ascii="Arial" w:hAnsi="Arial" w:cs="Arial"/>
          <w:color w:val="auto"/>
        </w:rPr>
        <w:lastRenderedPageBreak/>
        <w:t>B – Additional measurements</w:t>
      </w:r>
      <w:bookmarkEnd w:id="65"/>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66" w:name="_Toc42444396"/>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66"/>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67" w:name="_Toc42444397"/>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67"/>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68" w:name="_Toc42444398"/>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68"/>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69" w:name="_Toc42444399"/>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69"/>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70" w:name="_Toc42444400"/>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70"/>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71" w:name="_Toc42444401"/>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71"/>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72" w:name="_Toc42444402"/>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72"/>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73" w:name="_Toc42444403"/>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73"/>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74" w:name="_Toc42444404"/>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74"/>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75" w:name="_Toc42444405"/>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75"/>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76" w:name="_Toc4244440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76"/>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77" w:name="_Toc42444407"/>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77"/>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78" w:name="_Toc42444408"/>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78"/>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79" w:name="_Toc42444409"/>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79"/>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12207CA8" w:rsidR="00F81115" w:rsidRPr="00F81115" w:rsidRDefault="00F81115" w:rsidP="00F81115">
      <w:pPr>
        <w:pStyle w:val="Caption"/>
        <w:jc w:val="center"/>
        <w:rPr>
          <w:rFonts w:ascii="Times New Roman" w:hAnsi="Times New Roman" w:cs="Times New Roman"/>
          <w:sz w:val="24"/>
          <w:szCs w:val="24"/>
        </w:rPr>
      </w:pPr>
      <w:bookmarkStart w:id="80" w:name="_Toc42444410"/>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80"/>
    </w:p>
    <w:sectPr w:rsidR="00F81115" w:rsidRPr="00F81115"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0DA4C" w14:textId="77777777" w:rsidR="00452D10" w:rsidRDefault="00452D10" w:rsidP="00C278AF">
      <w:pPr>
        <w:spacing w:after="0" w:line="240" w:lineRule="auto"/>
      </w:pPr>
      <w:r>
        <w:separator/>
      </w:r>
    </w:p>
    <w:p w14:paraId="35E33801" w14:textId="77777777" w:rsidR="00452D10" w:rsidRDefault="00452D10"/>
  </w:endnote>
  <w:endnote w:type="continuationSeparator" w:id="0">
    <w:p w14:paraId="30F1E98B" w14:textId="77777777" w:rsidR="00452D10" w:rsidRDefault="00452D10" w:rsidP="00C278AF">
      <w:pPr>
        <w:spacing w:after="0" w:line="240" w:lineRule="auto"/>
      </w:pPr>
      <w:r>
        <w:continuationSeparator/>
      </w:r>
    </w:p>
    <w:p w14:paraId="4B993703" w14:textId="77777777" w:rsidR="00452D10" w:rsidRDefault="00452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190922" w:rsidRDefault="00190922">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190922" w:rsidRDefault="001909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1517C" w14:textId="77777777" w:rsidR="00452D10" w:rsidRDefault="00452D10" w:rsidP="00C278AF">
      <w:pPr>
        <w:spacing w:after="0" w:line="240" w:lineRule="auto"/>
      </w:pPr>
      <w:r>
        <w:separator/>
      </w:r>
    </w:p>
    <w:p w14:paraId="753FB4B2" w14:textId="77777777" w:rsidR="00452D10" w:rsidRDefault="00452D10"/>
  </w:footnote>
  <w:footnote w:type="continuationSeparator" w:id="0">
    <w:p w14:paraId="3DD1745D" w14:textId="77777777" w:rsidR="00452D10" w:rsidRDefault="00452D10" w:rsidP="00C278AF">
      <w:pPr>
        <w:spacing w:after="0" w:line="240" w:lineRule="auto"/>
      </w:pPr>
      <w:r>
        <w:continuationSeparator/>
      </w:r>
    </w:p>
    <w:p w14:paraId="2769E4DC" w14:textId="77777777" w:rsidR="00452D10" w:rsidRDefault="00452D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6"/>
  </w:num>
  <w:num w:numId="2">
    <w:abstractNumId w:val="19"/>
  </w:num>
  <w:num w:numId="3">
    <w:abstractNumId w:val="13"/>
  </w:num>
  <w:num w:numId="4">
    <w:abstractNumId w:val="1"/>
  </w:num>
  <w:num w:numId="5">
    <w:abstractNumId w:val="0"/>
  </w:num>
  <w:num w:numId="6">
    <w:abstractNumId w:val="2"/>
  </w:num>
  <w:num w:numId="7">
    <w:abstractNumId w:val="20"/>
  </w:num>
  <w:num w:numId="8">
    <w:abstractNumId w:val="21"/>
  </w:num>
  <w:num w:numId="9">
    <w:abstractNumId w:val="5"/>
  </w:num>
  <w:num w:numId="10">
    <w:abstractNumId w:val="14"/>
  </w:num>
  <w:num w:numId="11">
    <w:abstractNumId w:val="10"/>
  </w:num>
  <w:num w:numId="12">
    <w:abstractNumId w:val="6"/>
  </w:num>
  <w:num w:numId="13">
    <w:abstractNumId w:val="3"/>
  </w:num>
  <w:num w:numId="14">
    <w:abstractNumId w:val="12"/>
  </w:num>
  <w:num w:numId="15">
    <w:abstractNumId w:val="9"/>
  </w:num>
  <w:num w:numId="16">
    <w:abstractNumId w:val="7"/>
  </w:num>
  <w:num w:numId="17">
    <w:abstractNumId w:val="11"/>
  </w:num>
  <w:num w:numId="18">
    <w:abstractNumId w:val="4"/>
  </w:num>
  <w:num w:numId="19">
    <w:abstractNumId w:val="15"/>
  </w:num>
  <w:num w:numId="20">
    <w:abstractNumId w:val="18"/>
  </w:num>
  <w:num w:numId="21">
    <w:abstractNumId w:val="8"/>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0E25"/>
    <w:rsid w:val="00184AAE"/>
    <w:rsid w:val="001870CF"/>
    <w:rsid w:val="001905C3"/>
    <w:rsid w:val="00190922"/>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0355"/>
    <w:rsid w:val="002B09ED"/>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2D10"/>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0B10"/>
    <w:rsid w:val="005A1CFD"/>
    <w:rsid w:val="005A6F07"/>
    <w:rsid w:val="005A73FA"/>
    <w:rsid w:val="005A7E92"/>
    <w:rsid w:val="005B00EB"/>
    <w:rsid w:val="005B09B4"/>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C86"/>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832"/>
    <w:rsid w:val="006D7A5A"/>
    <w:rsid w:val="006E05E9"/>
    <w:rsid w:val="006E16C5"/>
    <w:rsid w:val="006E2786"/>
    <w:rsid w:val="006E2CBB"/>
    <w:rsid w:val="006F11DF"/>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274B9"/>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2033D"/>
    <w:rsid w:val="00824D3B"/>
    <w:rsid w:val="00825819"/>
    <w:rsid w:val="008327A7"/>
    <w:rsid w:val="00833AC4"/>
    <w:rsid w:val="008345CE"/>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75DD6"/>
    <w:rsid w:val="00981B19"/>
    <w:rsid w:val="00985AE2"/>
    <w:rsid w:val="00992A7B"/>
    <w:rsid w:val="009A2C31"/>
    <w:rsid w:val="009A40E0"/>
    <w:rsid w:val="009A427E"/>
    <w:rsid w:val="009A4E3E"/>
    <w:rsid w:val="009A5870"/>
    <w:rsid w:val="009A6185"/>
    <w:rsid w:val="009B077D"/>
    <w:rsid w:val="009B18E5"/>
    <w:rsid w:val="009B2CDD"/>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0089"/>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51B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86B5D"/>
    <w:rsid w:val="00B9141E"/>
    <w:rsid w:val="00B9423A"/>
    <w:rsid w:val="00B94908"/>
    <w:rsid w:val="00BA05E5"/>
    <w:rsid w:val="00BB01F8"/>
    <w:rsid w:val="00BB2B77"/>
    <w:rsid w:val="00BB31BF"/>
    <w:rsid w:val="00BB5A65"/>
    <w:rsid w:val="00BB5B7D"/>
    <w:rsid w:val="00BB60CB"/>
    <w:rsid w:val="00BC33C2"/>
    <w:rsid w:val="00BD01A8"/>
    <w:rsid w:val="00BD0677"/>
    <w:rsid w:val="00BD3DC2"/>
    <w:rsid w:val="00BD44B5"/>
    <w:rsid w:val="00BD4AD8"/>
    <w:rsid w:val="00BD4D29"/>
    <w:rsid w:val="00BE032E"/>
    <w:rsid w:val="00BE1D07"/>
    <w:rsid w:val="00BE1D17"/>
    <w:rsid w:val="00BE43CC"/>
    <w:rsid w:val="00BE5AFB"/>
    <w:rsid w:val="00BF19CA"/>
    <w:rsid w:val="00BF442C"/>
    <w:rsid w:val="00C02FB5"/>
    <w:rsid w:val="00C06114"/>
    <w:rsid w:val="00C0697E"/>
    <w:rsid w:val="00C079A0"/>
    <w:rsid w:val="00C104BB"/>
    <w:rsid w:val="00C11051"/>
    <w:rsid w:val="00C16BBC"/>
    <w:rsid w:val="00C207FD"/>
    <w:rsid w:val="00C233D1"/>
    <w:rsid w:val="00C278AF"/>
    <w:rsid w:val="00C32630"/>
    <w:rsid w:val="00C3334C"/>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59C-91FA-4B6F-AF9B-6C54EF3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19913</TotalTime>
  <Pages>49</Pages>
  <Words>9831</Words>
  <Characters>56043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469</cp:revision>
  <cp:lastPrinted>2018-06-24T15:47:00Z</cp:lastPrinted>
  <dcterms:created xsi:type="dcterms:W3CDTF">2017-03-05T14:55:00Z</dcterms:created>
  <dcterms:modified xsi:type="dcterms:W3CDTF">2020-06-08T11:08:00Z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