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center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用navicat15连接华</w:t>
      </w:r>
      <w:bookmarkStart w:id="0" w:name="_GoBack"/>
      <w:bookmarkEnd w:id="0"/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为云openguass数据库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center"/>
        <w:rPr>
          <w:rFonts w:hint="default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20181306宁锦鹏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</w:rPr>
        <w:t>一、下载navicat15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</w:rPr>
        <w:t>首先下载navicat破解版，并根据教程破解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</w:rPr>
        <w:t>破解版链接：</w:t>
      </w:r>
      <w:r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</w:rPr>
        <w:t>http://www.ddooo.com/softdown/167345.htm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</w:rPr>
        <w:t>二、修改postgresql.conf文件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</w:rPr>
        <w:t>启动华为云服务器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</w:rPr>
        <w:t>进入root根目录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</w:rPr>
        <w:t>修改postgresql文件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</w:rPr>
        <w:t>[root@db1 ~]# cd /gaussdb/data/db1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</w:rPr>
        <w:t>[root@ecs-b5cb db1]# vi postgresql.conf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取消password_encryption_type注释并将等号后改为0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</w:rPr>
        <w:t>password_encryption_type=0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</w:rPr>
        <w:drawing>
          <wp:inline distT="0" distB="0" distL="114300" distR="114300">
            <wp:extent cx="5737225" cy="2382520"/>
            <wp:effectExtent l="0" t="0" r="8255" b="1016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2382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</w:rPr>
        <w:t>三、修改pg_hba.conf文件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修改pg_hba.conf文件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[root@ecs-b5cb db1]# vi pg_hba.conf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将SHA156去掉，改为md5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host all all 0.0.0.0/0 md5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  <w:drawing>
          <wp:inline distT="0" distB="0" distL="114300" distR="114300">
            <wp:extent cx="5594350" cy="1701165"/>
            <wp:effectExtent l="0" t="0" r="13970" b="571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170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保存退出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</w:rPr>
        <w:t>四、修改用户密码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打开数据库服务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gs_om -t start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进入默认数据库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gsql -d postgres -p 26000 -r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修改之前的用户密码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postgres=# ALTER ROLE manager IDENTIFIED BY 'abcd@123' REPLACE 'Bigdata@123';</w:t>
      </w:r>
      <w:r>
        <w:rPr>
          <w:rFonts w:hint="default" w:ascii="等线" w:hAnsi="等线" w:eastAsia="等线" w:cs="等线"/>
          <w:i w:val="0"/>
          <w:iCs w:val="0"/>
          <w:caps w:val="0"/>
          <w:color w:val="548235" w:themeColor="accent6" w:themeShade="BF"/>
          <w:spacing w:val="0"/>
          <w:sz w:val="21"/>
          <w:szCs w:val="21"/>
          <w:shd w:val="clear" w:color="FFFFFF" w:fill="D9D9D9"/>
          <w:lang w:val="en-US" w:eastAsia="zh-CN"/>
        </w:rPr>
        <w:t>//修改角色manager的密码为abcd@123。以此类推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\q退出数据库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</w:rPr>
        <w:t>五、运行配置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运行配置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shd w:val="clear" w:color="FFFFFF" w:fill="D9D9D9"/>
          <w:lang w:val="en-US" w:eastAsia="zh-CN"/>
        </w:rPr>
        <w:t>gs_ctl  reload -D /gaussdb/data/db1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6"/>
          <w:szCs w:val="36"/>
        </w:rPr>
        <w:t>六、尝试连接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  <w:drawing>
          <wp:inline distT="0" distB="0" distL="114300" distR="114300">
            <wp:extent cx="5966460" cy="3980815"/>
            <wp:effectExtent l="0" t="0" r="7620" b="1206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3980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default" w:ascii="等线" w:hAnsi="等线" w:eastAsia="等线" w:cs="等线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成功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6"/>
          <w:szCs w:val="16"/>
        </w:rPr>
        <w:drawing>
          <wp:inline distT="0" distB="0" distL="114300" distR="114300">
            <wp:extent cx="3590925" cy="981075"/>
            <wp:effectExtent l="0" t="0" r="571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057F1151"/>
    <w:rsid w:val="6ACF4B6D"/>
    <w:rsid w:val="6ADD2FCC"/>
    <w:rsid w:val="7700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2021-04-19T07:45:00Z</dcterms:created>
  <dc:creator>14230</dc:creator>
  <cp:lastModifiedBy>The</cp:lastModifiedBy>
  <dcterms:modified xsi:type="dcterms:W3CDTF">2022-05-29T15:56:36Z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168C2F835EA24E7E9EAC8AB78BDACB00</vt:lpwstr>
  </property>
</Properties>
</file>