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680" w:leader="none"/>
          <w:tab w:val="right" w:pos="9360" w:leader="none"/>
        </w:tabs>
        <w:spacing w:before="0" w:after="0" w:line="240"/>
        <w:ind w:right="0" w:left="0" w:firstLine="0"/>
        <w:jc w:val="center"/>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Difference between window, screen and document in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426" w:firstLine="426"/>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 </w:t>
      </w:r>
    </w:p>
    <w:p>
      <w:pPr>
        <w:spacing w:before="0" w:after="200" w:line="276"/>
        <w:ind w:right="0" w:left="-426" w:firstLine="42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window object is supported by all browsers. It represents the browser's window.</w:t>
      </w:r>
    </w:p>
    <w:p>
      <w:pPr>
        <w:spacing w:before="0" w:after="200" w:line="276"/>
        <w:ind w:right="0" w:left="-426" w:firstLine="426"/>
        <w:jc w:val="left"/>
        <w:rPr>
          <w:rFonts w:ascii="Calibri" w:hAnsi="Calibri" w:cs="Calibri" w:eastAsia="Calibri"/>
          <w:color w:val="auto"/>
          <w:spacing w:val="0"/>
          <w:position w:val="0"/>
          <w:sz w:val="22"/>
          <w:shd w:fill="auto" w:val="clear"/>
        </w:rPr>
      </w:pPr>
    </w:p>
    <w:p>
      <w:pPr>
        <w:spacing w:before="0" w:after="200" w:line="276"/>
        <w:ind w:right="0" w:left="-426" w:firstLine="42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global JavaScript objects, functions, and variables automatically become members </w:t>
        <w:tab/>
        <w:t xml:space="preserve">of the window object.</w:t>
      </w:r>
    </w:p>
    <w:p>
      <w:pPr>
        <w:spacing w:before="0" w:after="200" w:line="276"/>
        <w:ind w:right="0" w:left="-426" w:firstLine="42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Global variables are properties of the window object.</w:t>
      </w:r>
    </w:p>
    <w:p>
      <w:pPr>
        <w:spacing w:before="0" w:after="200" w:line="276"/>
        <w:ind w:right="0" w:left="-426" w:firstLine="42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Global functions are methods of the window object.</w:t>
      </w:r>
    </w:p>
    <w:p>
      <w:pPr>
        <w:spacing w:before="0" w:after="200" w:line="276"/>
        <w:ind w:right="0" w:left="-426" w:firstLine="42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Even the document object (of the HTML DOM) is a property of the window object..</w:t>
      </w:r>
    </w:p>
    <w:p>
      <w:pPr>
        <w:spacing w:before="0" w:after="200" w:line="276"/>
        <w:ind w:right="0" w:left="-426" w:firstLine="426"/>
        <w:jc w:val="left"/>
        <w:rPr>
          <w:rFonts w:ascii="Calibri" w:hAnsi="Calibri" w:cs="Calibri" w:eastAsia="Calibri"/>
          <w:color w:val="auto"/>
          <w:spacing w:val="0"/>
          <w:position w:val="0"/>
          <w:sz w:val="22"/>
          <w:shd w:fill="auto" w:val="clear"/>
        </w:rPr>
      </w:pPr>
      <w:r>
        <w:object w:dxaOrig="9576" w:dyaOrig="4622">
          <v:rect xmlns:o="urn:schemas-microsoft-com:office:office" xmlns:v="urn:schemas-microsoft-com:vml" id="rectole0000000000" style="width:478.800000pt;height:23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426" w:firstLine="426"/>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window is the global object, you can reference any properties of it with just the property name - so you do not have to write down window. - it will be figured out by the runtime.</w:t>
      </w:r>
    </w:p>
    <w:p>
      <w:pPr>
        <w:spacing w:before="0" w:after="200" w:line="276"/>
        <w:ind w:right="0" w:left="-426" w:firstLine="426"/>
        <w:jc w:val="left"/>
        <w:rPr>
          <w:rFonts w:ascii="Calibri" w:hAnsi="Calibri" w:cs="Calibri" w:eastAsia="Calibri"/>
          <w:color w:val="auto"/>
          <w:spacing w:val="0"/>
          <w:position w:val="0"/>
          <w:sz w:val="22"/>
          <w:shd w:fill="auto" w:val="clear"/>
        </w:rPr>
      </w:pPr>
    </w:p>
    <w:p>
      <w:pPr>
        <w:spacing w:before="0" w:after="200" w:line="276"/>
        <w:ind w:right="0" w:left="-426" w:firstLine="426"/>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w:t>
      </w:r>
    </w:p>
    <w:p>
      <w:pPr>
        <w:spacing w:before="0" w:after="200" w:line="276"/>
        <w:ind w:right="0" w:left="-426" w:firstLine="426"/>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The Document interface represents any web page loaded in the browser and serves as an entry point into the web page's content, which is the DOM tree. When an HTML document is loaded into a web browser, it becomes a document object. It is the root node of the HTML document. The document actually gets loaded inside the window object and has properties available to it like title, URL, cookie, etc. HTML documents, served with the "text/html" content type, also implement the HTML Document interface, whereas XML and SVG documents implement the XML Document interface.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