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FD17" w14:textId="6A1B485E" w:rsidR="00366951" w:rsidRPr="00583353" w:rsidRDefault="00366951" w:rsidP="00366951">
      <w:pPr>
        <w:widowControl w:val="0"/>
        <w:autoSpaceDE w:val="0"/>
        <w:autoSpaceDN w:val="0"/>
        <w:adjustRightInd w:val="0"/>
        <w:spacing w:line="480" w:lineRule="auto"/>
        <w:ind w:left="640" w:hanging="640"/>
        <w:rPr>
          <w:rFonts w:ascii="Arial" w:hAnsi="Arial" w:cs="Arial"/>
          <w:sz w:val="22"/>
          <w:szCs w:val="22"/>
        </w:rPr>
      </w:pPr>
      <w:r w:rsidRPr="00583353">
        <w:rPr>
          <w:rFonts w:ascii="Arial" w:hAnsi="Arial" w:cs="Arial"/>
          <w:b/>
          <w:sz w:val="22"/>
          <w:szCs w:val="22"/>
        </w:rPr>
        <w:t>Table 2.</w:t>
      </w:r>
      <w:r w:rsidRPr="00583353">
        <w:rPr>
          <w:rFonts w:ascii="Arial" w:hAnsi="Arial" w:cs="Arial"/>
          <w:sz w:val="22"/>
          <w:szCs w:val="22"/>
        </w:rPr>
        <w:t xml:space="preserve"> Associations between </w:t>
      </w:r>
      <w:r w:rsidR="00436C36">
        <w:rPr>
          <w:rFonts w:ascii="Arial" w:hAnsi="Arial" w:cs="Arial"/>
          <w:sz w:val="22"/>
          <w:szCs w:val="22"/>
        </w:rPr>
        <w:t xml:space="preserve">Unemployment/Adult Mental Distress and Violent </w:t>
      </w:r>
      <w:r w:rsidR="00102D0D">
        <w:rPr>
          <w:rFonts w:ascii="Arial" w:hAnsi="Arial" w:cs="Arial"/>
          <w:sz w:val="22"/>
          <w:szCs w:val="22"/>
        </w:rPr>
        <w:t>Crime Rates among 34 United States Cities.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045"/>
        <w:gridCol w:w="2700"/>
        <w:gridCol w:w="2790"/>
      </w:tblGrid>
      <w:tr w:rsidR="00366951" w:rsidRPr="00583353" w14:paraId="12D6D3AE" w14:textId="77777777" w:rsidTr="00436C36">
        <w:trPr>
          <w:trHeight w:val="320"/>
        </w:trPr>
        <w:tc>
          <w:tcPr>
            <w:tcW w:w="4045" w:type="dxa"/>
            <w:noWrap/>
          </w:tcPr>
          <w:p w14:paraId="002A5CD6" w14:textId="77777777" w:rsidR="00366951" w:rsidRPr="00583353" w:rsidRDefault="00366951" w:rsidP="00FA78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noWrap/>
          </w:tcPr>
          <w:p w14:paraId="51771F3A" w14:textId="77777777" w:rsidR="00366951" w:rsidRPr="00583353" w:rsidRDefault="00366951" w:rsidP="00FA78F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833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Unadjusted </w:t>
            </w:r>
          </w:p>
          <w:p w14:paraId="61F5CBE2" w14:textId="77777777" w:rsidR="00366951" w:rsidRPr="00583353" w:rsidRDefault="00366951" w:rsidP="00FA78F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83353">
              <w:rPr>
                <w:rFonts w:ascii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2790" w:type="dxa"/>
          </w:tcPr>
          <w:p w14:paraId="2D9B98CF" w14:textId="77777777" w:rsidR="00366951" w:rsidRPr="00583353" w:rsidRDefault="00366951" w:rsidP="00FA78F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833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Adjusted </w:t>
            </w:r>
          </w:p>
          <w:p w14:paraId="454212C4" w14:textId="77777777" w:rsidR="00366951" w:rsidRPr="00583353" w:rsidRDefault="00366951" w:rsidP="00FA78F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83353">
              <w:rPr>
                <w:rFonts w:ascii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</w:tr>
      <w:tr w:rsidR="00366951" w:rsidRPr="00583353" w14:paraId="44982960" w14:textId="77777777" w:rsidTr="00436C36">
        <w:trPr>
          <w:trHeight w:val="323"/>
        </w:trPr>
        <w:tc>
          <w:tcPr>
            <w:tcW w:w="4045" w:type="dxa"/>
            <w:noWrap/>
            <w:hideMark/>
          </w:tcPr>
          <w:p w14:paraId="568371F5" w14:textId="77777777" w:rsidR="00366951" w:rsidRPr="00583353" w:rsidRDefault="00366951" w:rsidP="00FA78FE">
            <w:pPr>
              <w:rPr>
                <w:rFonts w:ascii="Arial" w:hAnsi="Arial" w:cs="Arial"/>
                <w:sz w:val="22"/>
                <w:szCs w:val="22"/>
              </w:rPr>
            </w:pPr>
            <w:r w:rsidRPr="005833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Variable </w:t>
            </w:r>
          </w:p>
        </w:tc>
        <w:tc>
          <w:tcPr>
            <w:tcW w:w="2700" w:type="dxa"/>
            <w:noWrap/>
            <w:hideMark/>
          </w:tcPr>
          <w:p w14:paraId="55FAA69C" w14:textId="43A710C8" w:rsidR="00366951" w:rsidRPr="00583353" w:rsidRDefault="00827BAC" w:rsidP="00FA78F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IRR</w:t>
            </w:r>
          </w:p>
          <w:p w14:paraId="0BD6873E" w14:textId="77777777" w:rsidR="00366951" w:rsidRPr="00583353" w:rsidRDefault="00366951" w:rsidP="00FA78F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8335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(95% CI)</w:t>
            </w:r>
          </w:p>
          <w:p w14:paraId="400EFD76" w14:textId="77777777" w:rsidR="00366951" w:rsidRPr="00583353" w:rsidRDefault="00366951" w:rsidP="00FA78F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A1E6A97" w14:textId="1C54AEA5" w:rsidR="00366951" w:rsidRPr="00583353" w:rsidRDefault="00827BAC" w:rsidP="00FA78F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IRR</w:t>
            </w:r>
          </w:p>
          <w:p w14:paraId="1BEBEAB7" w14:textId="742B04E5" w:rsidR="00366951" w:rsidRPr="00583353" w:rsidRDefault="00366951" w:rsidP="00FA78F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8335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(95% CI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  <w:r w:rsidRPr="00583353">
              <w:rPr>
                <w:rFonts w:ascii="Arial" w:hAnsi="Arial" w:cs="Arial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366951" w:rsidRPr="00583353" w14:paraId="7394B876" w14:textId="77777777" w:rsidTr="00436C36">
        <w:trPr>
          <w:trHeight w:val="320"/>
        </w:trPr>
        <w:tc>
          <w:tcPr>
            <w:tcW w:w="4045" w:type="dxa"/>
            <w:noWrap/>
          </w:tcPr>
          <w:p w14:paraId="1C7818E0" w14:textId="2BD2382C" w:rsidR="00366951" w:rsidRPr="00583353" w:rsidRDefault="002D4BAB" w:rsidP="00FA78FE">
            <w:pP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Unemployment in 2019</w:t>
            </w:r>
          </w:p>
        </w:tc>
        <w:tc>
          <w:tcPr>
            <w:tcW w:w="2700" w:type="dxa"/>
          </w:tcPr>
          <w:p w14:paraId="1784E440" w14:textId="77777777" w:rsidR="00366951" w:rsidRPr="00583353" w:rsidRDefault="00366951" w:rsidP="00FA78FE">
            <w:pP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2790" w:type="dxa"/>
          </w:tcPr>
          <w:p w14:paraId="6035308F" w14:textId="77777777" w:rsidR="00366951" w:rsidRPr="00583353" w:rsidRDefault="00366951" w:rsidP="00FA78F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366951" w:rsidRPr="00583353" w14:paraId="18FAB3BC" w14:textId="77777777" w:rsidTr="00436C36">
        <w:trPr>
          <w:trHeight w:val="206"/>
        </w:trPr>
        <w:tc>
          <w:tcPr>
            <w:tcW w:w="4045" w:type="dxa"/>
            <w:noWrap/>
          </w:tcPr>
          <w:p w14:paraId="2B7570E4" w14:textId="1D0D8401" w:rsidR="00366951" w:rsidRPr="00583353" w:rsidRDefault="002D4BAB" w:rsidP="00FA78F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Intercept</w:t>
            </w:r>
            <w:r w:rsidR="00366951" w:rsidRPr="0058335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700" w:type="dxa"/>
            <w:noWrap/>
          </w:tcPr>
          <w:p w14:paraId="4ADE9CD3" w14:textId="3AA59F20" w:rsidR="00366951" w:rsidRPr="00583353" w:rsidRDefault="00436C36" w:rsidP="00436C3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C36">
              <w:rPr>
                <w:rFonts w:ascii="Arial" w:hAnsi="Arial" w:cs="Arial"/>
                <w:color w:val="000000"/>
                <w:sz w:val="22"/>
                <w:szCs w:val="22"/>
              </w:rPr>
              <w:t xml:space="preserve">341.26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436C36">
              <w:rPr>
                <w:rFonts w:ascii="Arial" w:hAnsi="Arial" w:cs="Arial"/>
                <w:color w:val="000000"/>
                <w:sz w:val="22"/>
                <w:szCs w:val="22"/>
              </w:rPr>
              <w:t>211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.00 - </w:t>
            </w:r>
            <w:r w:rsidRPr="00436C36">
              <w:rPr>
                <w:rFonts w:ascii="Arial" w:hAnsi="Arial" w:cs="Arial"/>
                <w:color w:val="000000"/>
                <w:sz w:val="22"/>
                <w:szCs w:val="22"/>
              </w:rPr>
              <w:t>547.05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90" w:type="dxa"/>
          </w:tcPr>
          <w:p w14:paraId="59331D5F" w14:textId="751DDE15" w:rsidR="00366951" w:rsidRPr="002D4BAB" w:rsidRDefault="002D4BAB" w:rsidP="00436C3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</w:pPr>
            <w:r w:rsidRPr="002D4BAB">
              <w:rPr>
                <w:rFonts w:ascii="Arial" w:hAnsi="Arial" w:cs="Arial"/>
                <w:color w:val="000000"/>
                <w:sz w:val="22"/>
                <w:szCs w:val="22"/>
              </w:rPr>
              <w:t>92.9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7 (</w:t>
            </w:r>
            <w:r w:rsidRPr="002D4BAB">
              <w:rPr>
                <w:rFonts w:ascii="Arial" w:hAnsi="Arial" w:cs="Arial"/>
                <w:color w:val="000000"/>
                <w:sz w:val="22"/>
                <w:szCs w:val="22"/>
              </w:rPr>
              <w:t>28.50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r w:rsidR="00436C36" w:rsidRPr="002D4BAB">
              <w:rPr>
                <w:rFonts w:ascii="Arial" w:hAnsi="Arial" w:cs="Arial"/>
                <w:color w:val="000000"/>
                <w:sz w:val="22"/>
                <w:szCs w:val="22"/>
              </w:rPr>
              <w:t>302.57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 xml:space="preserve"> a</w:t>
            </w:r>
          </w:p>
        </w:tc>
      </w:tr>
      <w:tr w:rsidR="00366951" w:rsidRPr="00583353" w14:paraId="0593E233" w14:textId="77777777" w:rsidTr="00436C36">
        <w:trPr>
          <w:trHeight w:val="215"/>
        </w:trPr>
        <w:tc>
          <w:tcPr>
            <w:tcW w:w="4045" w:type="dxa"/>
            <w:noWrap/>
          </w:tcPr>
          <w:p w14:paraId="64CDEE30" w14:textId="12DCF37B" w:rsidR="00366951" w:rsidRPr="00583353" w:rsidRDefault="002D4BAB" w:rsidP="00FA78F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Estimate</w:t>
            </w:r>
            <w:r w:rsidR="00366951" w:rsidRPr="0058335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700" w:type="dxa"/>
            <w:noWrap/>
          </w:tcPr>
          <w:p w14:paraId="6E32718A" w14:textId="5F4A8F42" w:rsidR="00366951" w:rsidRPr="00583353" w:rsidRDefault="009B2F76" w:rsidP="00436C3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36C36"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Pr="00436C36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436C36" w:rsidRPr="00436C36">
              <w:rPr>
                <w:rFonts w:ascii="Arial" w:hAnsi="Arial" w:cs="Arial"/>
                <w:color w:val="000000"/>
                <w:sz w:val="22"/>
                <w:szCs w:val="22"/>
              </w:rPr>
              <w:t>1.14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B04F5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="00AB04F5" w:rsidRPr="00436C36">
              <w:rPr>
                <w:rFonts w:ascii="Arial" w:hAnsi="Arial" w:cs="Arial"/>
                <w:color w:val="000000"/>
                <w:sz w:val="22"/>
                <w:szCs w:val="22"/>
              </w:rPr>
              <w:t xml:space="preserve"> 1.48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90" w:type="dxa"/>
          </w:tcPr>
          <w:p w14:paraId="203AA9E1" w14:textId="5D7922E9" w:rsidR="00366951" w:rsidRPr="00583353" w:rsidRDefault="00436C36" w:rsidP="00436C3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D4BAB">
              <w:rPr>
                <w:rFonts w:ascii="Arial" w:hAnsi="Arial" w:cs="Arial"/>
                <w:color w:val="000000"/>
                <w:sz w:val="22"/>
                <w:szCs w:val="22"/>
              </w:rPr>
              <w:t>1.19 (</w:t>
            </w:r>
            <w:r w:rsidR="002D4BAB" w:rsidRPr="002D4BAB">
              <w:rPr>
                <w:rFonts w:ascii="Arial" w:hAnsi="Arial" w:cs="Arial"/>
                <w:color w:val="000000"/>
                <w:sz w:val="22"/>
                <w:szCs w:val="22"/>
              </w:rPr>
              <w:t>1.0</w:t>
            </w:r>
            <w:r w:rsidR="002D4BAB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2D4BAB" w:rsidRPr="002D4BA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D4BAB"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r w:rsidR="002D4BAB" w:rsidRPr="002D4BAB">
              <w:rPr>
                <w:rFonts w:ascii="Arial" w:hAnsi="Arial" w:cs="Arial"/>
                <w:color w:val="000000"/>
                <w:sz w:val="22"/>
                <w:szCs w:val="22"/>
              </w:rPr>
              <w:t>1.40</w:t>
            </w:r>
            <w:r w:rsidR="002D4BAB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="002D4BAB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="002D4BAB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a</w:t>
            </w:r>
          </w:p>
        </w:tc>
      </w:tr>
      <w:tr w:rsidR="002D4BAB" w:rsidRPr="00583353" w14:paraId="347632B0" w14:textId="77777777" w:rsidTr="00436C36">
        <w:trPr>
          <w:trHeight w:val="60"/>
        </w:trPr>
        <w:tc>
          <w:tcPr>
            <w:tcW w:w="4045" w:type="dxa"/>
            <w:noWrap/>
          </w:tcPr>
          <w:p w14:paraId="1559809E" w14:textId="51EC596C" w:rsidR="002D4BAB" w:rsidRPr="00583353" w:rsidRDefault="00436C36" w:rsidP="00FA78F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Adult Mental Distress</w:t>
            </w:r>
          </w:p>
        </w:tc>
        <w:tc>
          <w:tcPr>
            <w:tcW w:w="2700" w:type="dxa"/>
            <w:noWrap/>
          </w:tcPr>
          <w:p w14:paraId="27F15529" w14:textId="38D48E03" w:rsidR="002D4BAB" w:rsidRPr="00583353" w:rsidRDefault="002D4BAB" w:rsidP="00436C3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</w:tcPr>
          <w:p w14:paraId="705CD577" w14:textId="4D58D212" w:rsidR="002D4BAB" w:rsidRPr="00583353" w:rsidRDefault="002D4BAB" w:rsidP="00436C3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D4BAB" w:rsidRPr="00583353" w14:paraId="519C4445" w14:textId="77777777" w:rsidTr="00436C36">
        <w:trPr>
          <w:trHeight w:val="320"/>
        </w:trPr>
        <w:tc>
          <w:tcPr>
            <w:tcW w:w="4045" w:type="dxa"/>
            <w:noWrap/>
            <w:vAlign w:val="center"/>
          </w:tcPr>
          <w:p w14:paraId="3583588A" w14:textId="12C93FA4" w:rsidR="002D4BAB" w:rsidRPr="00583353" w:rsidRDefault="00436C36" w:rsidP="00FA78FE">
            <w:pP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2700" w:type="dxa"/>
          </w:tcPr>
          <w:p w14:paraId="29FFA813" w14:textId="28F9B5B8" w:rsidR="002D4BAB" w:rsidRPr="00583353" w:rsidRDefault="00436C36" w:rsidP="00436C3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133.81 (58.16 – 307.73)</w:t>
            </w:r>
          </w:p>
        </w:tc>
        <w:tc>
          <w:tcPr>
            <w:tcW w:w="2790" w:type="dxa"/>
          </w:tcPr>
          <w:p w14:paraId="4FDFA3D0" w14:textId="3A8E011D" w:rsidR="002D4BAB" w:rsidRPr="00583353" w:rsidRDefault="00436C36" w:rsidP="00436C3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36C36">
              <w:rPr>
                <w:rFonts w:ascii="Arial" w:hAnsi="Arial" w:cs="Arial"/>
                <w:color w:val="000000"/>
                <w:sz w:val="22"/>
                <w:szCs w:val="22"/>
              </w:rPr>
              <w:t>6.8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436C3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436C36">
              <w:rPr>
                <w:rFonts w:ascii="Arial" w:hAnsi="Arial" w:cs="Arial"/>
                <w:color w:val="000000"/>
                <w:sz w:val="22"/>
                <w:szCs w:val="22"/>
              </w:rPr>
              <w:t>0.91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r w:rsidRPr="00436C36">
              <w:rPr>
                <w:rFonts w:ascii="Arial" w:hAnsi="Arial" w:cs="Arial"/>
                <w:color w:val="000000"/>
                <w:sz w:val="22"/>
                <w:szCs w:val="22"/>
              </w:rPr>
              <w:t>49.8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5)</w:t>
            </w:r>
            <w:r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 xml:space="preserve"> b</w:t>
            </w:r>
          </w:p>
        </w:tc>
      </w:tr>
      <w:tr w:rsidR="002D4BAB" w:rsidRPr="00583353" w14:paraId="0CCCCEAC" w14:textId="77777777" w:rsidTr="00436C36">
        <w:trPr>
          <w:trHeight w:val="320"/>
        </w:trPr>
        <w:tc>
          <w:tcPr>
            <w:tcW w:w="4045" w:type="dxa"/>
            <w:noWrap/>
            <w:vAlign w:val="center"/>
          </w:tcPr>
          <w:p w14:paraId="72F3DF82" w14:textId="7259292C" w:rsidR="002D4BAB" w:rsidRPr="00583353" w:rsidRDefault="00436C36" w:rsidP="00FA78FE">
            <w:pPr>
              <w:ind w:hanging="27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700" w:type="dxa"/>
            <w:noWrap/>
          </w:tcPr>
          <w:p w14:paraId="3D8D2546" w14:textId="61D4E7C7" w:rsidR="002D4BAB" w:rsidRPr="00583353" w:rsidRDefault="00436C36" w:rsidP="00436C3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1.13</w:t>
            </w:r>
            <w:r w:rsidR="002D4BAB" w:rsidRPr="00583353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1.07</w:t>
            </w:r>
            <w:r w:rsidR="002D4BAB" w:rsidRPr="0058335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="002D4BAB" w:rsidRPr="0058335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1.19</w:t>
            </w:r>
            <w:r w:rsidR="002D4BAB" w:rsidRPr="00583353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90" w:type="dxa"/>
          </w:tcPr>
          <w:p w14:paraId="6ADBC977" w14:textId="2857DC96" w:rsidR="002D4BAB" w:rsidRPr="00583353" w:rsidRDefault="002D4BAB" w:rsidP="00436C3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3353"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  <w:r w:rsidRPr="00583353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58335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</w:rPr>
              <w:t xml:space="preserve">09 </w:t>
            </w:r>
            <w:r w:rsidRPr="00583353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83353"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</w:rPr>
              <w:t>29</w:t>
            </w:r>
            <w:r w:rsidRPr="00583353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="00436C36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b</w:t>
            </w:r>
          </w:p>
        </w:tc>
      </w:tr>
    </w:tbl>
    <w:p w14:paraId="40D909B6" w14:textId="3EAD69AE" w:rsidR="00366951" w:rsidRPr="00583353" w:rsidRDefault="00366951" w:rsidP="00366951">
      <w:pPr>
        <w:rPr>
          <w:rFonts w:ascii="Arial" w:hAnsi="Arial" w:cs="Arial"/>
          <w:sz w:val="22"/>
          <w:szCs w:val="22"/>
        </w:rPr>
      </w:pPr>
      <w:r w:rsidRPr="00583353">
        <w:rPr>
          <w:rFonts w:ascii="Arial" w:hAnsi="Arial" w:cs="Arial"/>
          <w:sz w:val="22"/>
          <w:szCs w:val="22"/>
        </w:rPr>
        <w:t xml:space="preserve">Abbreviations: </w:t>
      </w:r>
      <w:r w:rsidR="00827BAC">
        <w:rPr>
          <w:rFonts w:ascii="Arial" w:hAnsi="Arial" w:cs="Arial"/>
          <w:sz w:val="22"/>
          <w:szCs w:val="22"/>
        </w:rPr>
        <w:t>IRR</w:t>
      </w:r>
      <w:r w:rsidRPr="00583353">
        <w:rPr>
          <w:rFonts w:ascii="Arial" w:hAnsi="Arial" w:cs="Arial"/>
          <w:sz w:val="22"/>
          <w:szCs w:val="22"/>
        </w:rPr>
        <w:t xml:space="preserve"> = </w:t>
      </w:r>
      <w:r w:rsidR="00827BAC">
        <w:rPr>
          <w:rFonts w:ascii="Arial" w:hAnsi="Arial" w:cs="Arial"/>
          <w:sz w:val="22"/>
          <w:szCs w:val="22"/>
        </w:rPr>
        <w:t xml:space="preserve">Incidence Risk Ratio </w:t>
      </w:r>
      <w:r>
        <w:rPr>
          <w:rFonts w:ascii="Arial" w:hAnsi="Arial" w:cs="Arial"/>
          <w:sz w:val="22"/>
          <w:szCs w:val="22"/>
        </w:rPr>
        <w:t>-</w:t>
      </w:r>
      <w:r w:rsidRPr="00583353">
        <w:rPr>
          <w:rFonts w:ascii="Arial" w:hAnsi="Arial" w:cs="Arial"/>
          <w:sz w:val="22"/>
          <w:szCs w:val="22"/>
        </w:rPr>
        <w:t>CI = confidence interval</w:t>
      </w:r>
    </w:p>
    <w:p w14:paraId="49604E6D" w14:textId="3C192BCA" w:rsidR="002D4BAB" w:rsidRDefault="00CB15FF" w:rsidP="002D4BA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vertAlign w:val="superscript"/>
        </w:rPr>
        <w:t>a</w:t>
      </w:r>
      <w:proofErr w:type="spellEnd"/>
      <w:proofErr w:type="gramEnd"/>
      <w:r w:rsidRPr="00583353">
        <w:rPr>
          <w:rFonts w:ascii="Arial" w:hAnsi="Arial" w:cs="Arial"/>
          <w:sz w:val="22"/>
          <w:szCs w:val="22"/>
        </w:rPr>
        <w:t xml:space="preserve"> Adjusted</w:t>
      </w:r>
      <w:r w:rsidR="002D4BAB" w:rsidRPr="00583353">
        <w:rPr>
          <w:rFonts w:ascii="Arial" w:hAnsi="Arial" w:cs="Arial"/>
          <w:sz w:val="22"/>
          <w:szCs w:val="22"/>
        </w:rPr>
        <w:t xml:space="preserve"> for </w:t>
      </w:r>
      <w:r w:rsidR="002D4BAB">
        <w:rPr>
          <w:rFonts w:ascii="Arial" w:hAnsi="Arial" w:cs="Arial"/>
          <w:sz w:val="22"/>
          <w:szCs w:val="22"/>
        </w:rPr>
        <w:t>Population Density, Segregation Disparity Index, Minority Population, Household income per capita</w:t>
      </w:r>
      <w:r w:rsidR="002D4BAB">
        <w:rPr>
          <w:rFonts w:ascii="Arial" w:hAnsi="Arial" w:cs="Arial"/>
          <w:sz w:val="22"/>
          <w:szCs w:val="22"/>
        </w:rPr>
        <w:t>, and change in unemployment from 2014-2019</w:t>
      </w:r>
    </w:p>
    <w:p w14:paraId="0EAD78C7" w14:textId="5BA9D47A" w:rsidR="002D4BAB" w:rsidRDefault="00CB15FF" w:rsidP="002D4BAB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vertAlign w:val="superscript"/>
        </w:rPr>
        <w:t>b</w:t>
      </w:r>
      <w:proofErr w:type="spellEnd"/>
      <w:r>
        <w:rPr>
          <w:rFonts w:ascii="Arial" w:hAnsi="Arial" w:cs="Arial"/>
          <w:sz w:val="22"/>
          <w:szCs w:val="22"/>
          <w:vertAlign w:val="superscript"/>
        </w:rPr>
        <w:t xml:space="preserve"> </w:t>
      </w:r>
      <w:r>
        <w:rPr>
          <w:rFonts w:ascii="Arial" w:hAnsi="Arial" w:cs="Arial"/>
          <w:sz w:val="22"/>
          <w:szCs w:val="22"/>
        </w:rPr>
        <w:t>Ad</w:t>
      </w:r>
      <w:r w:rsidRPr="00583353">
        <w:rPr>
          <w:rFonts w:ascii="Arial" w:hAnsi="Arial" w:cs="Arial"/>
          <w:sz w:val="22"/>
          <w:szCs w:val="22"/>
        </w:rPr>
        <w:t>justed</w:t>
      </w:r>
      <w:r w:rsidR="002D4BAB" w:rsidRPr="00583353">
        <w:rPr>
          <w:rFonts w:ascii="Arial" w:hAnsi="Arial" w:cs="Arial"/>
          <w:sz w:val="22"/>
          <w:szCs w:val="22"/>
        </w:rPr>
        <w:t xml:space="preserve"> for </w:t>
      </w:r>
      <w:r w:rsidR="002D4BAB">
        <w:rPr>
          <w:rFonts w:ascii="Arial" w:hAnsi="Arial" w:cs="Arial"/>
          <w:sz w:val="22"/>
          <w:szCs w:val="22"/>
        </w:rPr>
        <w:t>Population Density, Segregation Disparity Index, Minority Population, and Household income per capita</w:t>
      </w:r>
    </w:p>
    <w:p w14:paraId="33AEE80B" w14:textId="3D85998B" w:rsidR="002D4BAB" w:rsidRPr="00583353" w:rsidRDefault="002D4BAB" w:rsidP="002D4B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EFA4ED5" w14:textId="77777777" w:rsidR="002D4BAB" w:rsidRPr="00583353" w:rsidRDefault="002D4BAB" w:rsidP="00366951">
      <w:pPr>
        <w:rPr>
          <w:rFonts w:ascii="Arial" w:hAnsi="Arial" w:cs="Arial"/>
          <w:sz w:val="22"/>
          <w:szCs w:val="22"/>
        </w:rPr>
      </w:pPr>
    </w:p>
    <w:p w14:paraId="09E3F249" w14:textId="77777777" w:rsidR="007F178E" w:rsidRPr="00366951" w:rsidRDefault="00000000" w:rsidP="00366951"/>
    <w:sectPr w:rsidR="007F178E" w:rsidRPr="0036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51"/>
    <w:rsid w:val="00102D0D"/>
    <w:rsid w:val="0025426E"/>
    <w:rsid w:val="002D4BAB"/>
    <w:rsid w:val="00366951"/>
    <w:rsid w:val="00436C36"/>
    <w:rsid w:val="006601A4"/>
    <w:rsid w:val="006F2DCC"/>
    <w:rsid w:val="0070780E"/>
    <w:rsid w:val="00827BAC"/>
    <w:rsid w:val="008F43C0"/>
    <w:rsid w:val="009B2F76"/>
    <w:rsid w:val="00AB04F5"/>
    <w:rsid w:val="00CA4EB2"/>
    <w:rsid w:val="00CB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131BC"/>
  <w15:chartTrackingRefBased/>
  <w15:docId w15:val="{32B335DB-9FA5-3249-8E50-62FA1C2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51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951"/>
    <w:rPr>
      <w:rFonts w:asciiTheme="minorHAnsi" w:eastAsiaTheme="minorEastAsia" w:hAnsiTheme="minorHAnsi" w:cstheme="minorBid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Kim</dc:creator>
  <cp:keywords/>
  <dc:description/>
  <cp:lastModifiedBy>Watterson, Tremayne</cp:lastModifiedBy>
  <cp:revision>2</cp:revision>
  <dcterms:created xsi:type="dcterms:W3CDTF">2022-12-08T15:14:00Z</dcterms:created>
  <dcterms:modified xsi:type="dcterms:W3CDTF">2022-12-08T15:14:00Z</dcterms:modified>
</cp:coreProperties>
</file>