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Bertrand-Nash equilibrium prices and monopoly prices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Bertrand-Nash equilibrium condition is</w:t>
      </w:r>
    </w:p>
    <w:p>
      <w:pPr>
        <w:pStyle w:val="7"/>
        <w:ind w:firstLine="720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i,t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i,t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,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w:br w:type="textWrapping"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)q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i,t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</m:oMath>
      </m:oMathPara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and </w:t>
      </w:r>
    </w:p>
    <w:p>
      <w:pPr>
        <w:pStyle w:val="7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i,t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i,t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j,t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condition means that the firm can’t improve the reward by changing the price at the Nash-equilibrium.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Expanding the condition, we have</w:t>
      </w:r>
    </w:p>
    <w:p>
      <w:pPr>
        <w:spacing w:line="240" w:lineRule="auto"/>
        <w:rPr>
          <w:rFonts w:ascii="Times New Roman" w:hAnsi="Times New Roman" w:cs="Times New Roman"/>
        </w:rPr>
      </w:pPr>
      <w:bookmarkStart w:id="0" w:name="_Hlk96945919"/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i,t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j,t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/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i,t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i,t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j=1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j,t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i,t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j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j,t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/>
            <w:rPr>
              <w:rFonts w:ascii="Cambria Math" w:hAnsi="Cambria Math" w:cs="Times New Roman"/>
            </w:rPr>
            <m:t>=0</m:t>
          </m:r>
        </m:oMath>
      </m:oMathPara>
    </w:p>
    <w:bookmarkEnd w:id="0"/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special case of homogenous agents (firms):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=a;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c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=c</m:t>
        </m:r>
      </m:oMath>
      <w:r>
        <w:rPr>
          <w:rFonts w:ascii="Times New Roman" w:hAnsi="Times New Roman" w:cs="Times New Roman"/>
        </w:rPr>
        <w:t xml:space="preserve"> and consider the homogenous solution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it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=p</m:t>
        </m:r>
      </m:oMath>
      <w:r>
        <w:rPr>
          <w:rFonts w:ascii="Times New Roman" w:hAnsi="Times New Roman" w:cs="Times New Roman"/>
        </w:rPr>
        <w:t>, we have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m:r>
            <m:rPr/>
            <w:rPr>
              <w:rFonts w:ascii="Cambria Math" w:hAnsi="Cambria Math" w:cs="Times New Roman"/>
            </w:rPr>
            <m:t>1+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p−c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a−p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ne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a−p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/>
            <w:rPr>
              <w:rFonts w:ascii="Cambria Math" w:hAnsi="Cambria Math" w:cs="Times New Roman"/>
            </w:rPr>
            <m:t>=0</m:t>
          </m:r>
        </m:oMath>
      </m:oMathPara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w:bookmarkStart w:id="1" w:name="_Hlk96766726"/>
          <m:r>
            <m:rPr/>
            <w:rPr>
              <w:rFonts w:ascii="Cambria Math" w:hAnsi="Cambria Math" w:cs="Times New Roman"/>
            </w:rPr>
            <m:t>p=c+μ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n−1+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−a+p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bookmarkEnd w:id="1"/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equation can be solved (numerically by an iterative procedure) to obtain the Bertrand-Nash price. </w:t>
      </w:r>
    </w:p>
    <w:p>
      <w:pPr>
        <w:spacing w:line="240" w:lineRule="auto"/>
        <w:rPr>
          <w:rFonts w:hint="default" w:ascii="Times New Roman" w:hAnsi="Times New Roman" w:cs="Times New Roman"/>
          <w:highlight w:val="yellow"/>
          <w:lang w:eastAsia="zh-Hans"/>
        </w:rPr>
      </w:pPr>
      <w:r>
        <w:rPr>
          <w:rFonts w:hint="default" w:ascii="Times New Roman" w:hAnsi="Times New Roman" w:cs="Times New Roman"/>
          <w:highlight w:val="yellow"/>
          <w:lang w:eastAsia="zh-Hans"/>
        </w:rPr>
        <w:t xml:space="preserve">###We calculate 15 costs: </w:t>
      </w:r>
    </w:p>
    <w:p>
      <w:pPr>
        <w:spacing w:line="240" w:lineRule="auto"/>
        <w:rPr>
          <w:rFonts w:hint="default" w:ascii="Times New Roman" w:hAnsi="Times New Roman" w:cs="Times New Roman"/>
          <w:highlight w:val="yellow"/>
          <w:lang w:eastAsia="zh-Hans"/>
        </w:rPr>
      </w:pPr>
      <w:r>
        <w:rPr>
          <w:rFonts w:hint="eastAsia" w:ascii="Times New Roman" w:hAnsi="Times New Roman" w:cs="Times New Roman"/>
          <w:highlight w:val="yellow"/>
          <w:lang w:val="en-US" w:eastAsia="zh-Hans"/>
        </w:rPr>
        <w:t>Given</w:t>
      </w:r>
      <w:r>
        <w:rPr>
          <w:rFonts w:hint="default" w:ascii="Times New Roman" w:hAnsi="Times New Roman" w:cs="Times New Roman"/>
          <w:highlight w:val="yellow"/>
          <w:lang w:eastAsia="zh-Hans"/>
        </w:rPr>
        <w:t xml:space="preserve"> this equation, we can write the cost as a function of price: </w:t>
      </w:r>
    </w:p>
    <w:p>
      <w:pPr>
        <w:spacing w:line="240" w:lineRule="auto"/>
        <w:rPr>
          <w:rFonts w:ascii="Times New Roman" w:hAnsi="Times New Roman" w:cs="Times New Roman"/>
          <w:highlight w:val="yellow"/>
        </w:rPr>
      </w:pPr>
      <m:oMathPara>
        <m:oMath>
          <m:r>
            <m:rPr/>
            <w:rPr>
              <w:rFonts w:hint="default" w:ascii="DejaVu Math TeX Gyre" w:hAnsi="DejaVu Math TeX Gyre" w:cs="Times New Roman"/>
              <w:highlight w:val="yellow"/>
            </w:rPr>
            <m:t>c</m:t>
          </m:r>
          <m:r>
            <m:rPr/>
            <w:rPr>
              <w:rFonts w:ascii="Cambria Math" w:hAnsi="Cambria Math" w:cs="Times New Roman"/>
              <w:highlight w:val="yellow"/>
            </w:rPr>
            <m:t>=</m:t>
          </m:r>
          <m:r>
            <m:rPr/>
            <w:rPr>
              <w:rFonts w:hint="default" w:ascii="DejaVu Math TeX Gyre" w:hAnsi="DejaVu Math TeX Gyre" w:cs="Times New Roman"/>
              <w:highlight w:val="yellow"/>
            </w:rPr>
            <m:t>p−</m:t>
          </m:r>
          <m:r>
            <m:rPr/>
            <w:rPr>
              <w:rFonts w:ascii="Cambria Math" w:hAnsi="Cambria Math" w:cs="Times New Roman"/>
              <w:highlight w:val="yellow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highlight w:val="yellow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highlight w:val="yellow"/>
                    </w:rPr>
                    <m:t>n−1+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highlight w:val="yellow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−a+p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highlight w:val="yellow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e>
          </m:d>
        </m:oMath>
      </m:oMathPara>
    </w:p>
    <w:p>
      <w:pPr>
        <w:spacing w:line="240" w:lineRule="auto"/>
        <w:rPr>
          <w:rFonts w:hint="default" w:ascii="Times New Roman" w:hAnsi="Times New Roman" w:cs="Times New Roman"/>
          <w:highlight w:val="yellow"/>
          <w:lang w:eastAsia="zh-Hans"/>
        </w:rPr>
      </w:pPr>
      <w:r>
        <w:rPr>
          <w:rFonts w:hint="default" w:ascii="Times New Roman" w:hAnsi="Times New Roman" w:cs="Times New Roman"/>
          <w:highlight w:val="yellow"/>
          <w:lang w:eastAsia="zh-Hans"/>
        </w:rPr>
        <w:t xml:space="preserve">It is a one-to-one mapping. Hence, with the price range in AER paper, we can have 15 different costs. </w:t>
      </w:r>
      <w:r>
        <w:rPr>
          <w:rFonts w:hint="eastAsia" w:ascii="Times New Roman" w:hAnsi="Times New Roman" w:cs="Times New Roman"/>
          <w:highlight w:val="yellow"/>
          <w:lang w:val="en-US" w:eastAsia="zh-Hans"/>
        </w:rPr>
        <w:t>The</w:t>
      </w:r>
      <w:r>
        <w:rPr>
          <w:rFonts w:hint="default" w:ascii="Times New Roman" w:hAnsi="Times New Roman" w:cs="Times New Roman"/>
          <w:highlight w:val="yellow"/>
          <w:lang w:eastAsia="zh-Hans"/>
        </w:rPr>
        <w:t xml:space="preserve"> range can be found on p. 3274 in AER paper, we need to find the exact price in AER code. </w:t>
      </w:r>
      <w:r>
        <w:rPr>
          <w:rFonts w:hint="eastAsia" w:ascii="Times New Roman" w:hAnsi="Times New Roman" w:cs="Times New Roman"/>
          <w:highlight w:val="yellow"/>
          <w:lang w:val="en-US" w:eastAsia="zh-Hans"/>
        </w:rPr>
        <w:t>Here</w:t>
      </w:r>
      <w:r>
        <w:rPr>
          <w:rFonts w:hint="default" w:ascii="Times New Roman" w:hAnsi="Times New Roman" w:cs="Times New Roman"/>
          <w:highlight w:val="yellow"/>
          <w:lang w:eastAsia="zh-Hans"/>
        </w:rPr>
        <w:t>, we need to add a Betrand price with cost=1 in case the price range in AER does not include that price(cost=1).</w:t>
      </w:r>
    </w:p>
    <w:p>
      <w:pPr>
        <w:spacing w:line="240" w:lineRule="auto"/>
        <w:rPr>
          <w:rFonts w:hint="default" w:ascii="Times New Roman" w:hAnsi="Times New Roman" w:cs="Times New Roman"/>
          <w:lang w:eastAsia="zh-Hans"/>
        </w:rPr>
      </w:pPr>
    </w:p>
    <w:p>
      <w:pPr>
        <w:spacing w:line="240" w:lineRule="auto"/>
        <w:rPr>
          <w:rFonts w:hint="default" w:ascii="Times New Roman" w:hAnsi="Times New Roman" w:cs="Times New Roman"/>
          <w:lang w:eastAsia="zh-Hans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monopoly price each firm choose the price to maximize the total reward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m:nary>
            <w:bookmarkStart w:id="2" w:name="_Hlk96970228"/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it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nary>
          <w:bookmarkEnd w:id="2"/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k, we have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∂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cs="Times New Roma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it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=0</m:t>
        </m:r>
      </m:oMath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leads to 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/>
            <w:rPr>
              <w:rFonts w:ascii="Cambria Math" w:hAnsi="Cambria Math" w:cs="Times New Roman"/>
            </w:rPr>
            <m:t>+</m:t>
          </m:r>
          <m:d>
            <w:bookmarkStart w:id="3" w:name="_Hlk96971254"/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den>
          </m:f>
          <w:bookmarkEnd w:id="3"/>
          <m:r>
            <m:rPr/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j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−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j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up>
                                  </m:sSup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/>
            <w:rPr>
              <w:rFonts w:ascii="Cambria Math" w:hAnsi="Cambria Math" w:cs="Times New Roman"/>
            </w:rPr>
            <m:t>=0</m:t>
          </m:r>
        </m:oMath>
      </m:oMathPara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we consider the special case of homogenous agents (firms):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=a;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 xml:space="preserve"> c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=c</m:t>
        </m:r>
      </m:oMath>
      <w:r>
        <w:rPr>
          <w:rFonts w:ascii="Times New Roman" w:hAnsi="Times New Roman" w:cs="Times New Roman"/>
        </w:rPr>
        <w:t xml:space="preserve">, and look for solution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>, for all k.  The above equation reduces to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m:r>
            <m:rPr/>
            <w:rPr>
              <w:rFonts w:ascii="Cambria Math" w:hAnsi="Cambria Math" w:cs="Times New Roman"/>
            </w:rPr>
            <m:t>1+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leads to </w:t>
      </w:r>
      <m:oMath>
        <m:r>
          <m:rPr>
            <m:sty m:val="p"/>
          </m:rPr>
          <w:rPr>
            <w:rFonts w:ascii="Cambria Math" w:hAnsi="Cambria Math" w:cs="Times New Roman"/>
          </w:rPr>
          <w:br w:type="textWrapping"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=c+μ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1+n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</w:rPr>
                        <m:t>a−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case of homogeneous firms, we can also get the monopoly price by setting all the prices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 xml:space="preserve">, and maximize the total reward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 xml:space="preserve">: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it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cs="Times New Roma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r>
                  <m:rPr/>
                  <w:rPr>
                    <w:rFonts w:ascii="Cambria Math" w:hAnsi="Cambria Math" w:cs="Times New Roman"/>
                  </w:rPr>
                  <m:t>(</m:t>
                </m:r>
                <w:bookmarkStart w:id="4" w:name="_Hlk96946499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w:bookmarkEnd w:id="4"/>
                <m:r>
                  <m:rPr/>
                  <w:rPr>
                    <w:rFonts w:ascii="Cambria Math" w:hAnsi="Cambria Math" w:cs="Times New Roman"/>
                  </w:rPr>
                  <m:t>−c)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</w:rPr>
            </m:ctrlPr>
          </m:e>
        </m:nary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a−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cs="Times New Roman"/>
                  </w:rPr>
                  <m:t>j=1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</w:rPr>
                          <m:t>a−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−c)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a−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ne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a−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r>
              <m:rPr/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monopoly price should satisfy (by taking the derivative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>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leads to </w:t>
      </w:r>
    </w:p>
    <w:p>
      <w:pPr>
        <w:jc w:val="center"/>
        <w:rPr>
          <w:rFonts w:ascii="Times New Roman" w:hAnsi="Times New Roman" w:cs="Times New Roman"/>
        </w:rPr>
      </w:pPr>
      <m:oMath>
        <m:r>
          <m:rPr/>
          <w:rPr>
            <w:rFonts w:ascii="Cambria Math" w:hAnsi="Cambria Math" w:cs="Times New Roman"/>
          </w:rPr>
          <m:t>1+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−c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μ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1−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</w:rPr>
                          <m:t>a−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</w:rPr>
                          <m:t>a−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hAnsi="Times New Roman" w:cs="Times New Roman"/>
        </w:rPr>
        <w:t>=0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=c+μ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1+n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</w:rPr>
                        <m:t>a−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equation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 xml:space="preserve"> is obtained.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equation also needs to be solved numerically.</w:t>
      </w:r>
    </w:p>
    <w:p>
      <w:pPr>
        <w:spacing w:line="240" w:lineRule="auto"/>
        <w:rPr>
          <w:rFonts w:hint="default" w:ascii="Times New Roman" w:hAnsi="Times New Roman" w:cs="Times New Roman"/>
          <w:highlight w:val="yellow"/>
          <w:lang w:eastAsia="zh-Hans"/>
        </w:rPr>
      </w:pPr>
      <w:bookmarkStart w:id="6" w:name="_GoBack"/>
      <w:r>
        <w:rPr>
          <w:rFonts w:hint="default" w:ascii="Times New Roman" w:hAnsi="Times New Roman" w:cs="Times New Roman"/>
          <w:highlight w:val="yellow"/>
          <w:lang w:eastAsia="zh-Hans"/>
        </w:rPr>
        <w:t>###</w:t>
      </w:r>
      <w:r>
        <w:rPr>
          <w:rFonts w:hint="default" w:ascii="Times New Roman" w:hAnsi="Times New Roman" w:cs="Times New Roman"/>
          <w:highlight w:val="yellow"/>
          <w:lang w:eastAsia="zh-Hans"/>
        </w:rPr>
        <w:t xml:space="preserve">We cacluate the price for monoply with cost =1. </w:t>
      </w:r>
    </w:p>
    <w:p>
      <w:pPr>
        <w:spacing w:line="240" w:lineRule="auto"/>
        <w:rPr>
          <w:rFonts w:hAnsi="Cambria Math" w:cs="Times New Roman"/>
          <w:i w:val="0"/>
          <w:highlight w:val="yellow"/>
        </w:rPr>
      </w:pPr>
      <w:r>
        <w:rPr>
          <w:rFonts w:hint="eastAsia" w:ascii="Times New Roman" w:hAnsi="Times New Roman" w:cs="Times New Roman"/>
          <w:highlight w:val="yellow"/>
          <w:lang w:val="en-US" w:eastAsia="zh-Hans"/>
        </w:rPr>
        <w:t>Given</w:t>
      </w:r>
      <w:r>
        <w:rPr>
          <w:rFonts w:hint="default" w:ascii="Times New Roman" w:hAnsi="Times New Roman" w:cs="Times New Roman"/>
          <w:highlight w:val="yellow"/>
          <w:lang w:eastAsia="zh-Hans"/>
        </w:rPr>
        <w:t xml:space="preserve"> this equation, </w:t>
      </w:r>
      <w:r>
        <w:rPr>
          <w:rFonts w:hint="eastAsia" w:ascii="Times New Roman" w:hAnsi="Times New Roman" w:cs="Times New Roman"/>
          <w:highlight w:val="yellow"/>
          <w:lang w:val="en-US" w:eastAsia="zh-Hans"/>
        </w:rPr>
        <w:t>we</w:t>
      </w:r>
      <w:r>
        <w:rPr>
          <w:rFonts w:hint="default" w:ascii="Times New Roman" w:hAnsi="Times New Roman" w:cs="Times New Roman"/>
          <w:highlight w:val="yellow"/>
          <w:lang w:eastAsia="zh-Hans"/>
        </w:rPr>
        <w:t xml:space="preserve"> can calcuate the optimal price for one firm, by setting n=1. We have pm</w:t>
      </w:r>
      <m:oMath>
        <m:r>
          <m:rPr/>
          <w:rPr>
            <w:rFonts w:ascii="Cambria Math" w:hAnsi="Cambria Math" w:cs="Times New Roman"/>
            <w:highlight w:val="yellow"/>
          </w:rPr>
          <m:t>=c+μ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m:rPr/>
              <w:rPr>
                <w:rFonts w:ascii="Cambria Math" w:hAnsi="Cambria Math" w:cs="Times New Roman"/>
                <w:highlight w:val="yellow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highlight w:val="yellow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a−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highlight w:val="yellow"/>
              </w:rPr>
            </m:ctrlPr>
          </m:e>
        </m:d>
      </m:oMath>
    </w:p>
    <w:p>
      <w:pPr>
        <w:spacing w:line="240" w:lineRule="auto"/>
        <w:rPr>
          <w:rFonts w:hint="default" w:hAnsi="Cambria Math" w:cs="Times New Roman"/>
          <w:i w:val="0"/>
          <w:highlight w:val="yellow"/>
        </w:rPr>
      </w:pPr>
      <w:r>
        <w:rPr>
          <w:rFonts w:hint="default" w:hAnsi="Cambria Math" w:cs="Times New Roman"/>
          <w:i w:val="0"/>
          <w:highlight w:val="yellow"/>
        </w:rPr>
        <w:t>In particular, when the cost=1, pm=</w:t>
      </w:r>
      <m:oMath>
        <m:r>
          <m:rPr/>
          <w:rPr>
            <w:rFonts w:hint="default" w:ascii="DejaVu Math TeX Gyre" w:hAnsi="DejaVu Math TeX Gyre" w:cs="Times New Roman"/>
            <w:highlight w:val="yellow"/>
          </w:rPr>
          <m:t>1</m:t>
        </m:r>
        <m:r>
          <m:rPr/>
          <w:rPr>
            <w:rFonts w:ascii="Cambria Math" w:hAnsi="Cambria Math" w:cs="Times New Roman"/>
            <w:highlight w:val="yellow"/>
          </w:rPr>
          <m:t>+μ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m:rPr/>
              <w:rPr>
                <w:rFonts w:ascii="Cambria Math" w:hAnsi="Cambria Math" w:cs="Times New Roman"/>
                <w:highlight w:val="yellow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highlight w:val="yellow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a−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highlight w:val="yellow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highlight w:val="yellow"/>
                      </w:rPr>
                      <m:t>μ</m:t>
                    </m: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highlight w:val="yellow"/>
              </w:rPr>
            </m:ctrlPr>
          </m:e>
        </m:d>
      </m:oMath>
    </w:p>
    <w:bookmarkEnd w:id="6"/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different from obtaining the monopoly price,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>, by considering only one firm (obtained by setting n=1).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easy to see that </w:t>
      </w:r>
    </w:p>
    <w:p>
      <w:pPr>
        <w:spacing w:line="24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cs="Times New Roman"/>
                </w:rPr>
                <m:t>n=1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/>
            <w:rPr>
              <w:rFonts w:ascii="Cambria Math" w:hAnsi="Cambria Math" w:cs="Times New Roman"/>
            </w:rPr>
            <m:t>&gt;</m:t>
          </m:r>
          <m:sSub>
            <w:bookmarkStart w:id="5" w:name="_Hlk96965694"/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b</m:t>
              </m:r>
              <m:ctrlPr>
                <w:rPr>
                  <w:rFonts w:ascii="Cambria Math" w:hAnsi="Cambria Math" w:cs="Times New Roman"/>
                  <w:i/>
                </w:rPr>
              </m:ctrlPr>
              <w:bookmarkEnd w:id="5"/>
            </m:sub>
          </m:sSub>
        </m:oMath>
      </m:oMathPara>
    </w:p>
    <w:p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 xml:space="preserve"> is the Bertrand-Nash price.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TIXSizeOneSym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Std-Italic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i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LTStd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NAeSlkaWRkZmhko6SsGpxcWZ+XkgBUa1AOSxBkssAAAA"/>
  </w:docVars>
  <w:rsids>
    <w:rsidRoot w:val="00C87C1A"/>
    <w:rsid w:val="00004807"/>
    <w:rsid w:val="000320D5"/>
    <w:rsid w:val="0005111E"/>
    <w:rsid w:val="000D1E2C"/>
    <w:rsid w:val="000E1F9C"/>
    <w:rsid w:val="000F3295"/>
    <w:rsid w:val="000F3D6E"/>
    <w:rsid w:val="00115D7F"/>
    <w:rsid w:val="001D6CF4"/>
    <w:rsid w:val="002B0604"/>
    <w:rsid w:val="003D068E"/>
    <w:rsid w:val="00435434"/>
    <w:rsid w:val="00451F49"/>
    <w:rsid w:val="004A148B"/>
    <w:rsid w:val="004D654F"/>
    <w:rsid w:val="004E0DD8"/>
    <w:rsid w:val="00504FA0"/>
    <w:rsid w:val="00511307"/>
    <w:rsid w:val="0066003C"/>
    <w:rsid w:val="006803D7"/>
    <w:rsid w:val="00693FE4"/>
    <w:rsid w:val="006E7FDF"/>
    <w:rsid w:val="00725554"/>
    <w:rsid w:val="007733A0"/>
    <w:rsid w:val="00806901"/>
    <w:rsid w:val="0087466D"/>
    <w:rsid w:val="00895BAE"/>
    <w:rsid w:val="008A71C0"/>
    <w:rsid w:val="009311A2"/>
    <w:rsid w:val="00A85F19"/>
    <w:rsid w:val="00AE285F"/>
    <w:rsid w:val="00B062F2"/>
    <w:rsid w:val="00BA6675"/>
    <w:rsid w:val="00C87C1A"/>
    <w:rsid w:val="00CA3E1E"/>
    <w:rsid w:val="00DD5A7E"/>
    <w:rsid w:val="00DF7E57"/>
    <w:rsid w:val="00E008B7"/>
    <w:rsid w:val="00F06FD1"/>
    <w:rsid w:val="00FA0972"/>
    <w:rsid w:val="5B77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styleId="6">
    <w:name w:val="Placeholder Text"/>
    <w:basedOn w:val="3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434</Words>
  <Characters>2476</Characters>
  <Lines>20</Lines>
  <Paragraphs>5</Paragraphs>
  <TotalTime>14</TotalTime>
  <ScaleCrop>false</ScaleCrop>
  <LinksUpToDate>false</LinksUpToDate>
  <CharactersWithSpaces>2905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2023-09-21T16:29:00Z</dcterms:created>
  <dc:creator>Chen Kan</dc:creator>
  <cp:lastModifiedBy>Fiona</cp:lastModifiedBy>
  <dcterms:modified xsi:type="dcterms:W3CDTF">2023-09-21T22:03:42Z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CDE773349DAF62E63E4D0C65D97E2943_42</vt:lpwstr>
  </property>
</Properties>
</file>