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CE4E" w14:textId="77777777"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7EE4E44" w14:textId="77777777"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Самарской области</w:t>
      </w:r>
    </w:p>
    <w:p w14:paraId="0C3D6EEF" w14:textId="77777777"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«Тольяттинский социально-экономический колледж»</w:t>
      </w:r>
    </w:p>
    <w:p w14:paraId="2BD56D6A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35D343E4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b/>
          <w:szCs w:val="28"/>
          <w:lang w:eastAsia="ru-RU"/>
        </w:rPr>
      </w:pPr>
    </w:p>
    <w:p w14:paraId="04E04724" w14:textId="7C7A924E" w:rsidR="00465685" w:rsidRPr="00465685" w:rsidRDefault="00114032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>УТВЕРЖДЕНО</w:t>
      </w:r>
      <w:r w:rsidR="00465685" w:rsidRPr="00465685">
        <w:rPr>
          <w:rFonts w:eastAsia="Calibri" w:cs="Times New Roman"/>
          <w:b/>
          <w:szCs w:val="28"/>
          <w:lang w:eastAsia="ru-RU"/>
        </w:rPr>
        <w:t>:</w:t>
      </w:r>
      <w:r w:rsidR="00465685" w:rsidRPr="00465685">
        <w:rPr>
          <w:rFonts w:eastAsia="Calibri" w:cs="Times New Roman"/>
          <w:b/>
          <w:szCs w:val="28"/>
          <w:lang w:eastAsia="ru-RU"/>
        </w:rPr>
        <w:tab/>
      </w:r>
    </w:p>
    <w:p w14:paraId="2B15E43B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Руководитель курсовой работы</w:t>
      </w:r>
    </w:p>
    <w:p w14:paraId="01E16F19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преподаватель ИТЭС</w:t>
      </w:r>
    </w:p>
    <w:p w14:paraId="406FC662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____________ В.М. Ильичев</w:t>
      </w:r>
    </w:p>
    <w:p w14:paraId="1B1A6F34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«___»______________2022г.</w:t>
      </w:r>
    </w:p>
    <w:p w14:paraId="6028E0F3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1B4AB9EC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1CCB5EF0" w14:textId="77777777"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4105EC9D" w14:textId="77777777"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1B530B32" w14:textId="77777777"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5BE12D91" w14:textId="77777777"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689DFA8D" w14:textId="77777777"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465685">
        <w:rPr>
          <w:rFonts w:eastAsia="Calibri" w:cs="Times New Roman"/>
          <w:b/>
          <w:sz w:val="32"/>
          <w:szCs w:val="32"/>
          <w:lang w:eastAsia="ru-RU"/>
        </w:rPr>
        <w:t>ПРОЕКТИРОВАНИЕ ИНФОРМАЦИОННОЙ СИСТЕМЫ «Учёт оплаты за обучение в художественной школе»</w:t>
      </w:r>
    </w:p>
    <w:p w14:paraId="0FA1DC20" w14:textId="77777777"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Техническое задание</w:t>
      </w:r>
    </w:p>
    <w:p w14:paraId="4F86767D" w14:textId="77777777" w:rsidR="00465685" w:rsidRPr="003645FA" w:rsidRDefault="00676D68" w:rsidP="00465685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Листов: </w:t>
      </w:r>
      <w:r w:rsidRPr="003645FA">
        <w:rPr>
          <w:rFonts w:eastAsia="Calibri" w:cs="Times New Roman"/>
          <w:szCs w:val="28"/>
          <w:lang w:eastAsia="ru-RU"/>
        </w:rPr>
        <w:t>15</w:t>
      </w:r>
    </w:p>
    <w:p w14:paraId="747C8275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67A5B5AB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5B374201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71EBF4E1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041E57C0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Разработал:</w:t>
      </w:r>
    </w:p>
    <w:p w14:paraId="1B19058B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студент группы ИСП – 32</w:t>
      </w:r>
    </w:p>
    <w:p w14:paraId="29F66017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Федорова О.А</w:t>
      </w:r>
    </w:p>
    <w:p w14:paraId="6BD12DD7" w14:textId="77777777"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 xml:space="preserve"> «___»______________ 2022 г.</w:t>
      </w:r>
    </w:p>
    <w:p w14:paraId="52D888FD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580C43BA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698F0D09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2FF403A3" w14:textId="77777777"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14:paraId="3F3C573C" w14:textId="77777777" w:rsidR="00465685" w:rsidRPr="00465685" w:rsidRDefault="00465685" w:rsidP="00465685">
      <w:pPr>
        <w:spacing w:after="0" w:line="360" w:lineRule="auto"/>
        <w:ind w:firstLine="709"/>
        <w:jc w:val="center"/>
        <w:rPr>
          <w:rFonts w:eastAsia="Calibri" w:cs="Times New Roman"/>
          <w:b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Тольятти, 2022 г.</w:t>
      </w:r>
    </w:p>
    <w:p w14:paraId="08EB7C88" w14:textId="77777777" w:rsidR="00465685" w:rsidRPr="002B5351" w:rsidRDefault="00465685" w:rsidP="0046568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B5351">
        <w:rPr>
          <w:rFonts w:cs="Times New Roman"/>
          <w:szCs w:val="28"/>
        </w:rPr>
        <w:br w:type="page"/>
      </w:r>
    </w:p>
    <w:p w14:paraId="4D1517D1" w14:textId="77777777" w:rsidR="00465685" w:rsidRPr="002B5351" w:rsidRDefault="00465685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lastRenderedPageBreak/>
        <w:t>1. Общие сведения</w:t>
      </w:r>
    </w:p>
    <w:p w14:paraId="3D3F7F6C" w14:textId="77777777" w:rsidR="00650290" w:rsidRDefault="00650290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 </w:t>
      </w:r>
      <w:r w:rsidR="00465685" w:rsidRPr="002B5351">
        <w:rPr>
          <w:b/>
          <w:sz w:val="28"/>
          <w:szCs w:val="28"/>
        </w:rPr>
        <w:t xml:space="preserve">Полное наименование </w:t>
      </w:r>
      <w:r w:rsidR="00FD7FB0" w:rsidRPr="002B5351">
        <w:rPr>
          <w:b/>
          <w:sz w:val="28"/>
          <w:szCs w:val="28"/>
        </w:rPr>
        <w:t>системы</w:t>
      </w:r>
    </w:p>
    <w:p w14:paraId="48082B8C" w14:textId="77777777" w:rsidR="00FD7FB0" w:rsidRPr="002B5351" w:rsidRDefault="00465685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Информационная система «Учёт оплаты за обучение в художественной школе</w:t>
      </w:r>
      <w:r w:rsidR="00FD7FB0" w:rsidRPr="002B5351">
        <w:rPr>
          <w:sz w:val="28"/>
          <w:szCs w:val="28"/>
        </w:rPr>
        <w:t xml:space="preserve"> </w:t>
      </w:r>
    </w:p>
    <w:p w14:paraId="7C7B877A" w14:textId="77777777" w:rsidR="00465685" w:rsidRPr="00E7783C" w:rsidRDefault="00E7783C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E7783C">
        <w:rPr>
          <w:b/>
          <w:sz w:val="28"/>
          <w:szCs w:val="28"/>
        </w:rPr>
        <w:t xml:space="preserve">1.2. </w:t>
      </w:r>
      <w:r w:rsidR="00FD7FB0" w:rsidRPr="002B5351">
        <w:rPr>
          <w:b/>
          <w:sz w:val="28"/>
          <w:szCs w:val="28"/>
        </w:rPr>
        <w:t xml:space="preserve">Условное обозначение: </w:t>
      </w:r>
      <w:r w:rsidR="00FD7FB0" w:rsidRPr="002B5351">
        <w:rPr>
          <w:sz w:val="28"/>
          <w:szCs w:val="28"/>
        </w:rPr>
        <w:t>ИС «Учёт оплаты за обучение»</w:t>
      </w:r>
    </w:p>
    <w:p w14:paraId="2A09498F" w14:textId="77777777" w:rsidR="00465685" w:rsidRPr="002B5351" w:rsidRDefault="00E7783C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783C">
        <w:rPr>
          <w:b/>
          <w:sz w:val="28"/>
          <w:szCs w:val="28"/>
        </w:rPr>
        <w:t xml:space="preserve">1.3. </w:t>
      </w:r>
      <w:r w:rsidR="00465685" w:rsidRPr="002B5351">
        <w:rPr>
          <w:b/>
          <w:sz w:val="28"/>
          <w:szCs w:val="28"/>
        </w:rPr>
        <w:t>Шифр темы (при наличии)</w:t>
      </w:r>
      <w:r w:rsidR="00465685" w:rsidRPr="002B5351">
        <w:rPr>
          <w:sz w:val="28"/>
          <w:szCs w:val="28"/>
        </w:rPr>
        <w:t xml:space="preserve"> - отсутствует</w:t>
      </w:r>
    </w:p>
    <w:p w14:paraId="4157BEB4" w14:textId="77777777" w:rsidR="00BE1C6B" w:rsidRPr="002B5351" w:rsidRDefault="00E7783C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783C">
        <w:rPr>
          <w:b/>
          <w:sz w:val="28"/>
          <w:szCs w:val="28"/>
        </w:rPr>
        <w:t xml:space="preserve">1.4. </w:t>
      </w:r>
      <w:r w:rsidR="00465685" w:rsidRPr="002B5351">
        <w:rPr>
          <w:b/>
          <w:sz w:val="28"/>
          <w:szCs w:val="28"/>
        </w:rPr>
        <w:t>Наименов</w:t>
      </w:r>
      <w:r w:rsidR="00BE1C6B" w:rsidRPr="002B5351">
        <w:rPr>
          <w:b/>
          <w:sz w:val="28"/>
          <w:szCs w:val="28"/>
        </w:rPr>
        <w:t>ание организации — заказчика АС:</w:t>
      </w:r>
      <w:r w:rsidR="00BE1C6B" w:rsidRPr="002B5351">
        <w:t xml:space="preserve"> </w:t>
      </w:r>
      <w:r w:rsidR="00BE1C6B" w:rsidRPr="002B5351">
        <w:rPr>
          <w:sz w:val="28"/>
          <w:szCs w:val="28"/>
        </w:rPr>
        <w:t xml:space="preserve">Государственное бюджетное профессиональное образовательное учреждение Самарской области </w:t>
      </w:r>
      <w:r w:rsidR="00B87FDD" w:rsidRPr="002B5351">
        <w:rPr>
          <w:sz w:val="28"/>
          <w:szCs w:val="28"/>
        </w:rPr>
        <w:t>«</w:t>
      </w:r>
      <w:r w:rsidR="00BE1C6B" w:rsidRPr="002B5351">
        <w:rPr>
          <w:sz w:val="28"/>
          <w:szCs w:val="28"/>
        </w:rPr>
        <w:t>Тольяттинский социально-экономический колледж</w:t>
      </w:r>
      <w:r w:rsidR="00B87FDD" w:rsidRPr="002B5351">
        <w:rPr>
          <w:sz w:val="28"/>
          <w:szCs w:val="28"/>
        </w:rPr>
        <w:t>»</w:t>
      </w:r>
    </w:p>
    <w:p w14:paraId="5E3BCB5E" w14:textId="77777777" w:rsidR="00465685" w:rsidRPr="002B5351" w:rsidRDefault="00E7783C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783C">
        <w:rPr>
          <w:b/>
          <w:sz w:val="28"/>
          <w:szCs w:val="28"/>
        </w:rPr>
        <w:t xml:space="preserve">1.5. </w:t>
      </w:r>
      <w:r w:rsidR="00B87FDD" w:rsidRPr="002B5351">
        <w:rPr>
          <w:b/>
          <w:sz w:val="28"/>
          <w:szCs w:val="28"/>
        </w:rPr>
        <w:t>Н</w:t>
      </w:r>
      <w:r w:rsidR="00465685" w:rsidRPr="002B5351">
        <w:rPr>
          <w:b/>
          <w:sz w:val="28"/>
          <w:szCs w:val="28"/>
        </w:rPr>
        <w:t>аимен</w:t>
      </w:r>
      <w:r w:rsidR="00BE1C6B" w:rsidRPr="002B5351">
        <w:rPr>
          <w:b/>
          <w:sz w:val="28"/>
          <w:szCs w:val="28"/>
        </w:rPr>
        <w:t>ование организации-разработчика:</w:t>
      </w:r>
      <w:r w:rsidR="00BE1C6B" w:rsidRPr="002B5351">
        <w:rPr>
          <w:sz w:val="28"/>
          <w:szCs w:val="28"/>
        </w:rPr>
        <w:t xml:space="preserve"> студент группы ИСП-32 Федорова Ольга Андреевна</w:t>
      </w:r>
    </w:p>
    <w:p w14:paraId="36F5B608" w14:textId="77777777" w:rsidR="00465685" w:rsidRPr="002B5351" w:rsidRDefault="00E7783C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E7783C">
        <w:rPr>
          <w:b/>
          <w:sz w:val="28"/>
          <w:szCs w:val="28"/>
        </w:rPr>
        <w:t xml:space="preserve">1.6. </w:t>
      </w:r>
      <w:r w:rsidR="00BE1C6B" w:rsidRPr="002B5351">
        <w:rPr>
          <w:b/>
          <w:sz w:val="28"/>
          <w:szCs w:val="28"/>
        </w:rPr>
        <w:t>П</w:t>
      </w:r>
      <w:r w:rsidR="00465685" w:rsidRPr="002B5351">
        <w:rPr>
          <w:b/>
          <w:sz w:val="28"/>
          <w:szCs w:val="28"/>
        </w:rPr>
        <w:t>еречень документов, на основании которых создается АС</w:t>
      </w:r>
      <w:r w:rsidR="00BE1C6B" w:rsidRPr="002B5351">
        <w:rPr>
          <w:b/>
          <w:sz w:val="28"/>
          <w:szCs w:val="28"/>
        </w:rPr>
        <w:t>:</w:t>
      </w:r>
    </w:p>
    <w:p w14:paraId="0B55256E" w14:textId="77777777" w:rsidR="00B87FDD" w:rsidRPr="00650290" w:rsidRDefault="00B87FDD" w:rsidP="00BC7EE6">
      <w:pPr>
        <w:pStyle w:val="a"/>
        <w:numPr>
          <w:ilvl w:val="0"/>
          <w:numId w:val="1"/>
        </w:numPr>
        <w:ind w:left="0" w:firstLine="709"/>
      </w:pPr>
      <w:r w:rsidRPr="00650290">
        <w:t>ГОСТ 34.601 - 90. Информационная технология. Комплекс стандартов на автоматизированные системы. Автоматизированные системы. Стадии создания</w:t>
      </w:r>
      <w:r w:rsidR="00FD7FB0" w:rsidRPr="00650290">
        <w:t>;</w:t>
      </w:r>
      <w:r w:rsidRPr="00650290">
        <w:t xml:space="preserve"> </w:t>
      </w:r>
    </w:p>
    <w:p w14:paraId="5C899C3D" w14:textId="77777777" w:rsidR="00E51A18" w:rsidRDefault="00B87FDD" w:rsidP="00E51A18">
      <w:pPr>
        <w:pStyle w:val="a"/>
        <w:numPr>
          <w:ilvl w:val="0"/>
          <w:numId w:val="1"/>
        </w:numPr>
        <w:ind w:left="0" w:firstLine="709"/>
      </w:pPr>
      <w:r w:rsidRPr="00650290">
        <w:t xml:space="preserve">ГОСТ 34.602 - </w:t>
      </w:r>
      <w:r w:rsidR="00650290" w:rsidRPr="00650290">
        <w:t>2020</w:t>
      </w:r>
      <w:r w:rsidRPr="00650290">
        <w:t>. Информационная технология. Комплекс стандартов на автоматизированные системы. Техническое задание на создан</w:t>
      </w:r>
      <w:r w:rsidR="00FD7FB0" w:rsidRPr="00650290">
        <w:t>ие автоматизированной системы;</w:t>
      </w:r>
    </w:p>
    <w:p w14:paraId="263BC19A" w14:textId="77777777" w:rsidR="00E51A18" w:rsidRPr="00650290" w:rsidRDefault="00E51A18" w:rsidP="00E51A18">
      <w:pPr>
        <w:pStyle w:val="a"/>
        <w:numPr>
          <w:ilvl w:val="0"/>
          <w:numId w:val="1"/>
        </w:numPr>
        <w:ind w:left="0" w:firstLine="709"/>
      </w:pPr>
      <w:r>
        <w:t>ГОСТ 34.603-92 «Информационная технология. Виды испытаний автоматизированных систем».</w:t>
      </w:r>
    </w:p>
    <w:p w14:paraId="5D7F0AEF" w14:textId="77777777" w:rsidR="00B87FDD" w:rsidRPr="00650290" w:rsidRDefault="00B87FDD" w:rsidP="00BC7EE6">
      <w:pPr>
        <w:pStyle w:val="a"/>
        <w:numPr>
          <w:ilvl w:val="0"/>
          <w:numId w:val="1"/>
        </w:numPr>
        <w:ind w:left="0" w:firstLine="709"/>
      </w:pPr>
      <w:r w:rsidRPr="00650290">
        <w:t>ГОСТ 19.201 - 78 ЕСПД. Техническое задание. Требова</w:t>
      </w:r>
      <w:r w:rsidR="00FD7FB0" w:rsidRPr="00650290">
        <w:t>ния к содержанию и оформлению;</w:t>
      </w:r>
    </w:p>
    <w:p w14:paraId="6DD3526E" w14:textId="77777777" w:rsidR="00B87FDD" w:rsidRPr="00650290" w:rsidRDefault="00B87FDD" w:rsidP="00BC7EE6">
      <w:pPr>
        <w:pStyle w:val="a"/>
        <w:numPr>
          <w:ilvl w:val="0"/>
          <w:numId w:val="1"/>
        </w:numPr>
        <w:ind w:left="0" w:firstLine="709"/>
      </w:pPr>
      <w:r w:rsidRPr="00650290">
        <w:t>ГОСТ 19.202 - 78 ЕСПД. Спецификация. Требо</w:t>
      </w:r>
      <w:r w:rsidR="00FD7FB0" w:rsidRPr="00650290">
        <w:t>вания к содержанию и оформлению;</w:t>
      </w:r>
    </w:p>
    <w:p w14:paraId="5F0E3D78" w14:textId="77777777" w:rsidR="00F72A35" w:rsidRDefault="00B87FDD" w:rsidP="00F72A35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ГОСТ Р ИСО/МЭК 12207. Процессы жизненного цикла программных средств</w:t>
      </w:r>
      <w:r w:rsidR="00FD7FB0" w:rsidRPr="00650290">
        <w:rPr>
          <w:sz w:val="28"/>
          <w:szCs w:val="28"/>
        </w:rPr>
        <w:t>;</w:t>
      </w:r>
    </w:p>
    <w:p w14:paraId="40591A02" w14:textId="77777777" w:rsidR="00E51A18" w:rsidRDefault="00F72A35" w:rsidP="00E51A18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72A35">
        <w:rPr>
          <w:sz w:val="28"/>
          <w:szCs w:val="28"/>
        </w:rPr>
        <w:t>ГОСТ 12.2.032 и ГОСТ 12.2.049-80</w:t>
      </w:r>
    </w:p>
    <w:p w14:paraId="35478A68" w14:textId="77777777" w:rsidR="00E51A18" w:rsidRDefault="00E51A18" w:rsidP="00E51A18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51A18">
        <w:rPr>
          <w:sz w:val="28"/>
          <w:szCs w:val="28"/>
        </w:rPr>
        <w:t>ГОСТ 30326-95 «Безопасность оборудования информационной технологии, включая электрическое конторское оборудование»</w:t>
      </w:r>
    </w:p>
    <w:p w14:paraId="14957CCB" w14:textId="77777777" w:rsidR="00E51A18" w:rsidRPr="00E51A18" w:rsidRDefault="00E51A18" w:rsidP="00E51A18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51A18">
        <w:rPr>
          <w:sz w:val="28"/>
          <w:szCs w:val="28"/>
        </w:rPr>
        <w:t xml:space="preserve">ГОСТ 27201-87 «Машины вычислительные электронные </w:t>
      </w:r>
      <w:r w:rsidRPr="00E51A18">
        <w:rPr>
          <w:sz w:val="28"/>
          <w:szCs w:val="28"/>
        </w:rPr>
        <w:lastRenderedPageBreak/>
        <w:t>персональные. Типы, основные параметры, общие технические требования»</w:t>
      </w:r>
    </w:p>
    <w:p w14:paraId="45E13663" w14:textId="77777777" w:rsidR="00F72A35" w:rsidRPr="00F72A35" w:rsidRDefault="00F72A35" w:rsidP="00F72A35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72A35">
        <w:rPr>
          <w:sz w:val="28"/>
          <w:szCs w:val="28"/>
        </w:rPr>
        <w:t>Р 2.2.2006-05 Гигиена труда. Руководство, по гигиенической оценке, факторов рабочей среды и трудового процесса</w:t>
      </w:r>
    </w:p>
    <w:p w14:paraId="6BF0481B" w14:textId="77777777" w:rsidR="008B0CE6" w:rsidRPr="00650290" w:rsidRDefault="008B0CE6" w:rsidP="00BC7EE6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7C0B3355" w14:textId="77777777" w:rsidR="00FD7FB0" w:rsidRPr="00650290" w:rsidRDefault="00FD7FB0" w:rsidP="00BC7EE6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54BD4A13" w14:textId="77777777" w:rsidR="00FD7FB0" w:rsidRPr="00650290" w:rsidRDefault="00FD7FB0" w:rsidP="00BC7EE6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7CCFA107" w14:textId="77777777" w:rsidR="00BE1C6B" w:rsidRPr="00650290" w:rsidRDefault="00FD7FB0" w:rsidP="00BC7EE6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Методические рекомендации по выполнению и защите курсовой работы по МДК.05.03 Тестирование информационных систем от 2019 года</w:t>
      </w:r>
      <w:r w:rsidR="00B87FDD" w:rsidRPr="00650290">
        <w:rPr>
          <w:sz w:val="28"/>
          <w:szCs w:val="28"/>
        </w:rPr>
        <w:t>.</w:t>
      </w:r>
    </w:p>
    <w:p w14:paraId="4461797C" w14:textId="77777777" w:rsidR="00465685" w:rsidRPr="00650290" w:rsidRDefault="00E7783C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E7783C">
        <w:rPr>
          <w:b/>
          <w:sz w:val="28"/>
          <w:szCs w:val="28"/>
        </w:rPr>
        <w:t xml:space="preserve">1.7. </w:t>
      </w:r>
      <w:r w:rsidR="00BE1C6B" w:rsidRPr="00650290">
        <w:rPr>
          <w:b/>
          <w:sz w:val="28"/>
          <w:szCs w:val="28"/>
        </w:rPr>
        <w:t>П</w:t>
      </w:r>
      <w:r w:rsidR="00465685" w:rsidRPr="00650290">
        <w:rPr>
          <w:b/>
          <w:sz w:val="28"/>
          <w:szCs w:val="28"/>
        </w:rPr>
        <w:t>лановые сроки начала и окончания работ по созд</w:t>
      </w:r>
      <w:r w:rsidR="00B87FDD" w:rsidRPr="00650290">
        <w:rPr>
          <w:b/>
          <w:sz w:val="28"/>
          <w:szCs w:val="28"/>
        </w:rPr>
        <w:t>анию АС</w:t>
      </w:r>
    </w:p>
    <w:p w14:paraId="6A7E7245" w14:textId="77777777" w:rsidR="00B87FDD" w:rsidRPr="002B5351" w:rsidRDefault="00FD7FB0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Плановый срок начала работ:</w:t>
      </w:r>
      <w:r w:rsidR="00B87FDD" w:rsidRPr="002B5351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 xml:space="preserve">январь </w:t>
      </w:r>
      <w:r w:rsidR="00B87FDD" w:rsidRPr="002B5351">
        <w:rPr>
          <w:sz w:val="28"/>
          <w:szCs w:val="28"/>
        </w:rPr>
        <w:t>2022</w:t>
      </w:r>
      <w:r w:rsidRPr="002B5351">
        <w:rPr>
          <w:sz w:val="28"/>
          <w:szCs w:val="28"/>
        </w:rPr>
        <w:t xml:space="preserve"> года</w:t>
      </w:r>
    </w:p>
    <w:p w14:paraId="0FF2B44F" w14:textId="77777777" w:rsidR="00B87FDD" w:rsidRPr="002B5351" w:rsidRDefault="00FD7FB0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Плановый срок окончания работ: в соответствии с учебным планом специальности 09.02.07 Информационные системы и программирование</w:t>
      </w:r>
      <w:r w:rsidR="00B87FDD" w:rsidRPr="002B5351">
        <w:rPr>
          <w:sz w:val="28"/>
          <w:szCs w:val="28"/>
        </w:rPr>
        <w:t xml:space="preserve"> 30.04.2022</w:t>
      </w:r>
    </w:p>
    <w:p w14:paraId="6CFBFC1C" w14:textId="77777777" w:rsidR="00465685" w:rsidRPr="002B5351" w:rsidRDefault="00E7783C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E7783C">
        <w:rPr>
          <w:b/>
          <w:sz w:val="28"/>
          <w:szCs w:val="28"/>
        </w:rPr>
        <w:t xml:space="preserve">1.8. </w:t>
      </w:r>
      <w:r w:rsidR="00BE1C6B"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>бщие сведения об источниках и порядке финансирования работ.</w:t>
      </w:r>
    </w:p>
    <w:p w14:paraId="1A03ADF8" w14:textId="77777777" w:rsidR="00BE1C6B" w:rsidRPr="002B5351" w:rsidRDefault="002E08BD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Собственные средства разработчика.</w:t>
      </w:r>
    </w:p>
    <w:p w14:paraId="1A35B6DF" w14:textId="77777777" w:rsidR="00465685" w:rsidRPr="002B5351" w:rsidRDefault="00BE1C6B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2. </w:t>
      </w:r>
      <w:r w:rsidR="00465685" w:rsidRPr="002B5351">
        <w:rPr>
          <w:b/>
          <w:sz w:val="28"/>
          <w:szCs w:val="28"/>
        </w:rPr>
        <w:t>Цели и назначение создания автоматизированной системы</w:t>
      </w:r>
    </w:p>
    <w:p w14:paraId="19B55032" w14:textId="77777777" w:rsidR="00465685" w:rsidRPr="002B5351" w:rsidRDefault="000F3FB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BE1C6B" w:rsidRPr="002B5351">
        <w:rPr>
          <w:b/>
          <w:sz w:val="28"/>
          <w:szCs w:val="28"/>
        </w:rPr>
        <w:t>Цели создания АС</w:t>
      </w:r>
    </w:p>
    <w:p w14:paraId="5BD25711" w14:textId="77777777" w:rsidR="002E08BD" w:rsidRPr="002B5351" w:rsidRDefault="002E08BD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Целью создания системы является:</w:t>
      </w:r>
    </w:p>
    <w:p w14:paraId="2F631D44" w14:textId="77777777" w:rsidR="002E08BD" w:rsidRPr="002B5351" w:rsidRDefault="002E08BD" w:rsidP="00BC7E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снижение рутинной работы;</w:t>
      </w:r>
    </w:p>
    <w:p w14:paraId="0866775F" w14:textId="77777777" w:rsidR="002E08BD" w:rsidRPr="002B5351" w:rsidRDefault="002E08BD" w:rsidP="00BC7E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предоставление возможности отслеживания и контроля оплаты за обучение;</w:t>
      </w:r>
    </w:p>
    <w:p w14:paraId="5DFE3DCB" w14:textId="77777777" w:rsidR="00BE1C6B" w:rsidRPr="002B5351" w:rsidRDefault="002E08BD" w:rsidP="00BC7E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увеличить скорость доступа к информации.</w:t>
      </w:r>
    </w:p>
    <w:p w14:paraId="7D957D1E" w14:textId="77777777" w:rsidR="00465685" w:rsidRPr="002B5351" w:rsidRDefault="000F3FB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="00BE1C6B" w:rsidRPr="002B5351">
        <w:rPr>
          <w:b/>
          <w:sz w:val="28"/>
          <w:szCs w:val="28"/>
        </w:rPr>
        <w:t>Назначение АС</w:t>
      </w:r>
    </w:p>
    <w:p w14:paraId="6AEDE913" w14:textId="77777777" w:rsidR="00BE1C6B" w:rsidRPr="002B5351" w:rsidRDefault="00BE1C6B" w:rsidP="00BC7EE6">
      <w:pPr>
        <w:pStyle w:val="a5"/>
        <w:widowControl w:val="0"/>
        <w:spacing w:line="360" w:lineRule="auto"/>
        <w:ind w:firstLine="709"/>
        <w:rPr>
          <w:rFonts w:ascii="Times New Roman" w:hAnsi="Times New Roman" w:cs="Times New Roman"/>
        </w:rPr>
      </w:pPr>
      <w:r w:rsidRPr="002B5351">
        <w:rPr>
          <w:rFonts w:ascii="Times New Roman" w:hAnsi="Times New Roman" w:cs="Times New Roman"/>
        </w:rPr>
        <w:t xml:space="preserve">Данная ИС разрабатывается для художественной школы, </w:t>
      </w:r>
      <w:r w:rsidRPr="002B5351">
        <w:rPr>
          <w:rFonts w:ascii="Times New Roman" w:hAnsi="Times New Roman" w:cs="Times New Roman"/>
        </w:rPr>
        <w:lastRenderedPageBreak/>
        <w:t xml:space="preserve">осуществляющей образовательную деятельность услуги по получении дополнительного образования по специальностям предпрофессиональным программам «Живопись» и «Декоративно-прикладное творчество» и дополнительным общеразвивающим программам в области изобразительного искусства. </w:t>
      </w:r>
    </w:p>
    <w:p w14:paraId="44135D70" w14:textId="77777777" w:rsidR="00BE1C6B" w:rsidRPr="002B5351" w:rsidRDefault="00BE1C6B" w:rsidP="00BC7EE6">
      <w:pPr>
        <w:pStyle w:val="a5"/>
        <w:widowControl w:val="0"/>
        <w:spacing w:line="360" w:lineRule="auto"/>
        <w:ind w:firstLine="709"/>
        <w:rPr>
          <w:rFonts w:ascii="Times New Roman" w:hAnsi="Times New Roman" w:cs="Times New Roman"/>
        </w:rPr>
      </w:pPr>
      <w:r w:rsidRPr="002B5351">
        <w:rPr>
          <w:rFonts w:ascii="Times New Roman" w:hAnsi="Times New Roman" w:cs="Times New Roman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14:paraId="35F45BF1" w14:textId="77777777" w:rsidR="00BE1C6B" w:rsidRPr="002B5351" w:rsidRDefault="00BE1C6B" w:rsidP="00BC7EE6">
      <w:pPr>
        <w:widowControl w:val="0"/>
        <w:tabs>
          <w:tab w:val="left" w:pos="1080"/>
        </w:tabs>
        <w:suppressAutoHyphens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>-список обучающихся с информацией об оплате;</w:t>
      </w:r>
    </w:p>
    <w:p w14:paraId="7A78069D" w14:textId="77777777" w:rsidR="00BE1C6B" w:rsidRPr="002B5351" w:rsidRDefault="00BE1C6B" w:rsidP="00BC7EE6">
      <w:pPr>
        <w:widowControl w:val="0"/>
        <w:tabs>
          <w:tab w:val="left" w:pos="360"/>
          <w:tab w:val="left" w:pos="540"/>
        </w:tabs>
        <w:suppressAutoHyphens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>-прайс - лист стоимости обучения по профилям;</w:t>
      </w:r>
    </w:p>
    <w:p w14:paraId="69A29B9C" w14:textId="77777777" w:rsidR="00BE1C6B" w:rsidRPr="002B5351" w:rsidRDefault="00BE1C6B" w:rsidP="00BC7EE6">
      <w:pPr>
        <w:widowControl w:val="0"/>
        <w:tabs>
          <w:tab w:val="left" w:pos="1080"/>
        </w:tabs>
        <w:suppressAutoHyphens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>- реквизиты для оплаты;</w:t>
      </w:r>
    </w:p>
    <w:p w14:paraId="1E38A324" w14:textId="77777777" w:rsidR="00BE1C6B" w:rsidRPr="002B5351" w:rsidRDefault="00BE1C6B" w:rsidP="00BC7EE6">
      <w:pPr>
        <w:widowControl w:val="0"/>
        <w:tabs>
          <w:tab w:val="left" w:pos="1080"/>
        </w:tabs>
        <w:suppressAutoHyphens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>-контактной информации.</w:t>
      </w:r>
    </w:p>
    <w:p w14:paraId="7DD74C07" w14:textId="77777777" w:rsidR="00465685" w:rsidRPr="002B5351" w:rsidRDefault="002E08BD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3. </w:t>
      </w:r>
      <w:r w:rsidR="00465685" w:rsidRPr="002B5351">
        <w:rPr>
          <w:b/>
          <w:sz w:val="28"/>
          <w:szCs w:val="28"/>
        </w:rPr>
        <w:t>Характеристика объекта автоматизации</w:t>
      </w:r>
    </w:p>
    <w:p w14:paraId="478CB256" w14:textId="77777777" w:rsidR="00465685" w:rsidRPr="002B5351" w:rsidRDefault="000F3FB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</w:t>
      </w:r>
      <w:r w:rsidR="002E08BD"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 xml:space="preserve">сновные сведения об объекте автоматизации </w:t>
      </w:r>
    </w:p>
    <w:p w14:paraId="7BA26894" w14:textId="77777777" w:rsidR="002E08BD" w:rsidRPr="002B5351" w:rsidRDefault="002E08BD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Объектом автоматизации Системы является художественная школа. Основной деятельностью школы является обуче</w:t>
      </w:r>
      <w:r w:rsidR="00E7783C">
        <w:rPr>
          <w:sz w:val="28"/>
          <w:szCs w:val="28"/>
        </w:rPr>
        <w:t>ние учащихся</w:t>
      </w:r>
      <w:r w:rsidRPr="002B5351">
        <w:rPr>
          <w:sz w:val="28"/>
          <w:szCs w:val="28"/>
        </w:rPr>
        <w:t>.</w:t>
      </w:r>
    </w:p>
    <w:p w14:paraId="2092DFB7" w14:textId="77777777" w:rsidR="00465685" w:rsidRPr="002B5351" w:rsidRDefault="000F3FB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 </w:t>
      </w:r>
      <w:r w:rsidR="002E08BD" w:rsidRPr="002B5351">
        <w:rPr>
          <w:b/>
          <w:sz w:val="28"/>
          <w:szCs w:val="28"/>
        </w:rPr>
        <w:t>С</w:t>
      </w:r>
      <w:r w:rsidR="00465685" w:rsidRPr="002B5351">
        <w:rPr>
          <w:b/>
          <w:sz w:val="28"/>
          <w:szCs w:val="28"/>
        </w:rPr>
        <w:t>ведения об условиях эксплуатации объекта автоматизации и х</w:t>
      </w:r>
      <w:r w:rsidR="002E08BD" w:rsidRPr="002B5351">
        <w:rPr>
          <w:b/>
          <w:sz w:val="28"/>
          <w:szCs w:val="28"/>
        </w:rPr>
        <w:t>арактеристиках окружающей среды</w:t>
      </w:r>
    </w:p>
    <w:p w14:paraId="3D9D4353" w14:textId="77777777" w:rsidR="001D6308" w:rsidRPr="002B5351" w:rsidRDefault="001D6308" w:rsidP="00BC7EE6">
      <w:pPr>
        <w:widowControl w:val="0"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>Разрабатываемая ИС д</w:t>
      </w:r>
      <w:r w:rsidR="00E7783C">
        <w:rPr>
          <w:szCs w:val="28"/>
        </w:rPr>
        <w:t xml:space="preserve">олжна эксплуатироваться на персональном компьютере (ПК) </w:t>
      </w:r>
      <w:r w:rsidRPr="002B5351">
        <w:rPr>
          <w:szCs w:val="28"/>
        </w:rPr>
        <w:t>художественной школы. Программа предназначен, в первую очередь, для заказчика в целях автоматизации информации об оплате.</w:t>
      </w:r>
    </w:p>
    <w:p w14:paraId="552CAACE" w14:textId="77777777" w:rsidR="001D6308" w:rsidRPr="002B5351" w:rsidRDefault="00E7783C" w:rsidP="00BC7EE6">
      <w:pPr>
        <w:widowControl w:val="0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ПК</w:t>
      </w:r>
      <w:r w:rsidR="001D6308" w:rsidRPr="002B5351">
        <w:rPr>
          <w:szCs w:val="28"/>
        </w:rPr>
        <w:t xml:space="preserve">, где будет внедрена данная система, должны соответствовать техническим, эргономическим требованиям </w:t>
      </w:r>
      <w:r w:rsidR="001D6308" w:rsidRPr="00E7783C">
        <w:rPr>
          <w:szCs w:val="28"/>
        </w:rPr>
        <w:t>ГОСТ 12.2.032</w:t>
      </w:r>
      <w:r w:rsidR="001D6308" w:rsidRPr="002B5351">
        <w:rPr>
          <w:szCs w:val="28"/>
        </w:rPr>
        <w:t xml:space="preserve"> и </w:t>
      </w:r>
      <w:r w:rsidR="001D6308" w:rsidRPr="00E7783C">
        <w:rPr>
          <w:szCs w:val="28"/>
        </w:rPr>
        <w:t>ГОСТ 12.2.049</w:t>
      </w:r>
      <w:r>
        <w:rPr>
          <w:szCs w:val="28"/>
        </w:rPr>
        <w:t>-80</w:t>
      </w:r>
      <w:r w:rsidR="001D6308" w:rsidRPr="002B5351">
        <w:rPr>
          <w:szCs w:val="28"/>
        </w:rPr>
        <w:t xml:space="preserve">, установленным нормам </w:t>
      </w:r>
      <w:r w:rsidR="008B0CE6" w:rsidRPr="002B5351">
        <w:rPr>
          <w:szCs w:val="28"/>
        </w:rPr>
        <w:t>СанПиН 1.2.3685-21</w:t>
      </w:r>
      <w:r w:rsidR="001D6308" w:rsidRPr="002B5351">
        <w:rPr>
          <w:szCs w:val="28"/>
        </w:rPr>
        <w:t>.</w:t>
      </w:r>
    </w:p>
    <w:p w14:paraId="2DA19101" w14:textId="77777777" w:rsidR="001D6308" w:rsidRPr="002B5351" w:rsidRDefault="00E7783C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</w:t>
      </w:r>
      <w:r w:rsidR="001D6308" w:rsidRPr="002B5351">
        <w:rPr>
          <w:sz w:val="28"/>
          <w:szCs w:val="28"/>
        </w:rPr>
        <w:t>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2A44A9FB" w14:textId="77777777" w:rsidR="001D6308" w:rsidRPr="002B5351" w:rsidRDefault="001D6308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Функционирование системы должно происходить в требуемых условиях:</w:t>
      </w:r>
    </w:p>
    <w:p w14:paraId="2739DB20" w14:textId="77777777" w:rsidR="001D6308" w:rsidRPr="007E7859" w:rsidRDefault="001D6308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- при конструктивной температуре, давлении и допустимом уровне </w:t>
      </w:r>
      <w:r w:rsidR="007E7859">
        <w:rPr>
          <w:sz w:val="28"/>
          <w:szCs w:val="28"/>
        </w:rPr>
        <w:lastRenderedPageBreak/>
        <w:t>запыленности;</w:t>
      </w:r>
    </w:p>
    <w:p w14:paraId="71982567" w14:textId="77777777" w:rsidR="001D6308" w:rsidRPr="002B5351" w:rsidRDefault="007E7859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859">
        <w:rPr>
          <w:sz w:val="28"/>
          <w:szCs w:val="28"/>
        </w:rPr>
        <w:t xml:space="preserve">- отвечать требованиям </w:t>
      </w:r>
      <w:r w:rsidR="001D6308" w:rsidRPr="007E7859">
        <w:rPr>
          <w:sz w:val="28"/>
          <w:szCs w:val="28"/>
        </w:rPr>
        <w:t xml:space="preserve">Р 2.2.2006-05 Гигиена труда. </w:t>
      </w:r>
      <w:r w:rsidRPr="007E7859">
        <w:rPr>
          <w:sz w:val="28"/>
          <w:szCs w:val="28"/>
        </w:rPr>
        <w:t>Руководство, по гигиенической оценке,</w:t>
      </w:r>
      <w:r w:rsidR="001D6308" w:rsidRPr="007E7859">
        <w:rPr>
          <w:sz w:val="28"/>
          <w:szCs w:val="28"/>
        </w:rPr>
        <w:t xml:space="preserve"> факторов рабочей среды и трудового процесса. Критерии и классификация условий труда</w:t>
      </w:r>
      <w:r>
        <w:rPr>
          <w:sz w:val="28"/>
          <w:szCs w:val="28"/>
        </w:rPr>
        <w:t>;</w:t>
      </w:r>
    </w:p>
    <w:p w14:paraId="74DFC4E5" w14:textId="77777777" w:rsidR="00BB641A" w:rsidRDefault="007E7859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требованиям </w:t>
      </w:r>
      <w:r w:rsidR="001D6308" w:rsidRPr="002B5351">
        <w:rPr>
          <w:sz w:val="28"/>
          <w:szCs w:val="28"/>
        </w:rPr>
        <w:t>к микрокли</w:t>
      </w:r>
      <w:r>
        <w:rPr>
          <w:sz w:val="28"/>
          <w:szCs w:val="28"/>
        </w:rPr>
        <w:t>мату производственных помещений</w:t>
      </w:r>
      <w:r w:rsidR="001D6308" w:rsidRPr="002B5351">
        <w:rPr>
          <w:sz w:val="28"/>
          <w:szCs w:val="28"/>
        </w:rPr>
        <w:t xml:space="preserve">. </w:t>
      </w:r>
    </w:p>
    <w:p w14:paraId="4791755C" w14:textId="77777777" w:rsidR="001D6308" w:rsidRPr="002B5351" w:rsidRDefault="001D6308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Требования данного подраздела могут быть скорректированы на этапе проектирования.</w:t>
      </w:r>
    </w:p>
    <w:p w14:paraId="3250211D" w14:textId="77777777" w:rsidR="001D6308" w:rsidRPr="002B5351" w:rsidRDefault="001D6308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Требования данного подраздела должны быть выполнены Заказчиком до наступления этапа работ «Ввод в действие Системы» на основании проектной документации, подготовленной Исполнителем.</w:t>
      </w:r>
    </w:p>
    <w:p w14:paraId="47133571" w14:textId="77777777" w:rsidR="007D01B6" w:rsidRPr="002B5351" w:rsidRDefault="007D01B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 </w:t>
      </w:r>
      <w:r w:rsidR="00465685" w:rsidRPr="002B5351">
        <w:rPr>
          <w:b/>
          <w:sz w:val="28"/>
          <w:szCs w:val="28"/>
        </w:rPr>
        <w:t>Требования к автоматизированной системе</w:t>
      </w:r>
    </w:p>
    <w:p w14:paraId="46F61D12" w14:textId="77777777" w:rsidR="00465685" w:rsidRPr="002B5351" w:rsidRDefault="00672BAA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4.1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</w:t>
      </w:r>
      <w:r w:rsidR="007D01B6" w:rsidRPr="002B5351">
        <w:rPr>
          <w:b/>
          <w:sz w:val="28"/>
          <w:szCs w:val="28"/>
        </w:rPr>
        <w:t>ебования к структуре АС в целом</w:t>
      </w:r>
    </w:p>
    <w:p w14:paraId="6AC62064" w14:textId="77777777" w:rsidR="007D01B6" w:rsidRPr="002B5351" w:rsidRDefault="007D01B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ИС «Учёт оплаты за обучение» должна представлять собой систему, включающую в себя подсистемы:</w:t>
      </w:r>
    </w:p>
    <w:p w14:paraId="4DD588E6" w14:textId="77777777" w:rsidR="007D01B6" w:rsidRPr="002B5351" w:rsidRDefault="007D01B6" w:rsidP="00BC7EE6">
      <w:pPr>
        <w:pStyle w:val="a"/>
        <w:numPr>
          <w:ilvl w:val="0"/>
          <w:numId w:val="9"/>
        </w:numPr>
        <w:ind w:left="0" w:firstLine="709"/>
      </w:pPr>
      <w:r w:rsidRPr="002B5351">
        <w:t>подсистема загрузки базы данных;</w:t>
      </w:r>
    </w:p>
    <w:p w14:paraId="13F1C10A" w14:textId="77777777" w:rsidR="007D01B6" w:rsidRPr="002B5351" w:rsidRDefault="007D01B6" w:rsidP="00BC7EE6">
      <w:pPr>
        <w:pStyle w:val="a"/>
        <w:numPr>
          <w:ilvl w:val="0"/>
          <w:numId w:val="9"/>
        </w:numPr>
        <w:ind w:left="0" w:firstLine="709"/>
      </w:pPr>
      <w:r w:rsidRPr="002B5351">
        <w:t>подс</w:t>
      </w:r>
      <w:r w:rsidR="007E7859">
        <w:t>истема выбора отчетного периода;</w:t>
      </w:r>
    </w:p>
    <w:p w14:paraId="3C875C2C" w14:textId="77777777" w:rsidR="007D01B6" w:rsidRPr="002B5351" w:rsidRDefault="007D01B6" w:rsidP="00BC7EE6">
      <w:pPr>
        <w:pStyle w:val="a4"/>
        <w:widowControl w:val="0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подсистема подготовки </w:t>
      </w:r>
      <w:r w:rsidR="00672BAA" w:rsidRPr="002B5351">
        <w:rPr>
          <w:sz w:val="28"/>
          <w:szCs w:val="28"/>
        </w:rPr>
        <w:t>отчета</w:t>
      </w:r>
      <w:r w:rsidRPr="002B5351">
        <w:rPr>
          <w:sz w:val="28"/>
          <w:szCs w:val="28"/>
        </w:rPr>
        <w:t>.</w:t>
      </w:r>
    </w:p>
    <w:p w14:paraId="2FE7DF06" w14:textId="77777777" w:rsidR="00672BAA" w:rsidRPr="002B5351" w:rsidRDefault="00672BAA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Подсистема загрузки базы данных выполняет следующие функции:</w:t>
      </w:r>
    </w:p>
    <w:p w14:paraId="6D63B741" w14:textId="77777777" w:rsidR="007E7859" w:rsidRDefault="00672BAA" w:rsidP="00BC7EE6">
      <w:pPr>
        <w:pStyle w:val="a4"/>
        <w:widowControl w:val="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запускает</w:t>
      </w:r>
      <w:r w:rsidR="007E7859" w:rsidRPr="007E7859">
        <w:rPr>
          <w:sz w:val="28"/>
          <w:szCs w:val="28"/>
        </w:rPr>
        <w:t xml:space="preserve"> </w:t>
      </w:r>
      <w:r w:rsidR="007E7859" w:rsidRPr="007E7859">
        <w:rPr>
          <w:sz w:val="28"/>
          <w:szCs w:val="28"/>
          <w:lang w:val="en-US"/>
        </w:rPr>
        <w:t>SQL</w:t>
      </w:r>
      <w:r w:rsidR="007E7859" w:rsidRPr="007E7859">
        <w:rPr>
          <w:sz w:val="28"/>
          <w:szCs w:val="28"/>
        </w:rPr>
        <w:t xml:space="preserve"> </w:t>
      </w:r>
      <w:r w:rsidR="007E7859" w:rsidRPr="007E7859">
        <w:rPr>
          <w:sz w:val="28"/>
          <w:szCs w:val="28"/>
          <w:lang w:val="en-US"/>
        </w:rPr>
        <w:t>Server</w:t>
      </w:r>
      <w:r w:rsidR="007E7859" w:rsidRPr="007E7859">
        <w:rPr>
          <w:sz w:val="28"/>
          <w:szCs w:val="28"/>
        </w:rPr>
        <w:t xml:space="preserve"> </w:t>
      </w:r>
      <w:r w:rsidR="007E7859" w:rsidRPr="007E7859">
        <w:rPr>
          <w:sz w:val="28"/>
          <w:szCs w:val="28"/>
          <w:lang w:val="en-US"/>
        </w:rPr>
        <w:t>Management</w:t>
      </w:r>
      <w:r w:rsidR="007E7859" w:rsidRPr="007E7859">
        <w:rPr>
          <w:sz w:val="28"/>
          <w:szCs w:val="28"/>
        </w:rPr>
        <w:t xml:space="preserve"> </w:t>
      </w:r>
      <w:r w:rsidR="007E7859" w:rsidRPr="007E7859">
        <w:rPr>
          <w:sz w:val="28"/>
          <w:szCs w:val="28"/>
          <w:lang w:val="en-US"/>
        </w:rPr>
        <w:t>Studio</w:t>
      </w:r>
      <w:r w:rsidR="007E7859" w:rsidRPr="007E7859">
        <w:rPr>
          <w:sz w:val="28"/>
          <w:szCs w:val="28"/>
        </w:rPr>
        <w:t xml:space="preserve"> (</w:t>
      </w:r>
      <w:r w:rsidR="007E7859" w:rsidRPr="007E7859">
        <w:rPr>
          <w:sz w:val="28"/>
          <w:szCs w:val="28"/>
          <w:lang w:val="en-US"/>
        </w:rPr>
        <w:t>SSMS</w:t>
      </w:r>
      <w:r w:rsidR="007E7859" w:rsidRPr="007E7859">
        <w:rPr>
          <w:sz w:val="28"/>
          <w:szCs w:val="28"/>
        </w:rPr>
        <w:t>)</w:t>
      </w:r>
      <w:r w:rsidRPr="002B5351">
        <w:rPr>
          <w:sz w:val="28"/>
          <w:szCs w:val="28"/>
        </w:rPr>
        <w:t>, загружает mdb-файл базы данных.</w:t>
      </w:r>
    </w:p>
    <w:p w14:paraId="257A1CCB" w14:textId="77777777" w:rsidR="00672BAA" w:rsidRPr="007E7859" w:rsidRDefault="00672BAA" w:rsidP="00BC7EE6">
      <w:pPr>
        <w:pStyle w:val="a4"/>
        <w:widowControl w:val="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E7859">
        <w:rPr>
          <w:sz w:val="28"/>
          <w:szCs w:val="28"/>
        </w:rPr>
        <w:t>считывает информацию о существующих объектах и связях между ними.</w:t>
      </w:r>
    </w:p>
    <w:p w14:paraId="58AF6C0A" w14:textId="77777777" w:rsidR="00672BAA" w:rsidRPr="002B5351" w:rsidRDefault="00672BAA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Подсистема вы</w:t>
      </w:r>
      <w:r w:rsidR="007E7859">
        <w:rPr>
          <w:sz w:val="28"/>
          <w:szCs w:val="28"/>
        </w:rPr>
        <w:t>бора отчетного периода (учащего</w:t>
      </w:r>
      <w:r w:rsidRPr="002B5351">
        <w:rPr>
          <w:sz w:val="28"/>
          <w:szCs w:val="28"/>
        </w:rPr>
        <w:t>) выполняет следующие функции:</w:t>
      </w:r>
    </w:p>
    <w:p w14:paraId="5CD0A2BC" w14:textId="77777777" w:rsidR="00672BAA" w:rsidRPr="002B5351" w:rsidRDefault="00672BAA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- определение и учет;</w:t>
      </w:r>
    </w:p>
    <w:p w14:paraId="4AFFDDBD" w14:textId="77777777" w:rsidR="00672BAA" w:rsidRPr="002B5351" w:rsidRDefault="00672BAA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- поиск</w:t>
      </w:r>
      <w:r w:rsidR="007E7859">
        <w:rPr>
          <w:sz w:val="28"/>
          <w:szCs w:val="28"/>
        </w:rPr>
        <w:t xml:space="preserve"> данных</w:t>
      </w:r>
      <w:r w:rsidRPr="002B5351">
        <w:rPr>
          <w:sz w:val="28"/>
          <w:szCs w:val="28"/>
        </w:rPr>
        <w:t>;</w:t>
      </w:r>
    </w:p>
    <w:p w14:paraId="54EA7486" w14:textId="77777777" w:rsidR="00672BAA" w:rsidRPr="002B5351" w:rsidRDefault="00672BAA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- корректировка и внесение </w:t>
      </w:r>
      <w:r w:rsidR="007E7859">
        <w:rPr>
          <w:sz w:val="28"/>
          <w:szCs w:val="28"/>
        </w:rPr>
        <w:t>данных;</w:t>
      </w:r>
    </w:p>
    <w:p w14:paraId="418522DA" w14:textId="77777777" w:rsidR="00672BAA" w:rsidRPr="002B5351" w:rsidRDefault="00672BAA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- составление</w:t>
      </w:r>
      <w:r w:rsidR="006934DA">
        <w:rPr>
          <w:sz w:val="28"/>
          <w:szCs w:val="28"/>
        </w:rPr>
        <w:t xml:space="preserve"> отчёта</w:t>
      </w:r>
      <w:r w:rsidRPr="002B5351">
        <w:rPr>
          <w:sz w:val="28"/>
          <w:szCs w:val="28"/>
        </w:rPr>
        <w:t>.</w:t>
      </w:r>
    </w:p>
    <w:p w14:paraId="2B96EDCC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4.2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ребования к фун</w:t>
      </w:r>
      <w:r w:rsidR="007D01B6" w:rsidRPr="002B5351">
        <w:rPr>
          <w:b/>
          <w:sz w:val="28"/>
          <w:szCs w:val="28"/>
        </w:rPr>
        <w:t>кциям (задачам), выполняемым АС</w:t>
      </w:r>
    </w:p>
    <w:p w14:paraId="582D7477" w14:textId="77777777" w:rsidR="00925764" w:rsidRPr="00925764" w:rsidRDefault="00925764" w:rsidP="00BC7EE6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925764">
        <w:rPr>
          <w:szCs w:val="28"/>
        </w:rPr>
        <w:t>Подсистема загрузки базы данных:</w:t>
      </w:r>
    </w:p>
    <w:p w14:paraId="62D9CC66" w14:textId="77777777" w:rsidR="00925764" w:rsidRPr="00925764" w:rsidRDefault="00925764" w:rsidP="00BC7EE6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925764">
        <w:rPr>
          <w:szCs w:val="28"/>
        </w:rPr>
        <w:lastRenderedPageBreak/>
        <w:t>Производит запуск</w:t>
      </w:r>
      <w:r w:rsidR="006934DA" w:rsidRPr="006934DA">
        <w:rPr>
          <w:szCs w:val="28"/>
        </w:rPr>
        <w:t xml:space="preserve"> </w:t>
      </w:r>
      <w:r w:rsidR="006934DA" w:rsidRPr="007E7859">
        <w:rPr>
          <w:szCs w:val="28"/>
          <w:lang w:val="en-US"/>
        </w:rPr>
        <w:t>SQL</w:t>
      </w:r>
      <w:r w:rsidR="006934DA" w:rsidRPr="007E7859">
        <w:rPr>
          <w:szCs w:val="28"/>
        </w:rPr>
        <w:t xml:space="preserve"> </w:t>
      </w:r>
      <w:r w:rsidR="006934DA" w:rsidRPr="007E7859">
        <w:rPr>
          <w:szCs w:val="28"/>
          <w:lang w:val="en-US"/>
        </w:rPr>
        <w:t>Server</w:t>
      </w:r>
      <w:r w:rsidR="006934DA" w:rsidRPr="007E7859">
        <w:rPr>
          <w:szCs w:val="28"/>
        </w:rPr>
        <w:t xml:space="preserve"> </w:t>
      </w:r>
      <w:r w:rsidR="006934DA" w:rsidRPr="007E7859">
        <w:rPr>
          <w:szCs w:val="28"/>
          <w:lang w:val="en-US"/>
        </w:rPr>
        <w:t>Management</w:t>
      </w:r>
      <w:r w:rsidR="006934DA" w:rsidRPr="007E7859">
        <w:rPr>
          <w:szCs w:val="28"/>
        </w:rPr>
        <w:t xml:space="preserve"> </w:t>
      </w:r>
      <w:r w:rsidR="006934DA" w:rsidRPr="007E7859">
        <w:rPr>
          <w:szCs w:val="28"/>
          <w:lang w:val="en-US"/>
        </w:rPr>
        <w:t>Studio</w:t>
      </w:r>
      <w:r w:rsidR="006934DA" w:rsidRPr="007E7859">
        <w:rPr>
          <w:szCs w:val="28"/>
        </w:rPr>
        <w:t xml:space="preserve"> (</w:t>
      </w:r>
      <w:r w:rsidR="006934DA" w:rsidRPr="007E7859">
        <w:rPr>
          <w:szCs w:val="28"/>
          <w:lang w:val="en-US"/>
        </w:rPr>
        <w:t>SSMS</w:t>
      </w:r>
      <w:r w:rsidR="006934DA" w:rsidRPr="007E7859">
        <w:rPr>
          <w:szCs w:val="28"/>
        </w:rPr>
        <w:t>)</w:t>
      </w:r>
      <w:r w:rsidRPr="00925764">
        <w:rPr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данных. Предусмотреть три различных списка:</w:t>
      </w:r>
    </w:p>
    <w:p w14:paraId="588356B8" w14:textId="77777777" w:rsidR="00925764" w:rsidRPr="00925764" w:rsidRDefault="00925764" w:rsidP="00BC7EE6">
      <w:pPr>
        <w:pStyle w:val="a"/>
      </w:pPr>
      <w:r w:rsidRPr="00925764">
        <w:t>список объектов БД (содержит уникальный идентификатор объекта, имя объекта, его тип);</w:t>
      </w:r>
    </w:p>
    <w:p w14:paraId="41A2BFBD" w14:textId="77777777" w:rsidR="00925764" w:rsidRPr="00925764" w:rsidRDefault="00925764" w:rsidP="00BC7EE6">
      <w:pPr>
        <w:pStyle w:val="a"/>
      </w:pPr>
      <w:r w:rsidRPr="00925764">
        <w:t>список связей БД (содержит идентификаторы связанных объектов, тип связи);</w:t>
      </w:r>
    </w:p>
    <w:p w14:paraId="1BA288E8" w14:textId="77777777" w:rsidR="00925764" w:rsidRDefault="00925764" w:rsidP="00BC7EE6">
      <w:pPr>
        <w:pStyle w:val="a"/>
      </w:pPr>
      <w:r w:rsidRPr="00925764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56AFE8D" w14:textId="77777777" w:rsidR="00672BAA" w:rsidRPr="002B5351" w:rsidRDefault="00672BAA" w:rsidP="00BC7EE6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>ИС должна обеспечивать возможность выполнения следующих функций:</w:t>
      </w:r>
    </w:p>
    <w:p w14:paraId="34B451FF" w14:textId="77777777" w:rsidR="00672BAA" w:rsidRPr="002B5351" w:rsidRDefault="00672BAA" w:rsidP="00BC7EE6">
      <w:pPr>
        <w:pStyle w:val="a"/>
      </w:pPr>
      <w:r w:rsidRPr="002B5351">
        <w:t>предоставление справочной информации;</w:t>
      </w:r>
    </w:p>
    <w:p w14:paraId="04BA7743" w14:textId="77777777" w:rsidR="00672BAA" w:rsidRPr="002B5351" w:rsidRDefault="00672BAA" w:rsidP="00BC7EE6">
      <w:pPr>
        <w:pStyle w:val="a"/>
      </w:pPr>
      <w:r w:rsidRPr="002B5351">
        <w:t>быстрый поиск нужной информации;</w:t>
      </w:r>
    </w:p>
    <w:p w14:paraId="007DEDBB" w14:textId="77777777" w:rsidR="007D01B6" w:rsidRPr="002B5351" w:rsidRDefault="00672BAA" w:rsidP="00BC7EE6">
      <w:pPr>
        <w:pStyle w:val="a"/>
      </w:pPr>
      <w:r w:rsidRPr="002B5351">
        <w:rPr>
          <w:spacing w:val="-1"/>
        </w:rPr>
        <w:t xml:space="preserve">ввод, хранение и </w:t>
      </w:r>
      <w:r w:rsidRPr="002B5351">
        <w:t>корректировку</w:t>
      </w:r>
      <w:r w:rsidRPr="002B5351">
        <w:rPr>
          <w:spacing w:val="-1"/>
        </w:rPr>
        <w:t xml:space="preserve"> информации и пр.</w:t>
      </w:r>
    </w:p>
    <w:p w14:paraId="7A15CEBC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4.3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</w:t>
      </w:r>
      <w:r w:rsidR="007D01B6" w:rsidRPr="002B5351">
        <w:rPr>
          <w:b/>
          <w:sz w:val="28"/>
          <w:szCs w:val="28"/>
        </w:rPr>
        <w:t>ебования к видам обеспечения АС</w:t>
      </w:r>
    </w:p>
    <w:p w14:paraId="31A8FE28" w14:textId="77777777" w:rsidR="001C6F32" w:rsidRPr="001C6F32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341667" w:rsidRPr="001C6F32">
        <w:rPr>
          <w:b/>
          <w:sz w:val="28"/>
          <w:szCs w:val="28"/>
        </w:rPr>
        <w:t xml:space="preserve">информационного обеспечения </w:t>
      </w:r>
    </w:p>
    <w:p w14:paraId="3B2B0D4A" w14:textId="77777777" w:rsidR="00925764" w:rsidRPr="006B443B" w:rsidRDefault="00925764" w:rsidP="00BC7EE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>Система будет функционировать под управлением</w:t>
      </w:r>
      <w:r w:rsidR="006934DA">
        <w:rPr>
          <w:color w:val="000000"/>
          <w:szCs w:val="28"/>
        </w:rPr>
        <w:t xml:space="preserve"> семейства операционных системы</w:t>
      </w:r>
      <w:r w:rsidR="00B06ABD">
        <w:rPr>
          <w:color w:val="000000"/>
          <w:szCs w:val="28"/>
        </w:rPr>
        <w:t xml:space="preserve"> </w:t>
      </w:r>
      <w:r w:rsidR="006934DA">
        <w:rPr>
          <w:color w:val="000000"/>
          <w:szCs w:val="28"/>
        </w:rPr>
        <w:t xml:space="preserve">Microsoft </w:t>
      </w:r>
      <w:r w:rsidR="00B06ABD" w:rsidRPr="00B06ABD">
        <w:rPr>
          <w:color w:val="000000"/>
          <w:szCs w:val="28"/>
        </w:rPr>
        <w:t>Windows 10 версии 1703 и выше: Домашняя, Pro</w:t>
      </w:r>
      <w:r w:rsidR="00B06ABD">
        <w:rPr>
          <w:color w:val="000000"/>
          <w:szCs w:val="28"/>
        </w:rPr>
        <w:t xml:space="preserve"> </w:t>
      </w:r>
      <w:r w:rsidR="006934DA">
        <w:rPr>
          <w:color w:val="000000"/>
          <w:szCs w:val="28"/>
        </w:rPr>
        <w:t>(разрядность ОС не ниже х64)</w:t>
      </w:r>
      <w:r w:rsidRPr="006B443B">
        <w:rPr>
          <w:color w:val="000000"/>
          <w:szCs w:val="28"/>
        </w:rPr>
        <w:t xml:space="preserve">. </w:t>
      </w:r>
    </w:p>
    <w:p w14:paraId="7DA991AB" w14:textId="77777777" w:rsidR="00341667" w:rsidRDefault="001C6F32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6F32">
        <w:rPr>
          <w:sz w:val="28"/>
          <w:szCs w:val="28"/>
        </w:rPr>
        <w:t>В состав информационного обеспечения программы входит база данных, входная, внутренняя и выходная документация.</w:t>
      </w:r>
    </w:p>
    <w:p w14:paraId="6D463964" w14:textId="77777777" w:rsidR="001C6F32" w:rsidRPr="00A27B98" w:rsidRDefault="001C6F32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7B98">
        <w:rPr>
          <w:sz w:val="28"/>
          <w:szCs w:val="28"/>
        </w:rPr>
        <w:t>В качестве входной информации выступает:</w:t>
      </w:r>
    </w:p>
    <w:p w14:paraId="3A149D4D" w14:textId="77777777" w:rsidR="001C6F32" w:rsidRPr="00A27B98" w:rsidRDefault="001C6F32" w:rsidP="00BC7EE6">
      <w:pPr>
        <w:pStyle w:val="a4"/>
        <w:widowControl w:val="0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27B98">
        <w:rPr>
          <w:sz w:val="28"/>
          <w:szCs w:val="28"/>
        </w:rPr>
        <w:t>БД учета и контроля (mdb-файла);</w:t>
      </w:r>
    </w:p>
    <w:p w14:paraId="43E36312" w14:textId="77777777" w:rsidR="001C6F32" w:rsidRPr="00A27B98" w:rsidRDefault="001C6F32" w:rsidP="00BC7EE6">
      <w:pPr>
        <w:pStyle w:val="a4"/>
        <w:widowControl w:val="0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27B98">
        <w:rPr>
          <w:sz w:val="28"/>
          <w:szCs w:val="28"/>
        </w:rPr>
        <w:t>запрос</w:t>
      </w:r>
      <w:r w:rsidR="00A27B98" w:rsidRPr="00A27B98">
        <w:rPr>
          <w:sz w:val="28"/>
          <w:szCs w:val="28"/>
        </w:rPr>
        <w:t xml:space="preserve"> пользователей</w:t>
      </w:r>
      <w:r w:rsidRPr="00A27B98">
        <w:rPr>
          <w:sz w:val="28"/>
          <w:szCs w:val="28"/>
        </w:rPr>
        <w:t>.</w:t>
      </w:r>
    </w:p>
    <w:p w14:paraId="055C8A0D" w14:textId="77777777" w:rsidR="001C6F32" w:rsidRPr="00A27B98" w:rsidRDefault="001C6F32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7B98">
        <w:rPr>
          <w:sz w:val="28"/>
          <w:szCs w:val="28"/>
        </w:rPr>
        <w:t>Выходной информацией служа</w:t>
      </w:r>
      <w:r w:rsidR="00A27B98" w:rsidRPr="00A27B98">
        <w:rPr>
          <w:sz w:val="28"/>
          <w:szCs w:val="28"/>
        </w:rPr>
        <w:t>т</w:t>
      </w:r>
      <w:r w:rsidRPr="00A27B98">
        <w:rPr>
          <w:sz w:val="28"/>
          <w:szCs w:val="28"/>
        </w:rPr>
        <w:t>:</w:t>
      </w:r>
    </w:p>
    <w:p w14:paraId="4A28C666" w14:textId="77777777" w:rsidR="001C6F32" w:rsidRPr="00A27B98" w:rsidRDefault="00A27B98" w:rsidP="00BC7EE6">
      <w:pPr>
        <w:pStyle w:val="a4"/>
        <w:widowControl w:val="0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1C6F32" w:rsidRPr="00A27B98">
        <w:rPr>
          <w:sz w:val="28"/>
          <w:szCs w:val="28"/>
        </w:rPr>
        <w:t>зменения в объектах БД</w:t>
      </w:r>
      <w:r>
        <w:rPr>
          <w:sz w:val="28"/>
          <w:szCs w:val="28"/>
        </w:rPr>
        <w:t>;</w:t>
      </w:r>
    </w:p>
    <w:p w14:paraId="1950214E" w14:textId="77777777" w:rsidR="001C6F32" w:rsidRPr="00A27B98" w:rsidRDefault="001C6F32" w:rsidP="00BC7EE6">
      <w:pPr>
        <w:pStyle w:val="a4"/>
        <w:widowControl w:val="0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27B98">
        <w:rPr>
          <w:sz w:val="28"/>
          <w:szCs w:val="28"/>
        </w:rPr>
        <w:t>mdb-файл с внесенными в него изменениями</w:t>
      </w:r>
      <w:r w:rsidR="00A27B98">
        <w:rPr>
          <w:sz w:val="28"/>
          <w:szCs w:val="28"/>
        </w:rPr>
        <w:t>;</w:t>
      </w:r>
    </w:p>
    <w:p w14:paraId="321A768B" w14:textId="77777777" w:rsidR="001C6F32" w:rsidRPr="002B5351" w:rsidRDefault="001C6F32" w:rsidP="00BC7EE6">
      <w:pPr>
        <w:pStyle w:val="a4"/>
        <w:widowControl w:val="0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27B98">
        <w:rPr>
          <w:sz w:val="28"/>
          <w:szCs w:val="28"/>
        </w:rPr>
        <w:t>отчет о введенной информации</w:t>
      </w:r>
      <w:r w:rsidR="00A27B98">
        <w:rPr>
          <w:sz w:val="28"/>
          <w:szCs w:val="28"/>
        </w:rPr>
        <w:t>.</w:t>
      </w:r>
    </w:p>
    <w:p w14:paraId="3C4277BB" w14:textId="77777777" w:rsidR="001C6F32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4.3.1.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341667" w:rsidRPr="001C6F32">
        <w:rPr>
          <w:b/>
          <w:sz w:val="28"/>
          <w:szCs w:val="28"/>
        </w:rPr>
        <w:t xml:space="preserve">лингвистического обеспечения </w:t>
      </w:r>
    </w:p>
    <w:p w14:paraId="5CF8147A" w14:textId="77777777" w:rsidR="001C6F32" w:rsidRDefault="00A27B98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1C6F32" w:rsidRPr="001C6F32">
        <w:rPr>
          <w:sz w:val="28"/>
          <w:szCs w:val="28"/>
        </w:rPr>
        <w:t>О должно быть направлено на формализацию смыслового содержания информации на</w:t>
      </w:r>
      <w:r w:rsidR="001C6F32">
        <w:rPr>
          <w:sz w:val="28"/>
          <w:szCs w:val="28"/>
        </w:rPr>
        <w:t xml:space="preserve"> </w:t>
      </w:r>
      <w:r w:rsidR="001C6F32" w:rsidRPr="001C6F32">
        <w:rPr>
          <w:sz w:val="28"/>
          <w:szCs w:val="28"/>
        </w:rPr>
        <w:t>естественном языке с целью автоматизации ее обработки, хранения, редактирования и поиска.</w:t>
      </w:r>
    </w:p>
    <w:p w14:paraId="34367A77" w14:textId="77777777" w:rsidR="001C6F32" w:rsidRPr="001C6F32" w:rsidRDefault="001C6F32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6F32">
        <w:rPr>
          <w:sz w:val="28"/>
          <w:szCs w:val="28"/>
        </w:rPr>
        <w:t>В целом ЛО должно удовлетво</w:t>
      </w:r>
      <w:r w:rsidR="00A27B98">
        <w:rPr>
          <w:sz w:val="28"/>
          <w:szCs w:val="28"/>
        </w:rPr>
        <w:t>рять потребности пользователей с</w:t>
      </w:r>
      <w:r w:rsidRPr="001C6F32">
        <w:rPr>
          <w:sz w:val="28"/>
          <w:szCs w:val="28"/>
        </w:rPr>
        <w:t>истемы в языковых</w:t>
      </w:r>
      <w:r>
        <w:rPr>
          <w:sz w:val="28"/>
          <w:szCs w:val="28"/>
        </w:rPr>
        <w:t xml:space="preserve"> </w:t>
      </w:r>
      <w:r w:rsidRPr="001C6F32">
        <w:rPr>
          <w:sz w:val="28"/>
          <w:szCs w:val="28"/>
        </w:rPr>
        <w:t>средствах.</w:t>
      </w:r>
    </w:p>
    <w:p w14:paraId="29050185" w14:textId="77777777" w:rsidR="001C6F32" w:rsidRPr="001C6F32" w:rsidRDefault="001C6F32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6F32">
        <w:rPr>
          <w:sz w:val="28"/>
          <w:szCs w:val="28"/>
        </w:rPr>
        <w:t>ЛО должно обеспечивать:</w:t>
      </w:r>
    </w:p>
    <w:p w14:paraId="4018206F" w14:textId="77777777" w:rsidR="001C6F32" w:rsidRPr="001C6F32" w:rsidRDefault="001C6F32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6F32">
        <w:rPr>
          <w:sz w:val="28"/>
          <w:szCs w:val="28"/>
        </w:rPr>
        <w:t>− диалоговый режим взаимодействия пользователей со средствами автоматизации с</w:t>
      </w:r>
      <w:r>
        <w:rPr>
          <w:sz w:val="28"/>
          <w:szCs w:val="28"/>
        </w:rPr>
        <w:t xml:space="preserve"> </w:t>
      </w:r>
      <w:r w:rsidRPr="001C6F32">
        <w:rPr>
          <w:sz w:val="28"/>
          <w:szCs w:val="28"/>
        </w:rPr>
        <w:t>возможностью конструирования диалогов в интересах пользователей;</w:t>
      </w:r>
    </w:p>
    <w:p w14:paraId="78A12959" w14:textId="77777777" w:rsidR="001C6F32" w:rsidRPr="001C6F32" w:rsidRDefault="001C6F32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6F32">
        <w:rPr>
          <w:sz w:val="28"/>
          <w:szCs w:val="28"/>
        </w:rPr>
        <w:t xml:space="preserve">− формирование запросов </w:t>
      </w:r>
      <w:r w:rsidR="00A27B98">
        <w:rPr>
          <w:sz w:val="28"/>
          <w:szCs w:val="28"/>
        </w:rPr>
        <w:t>пользователей с</w:t>
      </w:r>
      <w:r w:rsidRPr="001C6F32">
        <w:rPr>
          <w:sz w:val="28"/>
          <w:szCs w:val="28"/>
        </w:rPr>
        <w:t>истемы и запуск задач;</w:t>
      </w:r>
    </w:p>
    <w:p w14:paraId="59BC322B" w14:textId="77777777" w:rsidR="001C6F32" w:rsidRDefault="001C6F32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6F32">
        <w:rPr>
          <w:sz w:val="28"/>
          <w:szCs w:val="28"/>
        </w:rPr>
        <w:t>− защиту от ошибок и некорректных действий пользовате</w:t>
      </w:r>
      <w:r w:rsidR="00A27B98">
        <w:rPr>
          <w:sz w:val="28"/>
          <w:szCs w:val="28"/>
        </w:rPr>
        <w:t>лей с</w:t>
      </w:r>
      <w:r w:rsidRPr="001C6F32">
        <w:rPr>
          <w:sz w:val="28"/>
          <w:szCs w:val="28"/>
        </w:rPr>
        <w:t>истемы.</w:t>
      </w:r>
    </w:p>
    <w:p w14:paraId="23DD78C2" w14:textId="77777777" w:rsidR="001B2F47" w:rsidRPr="001B2F47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В состав лингвистического обеспечения должны входить:</w:t>
      </w:r>
    </w:p>
    <w:p w14:paraId="026E7BDA" w14:textId="77777777" w:rsidR="001B2F47" w:rsidRPr="001B2F47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− языковые средства пользователей;</w:t>
      </w:r>
    </w:p>
    <w:p w14:paraId="639217B6" w14:textId="77777777" w:rsidR="001B2F47" w:rsidRPr="001B2F47" w:rsidRDefault="00A27B98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словари терминов.</w:t>
      </w:r>
    </w:p>
    <w:p w14:paraId="76A47FD3" w14:textId="77777777" w:rsidR="001B2F47" w:rsidRPr="001B2F47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Языковые средства пользователей должны обеспечивать:</w:t>
      </w:r>
    </w:p>
    <w:p w14:paraId="1FC8C946" w14:textId="77777777" w:rsidR="001B2F47" w:rsidRPr="001B2F47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− ввод, обновление, просмотр и редактирование информации;</w:t>
      </w:r>
    </w:p>
    <w:p w14:paraId="74DE5393" w14:textId="77777777" w:rsidR="001B2F47" w:rsidRPr="001B2F47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− идентификацию и адресацию входной информации;</w:t>
      </w:r>
    </w:p>
    <w:p w14:paraId="103923BE" w14:textId="77777777" w:rsidR="001B2F47" w:rsidRPr="001B2F47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− поиск, просмотр и выдачу подготовленной информации на устройства отображения</w:t>
      </w:r>
      <w:r>
        <w:rPr>
          <w:sz w:val="28"/>
          <w:szCs w:val="28"/>
        </w:rPr>
        <w:t xml:space="preserve"> </w:t>
      </w:r>
      <w:r w:rsidRPr="001B2F47">
        <w:rPr>
          <w:sz w:val="28"/>
          <w:szCs w:val="28"/>
        </w:rPr>
        <w:t>и печати;</w:t>
      </w:r>
    </w:p>
    <w:p w14:paraId="7B1CF4E1" w14:textId="77777777" w:rsidR="00A27B98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− возможность представления информации в сообщениях в виде, позволяющем</w:t>
      </w:r>
      <w:r>
        <w:rPr>
          <w:sz w:val="28"/>
          <w:szCs w:val="28"/>
        </w:rPr>
        <w:t xml:space="preserve"> </w:t>
      </w:r>
      <w:r w:rsidRPr="001B2F47">
        <w:rPr>
          <w:sz w:val="28"/>
          <w:szCs w:val="28"/>
        </w:rPr>
        <w:t>производ</w:t>
      </w:r>
      <w:r w:rsidR="00A27B98">
        <w:rPr>
          <w:sz w:val="28"/>
          <w:szCs w:val="28"/>
        </w:rPr>
        <w:t>ить их автоматическую обработку.</w:t>
      </w:r>
    </w:p>
    <w:p w14:paraId="20EB592C" w14:textId="77777777" w:rsidR="001B2F47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Языки ввода-вывода данных должны поддерживать реляционную и объектнореляционную базы данных.</w:t>
      </w:r>
    </w:p>
    <w:p w14:paraId="7FC8A327" w14:textId="77777777" w:rsidR="001B2F47" w:rsidRPr="001C6F32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Основным языком взаимодействия является русский язык.</w:t>
      </w:r>
    </w:p>
    <w:p w14:paraId="4F281BE2" w14:textId="77777777" w:rsidR="001C6F32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341667" w:rsidRPr="002B5351">
        <w:rPr>
          <w:b/>
          <w:sz w:val="28"/>
          <w:szCs w:val="28"/>
        </w:rPr>
        <w:t xml:space="preserve">программного обеспечения </w:t>
      </w:r>
    </w:p>
    <w:p w14:paraId="50C28BBC" w14:textId="77777777" w:rsidR="001C6F32" w:rsidRDefault="00A27B98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с</w:t>
      </w:r>
      <w:r w:rsidR="001B2F47" w:rsidRPr="001B2F47">
        <w:rPr>
          <w:sz w:val="28"/>
          <w:szCs w:val="28"/>
        </w:rPr>
        <w:t>истемы должно представлять собой совокупность общего</w:t>
      </w:r>
      <w:r w:rsidR="001B2F47">
        <w:rPr>
          <w:sz w:val="28"/>
          <w:szCs w:val="28"/>
        </w:rPr>
        <w:t xml:space="preserve"> </w:t>
      </w:r>
      <w:r w:rsidR="001B2F47" w:rsidRPr="001B2F47">
        <w:rPr>
          <w:sz w:val="28"/>
          <w:szCs w:val="28"/>
        </w:rPr>
        <w:t>программного обеспечения (ОПО) и специального программного обеспечения (СПО).</w:t>
      </w:r>
    </w:p>
    <w:p w14:paraId="527794F2" w14:textId="77777777" w:rsidR="00925764" w:rsidRPr="006B443B" w:rsidRDefault="00925764" w:rsidP="00BC7EE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A27B98">
        <w:rPr>
          <w:color w:val="000000"/>
          <w:szCs w:val="28"/>
        </w:rPr>
        <w:t xml:space="preserve">Для реализации данной системы </w:t>
      </w:r>
      <w:r w:rsidR="000F3FB6" w:rsidRPr="00A27B98">
        <w:rPr>
          <w:color w:val="000000"/>
          <w:szCs w:val="28"/>
        </w:rPr>
        <w:t xml:space="preserve">требует для своей работы установки </w:t>
      </w:r>
      <w:r w:rsidR="000F3FB6" w:rsidRPr="00A27B98">
        <w:rPr>
          <w:color w:val="000000"/>
          <w:szCs w:val="28"/>
        </w:rPr>
        <w:lastRenderedPageBreak/>
        <w:t xml:space="preserve">следующего ПО: </w:t>
      </w:r>
      <w:r w:rsidR="00A27B98">
        <w:rPr>
          <w:color w:val="000000"/>
          <w:szCs w:val="28"/>
        </w:rPr>
        <w:t>Microsoft Visual Studio 2019</w:t>
      </w:r>
      <w:r w:rsidRPr="00A27B98">
        <w:rPr>
          <w:color w:val="000000"/>
          <w:szCs w:val="28"/>
        </w:rPr>
        <w:t xml:space="preserve"> и СУБД Microsoft SQL Server 2018.</w:t>
      </w:r>
    </w:p>
    <w:p w14:paraId="5099E619" w14:textId="77777777" w:rsidR="001C6F32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341667" w:rsidRPr="002B5351">
        <w:rPr>
          <w:b/>
          <w:sz w:val="28"/>
          <w:szCs w:val="28"/>
        </w:rPr>
        <w:t xml:space="preserve">технического обеспечения </w:t>
      </w:r>
    </w:p>
    <w:p w14:paraId="3B1D3349" w14:textId="77777777" w:rsidR="00925764" w:rsidRPr="006B443B" w:rsidRDefault="00B06ABD" w:rsidP="00BC7EE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работы системы требуются </w:t>
      </w:r>
      <w:r w:rsidR="00925764" w:rsidRPr="006B443B">
        <w:rPr>
          <w:color w:val="000000"/>
          <w:szCs w:val="28"/>
        </w:rPr>
        <w:t xml:space="preserve">совместимые </w:t>
      </w:r>
      <w:r>
        <w:rPr>
          <w:color w:val="000000"/>
          <w:szCs w:val="28"/>
        </w:rPr>
        <w:t>компоненты персонального компьютера</w:t>
      </w:r>
      <w:r w:rsidR="00925764" w:rsidRPr="006B443B">
        <w:rPr>
          <w:color w:val="000000"/>
          <w:szCs w:val="28"/>
        </w:rPr>
        <w:t>.</w:t>
      </w:r>
    </w:p>
    <w:p w14:paraId="6A454811" w14:textId="77777777" w:rsidR="000F3FB6" w:rsidRDefault="000F3FB6" w:rsidP="00BC7EE6">
      <w:pPr>
        <w:spacing w:after="0" w:line="360" w:lineRule="auto"/>
        <w:ind w:firstLine="709"/>
        <w:jc w:val="both"/>
      </w:pPr>
      <w:r>
        <w:t>Требования, предъявляемые к конфигурации</w:t>
      </w:r>
      <w:r w:rsidR="00B06ABD">
        <w:t xml:space="preserve"> ПК</w:t>
      </w:r>
      <w:r>
        <w:t>:</w:t>
      </w:r>
    </w:p>
    <w:p w14:paraId="7EEA9820" w14:textId="77777777" w:rsidR="00B06ABD" w:rsidRDefault="00B06ABD" w:rsidP="00BC7EE6">
      <w:pPr>
        <w:pStyle w:val="a"/>
        <w:numPr>
          <w:ilvl w:val="0"/>
          <w:numId w:val="12"/>
        </w:numPr>
        <w:ind w:left="0" w:firstLine="709"/>
      </w:pPr>
      <w:r w:rsidRPr="00B06ABD">
        <w:t>Windows 10 версии 1703 и выше: Домашняя, Pro</w:t>
      </w:r>
    </w:p>
    <w:p w14:paraId="08DB0FAB" w14:textId="77777777" w:rsidR="00B06ABD" w:rsidRDefault="00B06ABD" w:rsidP="00BC7EE6">
      <w:pPr>
        <w:pStyle w:val="a"/>
        <w:numPr>
          <w:ilvl w:val="0"/>
          <w:numId w:val="12"/>
        </w:numPr>
        <w:ind w:left="0" w:firstLine="709"/>
      </w:pPr>
      <w:r>
        <w:t>Процессор с тактовой частотой не ниже 1,8 ГГц. Рекомендуется использовать как минимум двухъядерный процессор.</w:t>
      </w:r>
    </w:p>
    <w:p w14:paraId="56F4D954" w14:textId="77777777" w:rsidR="00B06ABD" w:rsidRDefault="00B06ABD" w:rsidP="00BC7EE6">
      <w:pPr>
        <w:pStyle w:val="a"/>
        <w:numPr>
          <w:ilvl w:val="0"/>
          <w:numId w:val="12"/>
        </w:numPr>
        <w:ind w:left="0" w:firstLine="709"/>
      </w:pPr>
      <w:r>
        <w:t>2 ГБ ОЗУ; рекомендуется 8 ГБ ОЗУ</w:t>
      </w:r>
    </w:p>
    <w:p w14:paraId="0A424CED" w14:textId="77777777" w:rsidR="00B06ABD" w:rsidRDefault="00B06ABD" w:rsidP="00BC7EE6">
      <w:pPr>
        <w:pStyle w:val="a"/>
        <w:numPr>
          <w:ilvl w:val="0"/>
          <w:numId w:val="12"/>
        </w:numPr>
        <w:ind w:left="0" w:firstLine="709"/>
      </w:pPr>
      <w:r w:rsidRPr="00B06ABD">
        <w:t>Место на жестком диске: до 210 ГБ</w:t>
      </w:r>
    </w:p>
    <w:p w14:paraId="2C8DD8AC" w14:textId="77777777" w:rsidR="00B06ABD" w:rsidRDefault="00B06ABD" w:rsidP="00BC7EE6">
      <w:pPr>
        <w:pStyle w:val="a"/>
        <w:numPr>
          <w:ilvl w:val="0"/>
          <w:numId w:val="12"/>
        </w:numPr>
        <w:ind w:left="0" w:firstLine="709"/>
      </w:pPr>
      <w:r w:rsidRPr="00B06ABD">
        <w:t>Видеоадаптер с минимальным разрешением 720p (1280 на 720 пикселей); для оптимальной работы рекомендуется разрешение WXGA (1366 на 768 пикселей) или более высокое.</w:t>
      </w:r>
    </w:p>
    <w:p w14:paraId="58BDF747" w14:textId="77777777" w:rsidR="00B06ABD" w:rsidRDefault="00B06ABD" w:rsidP="00BC7EE6">
      <w:pPr>
        <w:pStyle w:val="a"/>
        <w:numPr>
          <w:ilvl w:val="0"/>
          <w:numId w:val="12"/>
        </w:numPr>
        <w:ind w:left="0" w:firstLine="709"/>
      </w:pPr>
      <w:r>
        <w:t>Монитор, клавиатура и мышка.</w:t>
      </w:r>
    </w:p>
    <w:p w14:paraId="0AC452DC" w14:textId="77777777" w:rsidR="001C6F32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341667" w:rsidRPr="002B5351">
        <w:rPr>
          <w:b/>
          <w:sz w:val="28"/>
          <w:szCs w:val="28"/>
        </w:rPr>
        <w:t xml:space="preserve">организационного обеспечения </w:t>
      </w:r>
    </w:p>
    <w:p w14:paraId="28AB8343" w14:textId="77777777" w:rsidR="001B2F47" w:rsidRPr="001B2F47" w:rsidRDefault="00AA302A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Организационное обеспечение </w:t>
      </w:r>
      <w:r w:rsidRPr="00AA302A">
        <w:rPr>
          <w:sz w:val="28"/>
          <w:szCs w:val="28"/>
        </w:rPr>
        <w:t>с</w:t>
      </w:r>
      <w:r w:rsidR="001B2F47" w:rsidRPr="001B2F47">
        <w:rPr>
          <w:sz w:val="28"/>
          <w:szCs w:val="28"/>
        </w:rPr>
        <w:t>истемы должно быть достаточным для эффективного</w:t>
      </w:r>
      <w:r w:rsidR="001B2F47">
        <w:rPr>
          <w:sz w:val="28"/>
          <w:szCs w:val="28"/>
        </w:rPr>
        <w:t xml:space="preserve"> </w:t>
      </w:r>
      <w:r w:rsidR="001B2F47" w:rsidRPr="001B2F47">
        <w:rPr>
          <w:sz w:val="28"/>
          <w:szCs w:val="28"/>
        </w:rPr>
        <w:t>выполнения персоналом возложенных на него обязанностей при осуществлении</w:t>
      </w:r>
      <w:r w:rsidR="001B2F47">
        <w:rPr>
          <w:sz w:val="28"/>
          <w:szCs w:val="28"/>
        </w:rPr>
        <w:t xml:space="preserve"> </w:t>
      </w:r>
      <w:r w:rsidR="001B2F47" w:rsidRPr="001B2F47">
        <w:rPr>
          <w:sz w:val="28"/>
          <w:szCs w:val="28"/>
        </w:rPr>
        <w:t>автоматизированных и связанных с ними неавтоматизированных функций системы.</w:t>
      </w:r>
    </w:p>
    <w:p w14:paraId="56D763CD" w14:textId="77777777" w:rsidR="001C6F32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B2F47">
        <w:rPr>
          <w:sz w:val="28"/>
          <w:szCs w:val="28"/>
        </w:rPr>
        <w:t>Создание Системы осуществляется с учетом использования существующих нормативной</w:t>
      </w:r>
      <w:r>
        <w:rPr>
          <w:sz w:val="28"/>
          <w:szCs w:val="28"/>
        </w:rPr>
        <w:t xml:space="preserve"> </w:t>
      </w:r>
      <w:r w:rsidRPr="001B2F47">
        <w:rPr>
          <w:sz w:val="28"/>
          <w:szCs w:val="28"/>
        </w:rPr>
        <w:t>правовой базы, проектных решений, инфор</w:t>
      </w:r>
      <w:r w:rsidR="00A6654E">
        <w:rPr>
          <w:sz w:val="28"/>
          <w:szCs w:val="28"/>
        </w:rPr>
        <w:t>мационных ресурсов, программно-</w:t>
      </w:r>
      <w:r w:rsidRPr="001B2F47">
        <w:rPr>
          <w:sz w:val="28"/>
          <w:szCs w:val="28"/>
        </w:rPr>
        <w:t>технической и</w:t>
      </w:r>
      <w:r>
        <w:rPr>
          <w:sz w:val="28"/>
          <w:szCs w:val="28"/>
        </w:rPr>
        <w:t xml:space="preserve"> </w:t>
      </w:r>
      <w:r w:rsidRPr="001B2F47">
        <w:rPr>
          <w:sz w:val="28"/>
          <w:szCs w:val="28"/>
        </w:rPr>
        <w:t>телекоммуникационной инфраструктуры, а также вновь создаваемых систем</w:t>
      </w:r>
    </w:p>
    <w:p w14:paraId="201C8DBC" w14:textId="77777777" w:rsidR="007D01B6" w:rsidRDefault="001B2F4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341667" w:rsidRPr="002B5351">
        <w:rPr>
          <w:b/>
          <w:sz w:val="28"/>
          <w:szCs w:val="28"/>
        </w:rPr>
        <w:t xml:space="preserve">методического обеспечения </w:t>
      </w:r>
    </w:p>
    <w:p w14:paraId="02762C1C" w14:textId="77777777" w:rsidR="000F3FB6" w:rsidRPr="00676D68" w:rsidRDefault="000F3FB6" w:rsidP="00676D6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6D68">
        <w:rPr>
          <w:sz w:val="28"/>
          <w:szCs w:val="28"/>
        </w:rPr>
        <w:t>Необходимо создать новые документы:</w:t>
      </w:r>
      <w:r w:rsidR="00676D68">
        <w:rPr>
          <w:sz w:val="28"/>
          <w:szCs w:val="28"/>
        </w:rPr>
        <w:t xml:space="preserve"> </w:t>
      </w:r>
      <w:r w:rsidRPr="00676D68">
        <w:rPr>
          <w:sz w:val="28"/>
          <w:szCs w:val="28"/>
        </w:rPr>
        <w:t>«Руководство п</w:t>
      </w:r>
      <w:r w:rsidR="00676D68" w:rsidRPr="00676D68">
        <w:rPr>
          <w:sz w:val="28"/>
          <w:szCs w:val="28"/>
        </w:rPr>
        <w:t>ользователя ИС учета и контроля</w:t>
      </w:r>
      <w:r w:rsidR="00676D68">
        <w:rPr>
          <w:sz w:val="28"/>
          <w:szCs w:val="28"/>
        </w:rPr>
        <w:t>».</w:t>
      </w:r>
    </w:p>
    <w:p w14:paraId="0A86D43D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4.4 </w:t>
      </w:r>
      <w:r w:rsidR="007D01B6"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>б</w:t>
      </w:r>
      <w:r w:rsidR="007D01B6" w:rsidRPr="002B5351">
        <w:rPr>
          <w:b/>
          <w:sz w:val="28"/>
          <w:szCs w:val="28"/>
        </w:rPr>
        <w:t>щие технические требования к АС</w:t>
      </w:r>
    </w:p>
    <w:p w14:paraId="7188E620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4.4.1. Т</w:t>
      </w:r>
      <w:r w:rsidR="00465685" w:rsidRPr="002B5351">
        <w:rPr>
          <w:b/>
          <w:sz w:val="28"/>
          <w:szCs w:val="28"/>
        </w:rPr>
        <w:t>ребования к численности и квалификации персонала и пользователей АС</w:t>
      </w:r>
    </w:p>
    <w:p w14:paraId="2BF152C7" w14:textId="77777777" w:rsidR="002B5351" w:rsidRPr="002B5351" w:rsidRDefault="002B5351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lastRenderedPageBreak/>
        <w:t>Для работы с ИС необходимо разделение пользователей на:</w:t>
      </w:r>
    </w:p>
    <w:p w14:paraId="64015BE8" w14:textId="77777777" w:rsidR="002B5351" w:rsidRPr="00C770F8" w:rsidRDefault="002B5351" w:rsidP="00BC7EE6">
      <w:pPr>
        <w:pStyle w:val="a"/>
      </w:pPr>
      <w:r w:rsidRPr="00C770F8">
        <w:t>пользователь –</w:t>
      </w:r>
      <w:r w:rsidR="00C770F8" w:rsidRPr="00C770F8">
        <w:t xml:space="preserve"> преподаватель </w:t>
      </w:r>
      <w:r w:rsidRPr="00C770F8">
        <w:t xml:space="preserve">(имеет возможность получения </w:t>
      </w:r>
      <w:r w:rsidR="00C770F8" w:rsidRPr="00C770F8">
        <w:t>информации,</w:t>
      </w:r>
      <w:r w:rsidRPr="00C770F8">
        <w:t xml:space="preserve"> связанной с </w:t>
      </w:r>
      <w:r w:rsidR="00C770F8" w:rsidRPr="00C770F8">
        <w:t>«Учётом оплаты за обучение»</w:t>
      </w:r>
      <w:r w:rsidRPr="00C770F8">
        <w:t>);</w:t>
      </w:r>
    </w:p>
    <w:p w14:paraId="232FB54A" w14:textId="77777777" w:rsidR="002B5351" w:rsidRPr="00C770F8" w:rsidRDefault="002B5351" w:rsidP="00BC7EE6">
      <w:pPr>
        <w:pStyle w:val="a"/>
      </w:pPr>
      <w:r w:rsidRPr="00C770F8">
        <w:t xml:space="preserve">пользователь – </w:t>
      </w:r>
      <w:r w:rsidR="00C770F8" w:rsidRPr="00C770F8">
        <w:t xml:space="preserve">бухгалтер </w:t>
      </w:r>
      <w:r w:rsidRPr="00C770F8">
        <w:t>(имеет возможность заполнять, добавлять данные связанные с</w:t>
      </w:r>
      <w:r w:rsidR="00C770F8">
        <w:t xml:space="preserve"> </w:t>
      </w:r>
      <w:r w:rsidR="00C770F8" w:rsidRPr="00C770F8">
        <w:t>«Учётом оплаты за обучение»</w:t>
      </w:r>
      <w:r w:rsidRPr="00C770F8">
        <w:t>);</w:t>
      </w:r>
    </w:p>
    <w:p w14:paraId="784AA1D5" w14:textId="77777777" w:rsidR="002B5351" w:rsidRPr="00C770F8" w:rsidRDefault="002B5351" w:rsidP="00BC7EE6">
      <w:pPr>
        <w:pStyle w:val="a"/>
      </w:pPr>
      <w:r w:rsidRPr="00C770F8">
        <w:t>администратор – специалист, имеющий возможность</w:t>
      </w:r>
      <w:r w:rsidR="00C770F8" w:rsidRPr="00C770F8">
        <w:t xml:space="preserve"> корректировки информации в БД, </w:t>
      </w:r>
      <w:r w:rsidRPr="00C770F8">
        <w:t>следить за правильностью ведения БД.</w:t>
      </w:r>
    </w:p>
    <w:p w14:paraId="622F734B" w14:textId="77777777" w:rsidR="002B5351" w:rsidRPr="002B5351" w:rsidRDefault="002B5351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Квалификация пользователя программы:</w:t>
      </w:r>
    </w:p>
    <w:p w14:paraId="5166FB75" w14:textId="77777777" w:rsidR="002B5351" w:rsidRPr="002B5351" w:rsidRDefault="002B5351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Пользователь программы должен владеть навыками работы с операционной </w:t>
      </w:r>
      <w:r w:rsidR="004B30F9" w:rsidRPr="002B5351">
        <w:rPr>
          <w:sz w:val="28"/>
          <w:szCs w:val="28"/>
        </w:rPr>
        <w:t>системой</w:t>
      </w:r>
      <w:r w:rsidR="004B30F9">
        <w:rPr>
          <w:sz w:val="28"/>
          <w:szCs w:val="28"/>
        </w:rPr>
        <w:t xml:space="preserve"> </w:t>
      </w:r>
      <w:r w:rsidR="004B30F9" w:rsidRPr="002B5351">
        <w:rPr>
          <w:sz w:val="28"/>
          <w:szCs w:val="28"/>
        </w:rPr>
        <w:t>Microsoft</w:t>
      </w:r>
      <w:r w:rsidR="00C770F8" w:rsidRPr="00C770F8">
        <w:rPr>
          <w:sz w:val="28"/>
          <w:szCs w:val="28"/>
        </w:rPr>
        <w:t xml:space="preserve"> Windows 10 версии 1703 и выше</w:t>
      </w:r>
    </w:p>
    <w:p w14:paraId="76C990F7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4.4.2. Т</w:t>
      </w:r>
      <w:r w:rsidR="00465685" w:rsidRPr="002B5351">
        <w:rPr>
          <w:b/>
          <w:sz w:val="28"/>
          <w:szCs w:val="28"/>
        </w:rPr>
        <w:t>реб</w:t>
      </w:r>
      <w:r w:rsidR="006B6C44" w:rsidRPr="002B5351">
        <w:rPr>
          <w:b/>
          <w:sz w:val="28"/>
          <w:szCs w:val="28"/>
        </w:rPr>
        <w:t>ования к показателям назначения</w:t>
      </w:r>
    </w:p>
    <w:p w14:paraId="2DCB4F4A" w14:textId="77777777" w:rsidR="000F3FB6" w:rsidRDefault="000F3FB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6BAD9196" w14:textId="77777777" w:rsidR="000F3FB6" w:rsidRPr="000F3FB6" w:rsidRDefault="000F3FB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7CB7212C" w14:textId="77777777" w:rsidR="000F3FB6" w:rsidRPr="000F3FB6" w:rsidRDefault="000F3FB6" w:rsidP="00BC7EE6">
      <w:pPr>
        <w:pStyle w:val="a4"/>
        <w:widowControl w:val="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18809497" w14:textId="77777777" w:rsidR="000F3FB6" w:rsidRPr="000F3FB6" w:rsidRDefault="000F3FB6" w:rsidP="00BC7EE6">
      <w:pPr>
        <w:pStyle w:val="a4"/>
        <w:widowControl w:val="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17D12539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4.4.3. Т</w:t>
      </w:r>
      <w:r w:rsidR="006B6C44" w:rsidRPr="002B5351">
        <w:rPr>
          <w:b/>
          <w:sz w:val="28"/>
          <w:szCs w:val="28"/>
        </w:rPr>
        <w:t>ребования к надежности</w:t>
      </w:r>
    </w:p>
    <w:p w14:paraId="4D8DB04E" w14:textId="77777777" w:rsidR="000F3FB6" w:rsidRPr="000F3FB6" w:rsidRDefault="000F3FB6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3FB6">
        <w:rPr>
          <w:color w:val="000000"/>
          <w:sz w:val="28"/>
          <w:szCs w:val="28"/>
        </w:rPr>
        <w:t xml:space="preserve"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</w:t>
      </w:r>
      <w:r w:rsidRPr="000F3FB6">
        <w:rPr>
          <w:color w:val="000000"/>
          <w:sz w:val="28"/>
          <w:szCs w:val="28"/>
        </w:rPr>
        <w:lastRenderedPageBreak/>
        <w:t>системы. Требования надежности должны быть регламентированы для следующих аварийных ситуаций:</w:t>
      </w:r>
    </w:p>
    <w:p w14:paraId="4FB18DCE" w14:textId="77777777" w:rsidR="000F3FB6" w:rsidRPr="000F3FB6" w:rsidRDefault="000F3FB6" w:rsidP="00BC7EE6">
      <w:pPr>
        <w:pStyle w:val="a"/>
      </w:pPr>
      <w:r w:rsidRPr="000F3FB6">
        <w:t>выход из строя аппаратных средств системы;</w:t>
      </w:r>
    </w:p>
    <w:p w14:paraId="699A0022" w14:textId="77777777" w:rsidR="000F3FB6" w:rsidRPr="000F3FB6" w:rsidRDefault="000F3FB6" w:rsidP="00BC7EE6">
      <w:pPr>
        <w:pStyle w:val="a"/>
      </w:pPr>
      <w:r w:rsidRPr="000F3FB6">
        <w:t>отсутствие электроэнергии;</w:t>
      </w:r>
    </w:p>
    <w:p w14:paraId="5404128F" w14:textId="77777777" w:rsidR="000F3FB6" w:rsidRPr="000F3FB6" w:rsidRDefault="000F3FB6" w:rsidP="00BC7EE6">
      <w:pPr>
        <w:pStyle w:val="a"/>
      </w:pPr>
      <w:r w:rsidRPr="000F3FB6">
        <w:t>выход из строя программных средств системы;</w:t>
      </w:r>
    </w:p>
    <w:p w14:paraId="3B48DB9B" w14:textId="77777777" w:rsidR="000F3FB6" w:rsidRPr="000F3FB6" w:rsidRDefault="000F3FB6" w:rsidP="00BC7EE6">
      <w:pPr>
        <w:pStyle w:val="a"/>
      </w:pPr>
      <w:r w:rsidRPr="000F3FB6">
        <w:t>неверные действия персонала компании;</w:t>
      </w:r>
    </w:p>
    <w:p w14:paraId="751D931C" w14:textId="77777777" w:rsidR="000F3FB6" w:rsidRPr="000F3FB6" w:rsidRDefault="000F3FB6" w:rsidP="00BC7EE6">
      <w:pPr>
        <w:pStyle w:val="a"/>
      </w:pPr>
      <w:r w:rsidRPr="000F3FB6">
        <w:t>пожар, взрыв и т.п.</w:t>
      </w:r>
    </w:p>
    <w:p w14:paraId="0AA19628" w14:textId="77777777" w:rsidR="000F3FB6" w:rsidRPr="000F3FB6" w:rsidRDefault="000F3FB6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3FB6">
        <w:rPr>
          <w:color w:val="000000"/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40A2F1B" w14:textId="77777777" w:rsidR="000F3FB6" w:rsidRPr="000F3FB6" w:rsidRDefault="000F3FB6" w:rsidP="00BC7EE6">
      <w:pPr>
        <w:pStyle w:val="a"/>
      </w:pPr>
      <w:r w:rsidRPr="000F3FB6">
        <w:t>многофункциональность;</w:t>
      </w:r>
    </w:p>
    <w:p w14:paraId="45BE0FF3" w14:textId="77777777" w:rsidR="000F3FB6" w:rsidRPr="000F3FB6" w:rsidRDefault="000F3FB6" w:rsidP="00BC7EE6">
      <w:pPr>
        <w:pStyle w:val="a"/>
      </w:pPr>
      <w:r w:rsidRPr="000F3FB6">
        <w:t>сложные формы взаимосвязи систем комплекса;</w:t>
      </w:r>
    </w:p>
    <w:p w14:paraId="2776C1E8" w14:textId="77777777" w:rsidR="000F3FB6" w:rsidRPr="000F3FB6" w:rsidRDefault="000F3FB6" w:rsidP="00BC7EE6">
      <w:pPr>
        <w:pStyle w:val="a"/>
      </w:pPr>
      <w:r w:rsidRPr="000F3FB6">
        <w:t>существенная роль временных соотношений отказов отдельных систем комплекса;</w:t>
      </w:r>
    </w:p>
    <w:p w14:paraId="11F9B8F3" w14:textId="77777777" w:rsidR="000F3FB6" w:rsidRPr="000F3FB6" w:rsidRDefault="000F3FB6" w:rsidP="00BC7EE6">
      <w:pPr>
        <w:pStyle w:val="a"/>
        <w:rPr>
          <w:color w:val="000000"/>
          <w:sz w:val="27"/>
          <w:szCs w:val="27"/>
        </w:rPr>
      </w:pPr>
      <w:r w:rsidRPr="000F3FB6">
        <w:t>разнообразные законы распределения среднего времени безотказной работы и восстановления.</w:t>
      </w:r>
    </w:p>
    <w:p w14:paraId="343909AF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4.4.4. Требования по безопасности</w:t>
      </w:r>
    </w:p>
    <w:p w14:paraId="0B355C63" w14:textId="77777777" w:rsidR="006B6C44" w:rsidRPr="002B5351" w:rsidRDefault="006B6C44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9260554" w14:textId="77777777" w:rsidR="006B6C44" w:rsidRPr="00F72A35" w:rsidRDefault="00B84170" w:rsidP="00BC7EE6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72A35">
        <w:rPr>
          <w:sz w:val="28"/>
          <w:szCs w:val="28"/>
        </w:rPr>
        <w:t>ГОСТ 30326-95</w:t>
      </w:r>
      <w:r w:rsidR="006B6C44" w:rsidRPr="00F72A35">
        <w:rPr>
          <w:sz w:val="28"/>
          <w:szCs w:val="28"/>
        </w:rPr>
        <w:t xml:space="preserve"> «Безопасность оборудования информационной технологии, включая электрическое конторское оборудование»</w:t>
      </w:r>
    </w:p>
    <w:p w14:paraId="62A7264E" w14:textId="77777777" w:rsidR="006B6C44" w:rsidRPr="002B5351" w:rsidRDefault="006B6C44" w:rsidP="00BC7EE6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7434A">
        <w:rPr>
          <w:sz w:val="28"/>
          <w:szCs w:val="28"/>
        </w:rPr>
        <w:t>ГОСТ 27201-87</w:t>
      </w:r>
      <w:r w:rsidRPr="002B5351">
        <w:rPr>
          <w:sz w:val="28"/>
          <w:szCs w:val="28"/>
        </w:rPr>
        <w:t xml:space="preserve"> «Машины вычислительные электронные персональные. Типы, основные параметры, общие технические требования»</w:t>
      </w:r>
    </w:p>
    <w:p w14:paraId="4175606B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4.4.5. Т</w:t>
      </w:r>
      <w:r w:rsidR="00465685" w:rsidRPr="002B5351">
        <w:rPr>
          <w:b/>
          <w:sz w:val="28"/>
          <w:szCs w:val="28"/>
        </w:rPr>
        <w:t>ребования к эр</w:t>
      </w:r>
      <w:r w:rsidR="006B6C44" w:rsidRPr="002B5351">
        <w:rPr>
          <w:b/>
          <w:sz w:val="28"/>
          <w:szCs w:val="28"/>
        </w:rPr>
        <w:t>гономике и технической эстетике</w:t>
      </w:r>
    </w:p>
    <w:p w14:paraId="4F00B9CB" w14:textId="77777777" w:rsidR="006B6C44" w:rsidRPr="002B5351" w:rsidRDefault="006B6C44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Видеотерминал должен соответствовать следующим требованиям:</w:t>
      </w:r>
    </w:p>
    <w:p w14:paraId="69E4812D" w14:textId="77777777" w:rsidR="006B6C44" w:rsidRPr="002B5351" w:rsidRDefault="006B6C44" w:rsidP="00BC7EE6">
      <w:pPr>
        <w:pStyle w:val="a"/>
      </w:pPr>
      <w:r w:rsidRPr="002B5351">
        <w:t>экран должен иметь антибликовое покрытие;</w:t>
      </w:r>
    </w:p>
    <w:p w14:paraId="7E3C92C8" w14:textId="77777777" w:rsidR="006B6C44" w:rsidRPr="002B5351" w:rsidRDefault="006B6C44" w:rsidP="00BC7EE6">
      <w:pPr>
        <w:pStyle w:val="a"/>
      </w:pPr>
      <w:r w:rsidRPr="002B5351">
        <w:t>цвета знаков и фона должны быть согласованы между собой;</w:t>
      </w:r>
    </w:p>
    <w:p w14:paraId="74D7F106" w14:textId="77777777" w:rsidR="006B6C44" w:rsidRPr="002B5351" w:rsidRDefault="006B6C44" w:rsidP="00BC7EE6">
      <w:pPr>
        <w:pStyle w:val="a"/>
      </w:pPr>
      <w:r w:rsidRPr="002B5351">
        <w:t xml:space="preserve">для многоцветного отображения рекомендуется использовать одновременно максимум 6 цветов, т.к. вероятность ошибки тем меньше, чем </w:t>
      </w:r>
      <w:r w:rsidRPr="002B5351">
        <w:lastRenderedPageBreak/>
        <w:t>меньше цветов используется и чем больше разница между ними;</w:t>
      </w:r>
    </w:p>
    <w:p w14:paraId="1B466273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4.4.7. Т</w:t>
      </w:r>
      <w:r w:rsidR="00465685" w:rsidRPr="002B5351">
        <w:rPr>
          <w:b/>
          <w:sz w:val="28"/>
          <w:szCs w:val="28"/>
        </w:rPr>
        <w:t>ребования к эксплуатации, техническому обслуживанию, ре</w:t>
      </w:r>
      <w:r w:rsidR="006B6C44" w:rsidRPr="002B5351">
        <w:rPr>
          <w:b/>
          <w:sz w:val="28"/>
          <w:szCs w:val="28"/>
        </w:rPr>
        <w:t>монту и хранению компонентов АС</w:t>
      </w:r>
    </w:p>
    <w:p w14:paraId="763BA593" w14:textId="77777777" w:rsidR="004B4F29" w:rsidRPr="002B5351" w:rsidRDefault="004B4F29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Необходимо выделять время на обслуживание и профилактику аппаратных систем комплекса (1 день в месяц).</w:t>
      </w:r>
    </w:p>
    <w:p w14:paraId="694BE366" w14:textId="77777777" w:rsidR="004B4F29" w:rsidRPr="002B5351" w:rsidRDefault="004B4F29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14:paraId="1F5FA895" w14:textId="77777777" w:rsidR="004B4F29" w:rsidRPr="002B5351" w:rsidRDefault="004B4F29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33D31E84" w14:textId="77777777" w:rsidR="004B4F29" w:rsidRPr="002B5351" w:rsidRDefault="004B4F29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4546853F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4.4.1. Т</w:t>
      </w:r>
      <w:r w:rsidR="00465685" w:rsidRPr="002B5351">
        <w:rPr>
          <w:b/>
          <w:sz w:val="28"/>
          <w:szCs w:val="28"/>
        </w:rPr>
        <w:t xml:space="preserve">ребования к защите информации </w:t>
      </w:r>
      <w:r w:rsidR="006B6C44" w:rsidRPr="002B5351">
        <w:rPr>
          <w:b/>
          <w:sz w:val="28"/>
          <w:szCs w:val="28"/>
        </w:rPr>
        <w:t>от несанкционированного доступа</w:t>
      </w:r>
    </w:p>
    <w:p w14:paraId="3D728CD1" w14:textId="77777777" w:rsidR="004B4F29" w:rsidRPr="002B5351" w:rsidRDefault="004B4F29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7"/>
          <w:szCs w:val="27"/>
        </w:rPr>
        <w:t>При работе с системой учета и контроля</w:t>
      </w:r>
      <w:r w:rsidR="0057434A">
        <w:rPr>
          <w:sz w:val="27"/>
          <w:szCs w:val="27"/>
        </w:rPr>
        <w:t xml:space="preserve"> «Учёт</w:t>
      </w:r>
      <w:r w:rsidR="0057434A" w:rsidRPr="0057434A">
        <w:rPr>
          <w:sz w:val="27"/>
          <w:szCs w:val="27"/>
        </w:rPr>
        <w:t xml:space="preserve"> оплаты за обучение»</w:t>
      </w:r>
      <w:r w:rsidRPr="002B5351">
        <w:rPr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</w:t>
      </w:r>
      <w:r w:rsidRPr="002B5351">
        <w:rPr>
          <w:sz w:val="28"/>
          <w:szCs w:val="28"/>
        </w:rPr>
        <w:t>Существует три вида доступа:</w:t>
      </w:r>
    </w:p>
    <w:p w14:paraId="6E90F9FA" w14:textId="77777777" w:rsidR="004B4F29" w:rsidRPr="002332A8" w:rsidRDefault="004B4F29" w:rsidP="00BC7EE6">
      <w:pPr>
        <w:pStyle w:val="a"/>
      </w:pPr>
      <w:r w:rsidRPr="002332A8">
        <w:t>доступ преподавателям – руководителям (</w:t>
      </w:r>
      <w:r w:rsidR="002332A8" w:rsidRPr="002332A8">
        <w:t>просмотр данных</w:t>
      </w:r>
      <w:r w:rsidRPr="002332A8">
        <w:t>);</w:t>
      </w:r>
    </w:p>
    <w:p w14:paraId="4AD2D3AC" w14:textId="77777777" w:rsidR="004B4F29" w:rsidRPr="002332A8" w:rsidRDefault="004B4F29" w:rsidP="00BC7EE6">
      <w:pPr>
        <w:pStyle w:val="a"/>
      </w:pPr>
      <w:r w:rsidRPr="002332A8">
        <w:t xml:space="preserve">доступ </w:t>
      </w:r>
      <w:r w:rsidR="002332A8" w:rsidRPr="002332A8">
        <w:t xml:space="preserve">бухгалтеру </w:t>
      </w:r>
      <w:r w:rsidRPr="002332A8">
        <w:t>(заполнять, добавлять данные, связанные с</w:t>
      </w:r>
      <w:r w:rsidR="002332A8">
        <w:t xml:space="preserve"> </w:t>
      </w:r>
      <w:r w:rsidR="002332A8" w:rsidRPr="002332A8">
        <w:t>«Учётом оплаты за обучение»</w:t>
      </w:r>
      <w:r w:rsidRPr="002332A8">
        <w:t>);</w:t>
      </w:r>
    </w:p>
    <w:p w14:paraId="150F3E09" w14:textId="77777777" w:rsidR="002332A8" w:rsidRPr="00E51A18" w:rsidRDefault="004B4F29" w:rsidP="00E51A18">
      <w:pPr>
        <w:pStyle w:val="a"/>
      </w:pPr>
      <w:r w:rsidRPr="002B5351">
        <w:t>доступ администратору (вести профилактические мероприятия, следить за правильностью ведения БД);</w:t>
      </w:r>
    </w:p>
    <w:p w14:paraId="04CB9CDD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4.4.1. Т</w:t>
      </w:r>
      <w:r w:rsidR="00465685" w:rsidRPr="002B5351">
        <w:rPr>
          <w:b/>
          <w:sz w:val="28"/>
          <w:szCs w:val="28"/>
        </w:rPr>
        <w:t>ребования по сох</w:t>
      </w:r>
      <w:r w:rsidR="004B4F29" w:rsidRPr="002B5351">
        <w:rPr>
          <w:b/>
          <w:sz w:val="28"/>
          <w:szCs w:val="28"/>
        </w:rPr>
        <w:t>ранности информации при авариях</w:t>
      </w:r>
    </w:p>
    <w:p w14:paraId="124D899A" w14:textId="77777777" w:rsidR="004B4F29" w:rsidRPr="002B5351" w:rsidRDefault="004B4F29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lastRenderedPageBreak/>
        <w:t>Сохранность информации должна быть обеспечена в следующих случаях:</w:t>
      </w:r>
    </w:p>
    <w:p w14:paraId="43A49F14" w14:textId="77777777" w:rsidR="004B4F29" w:rsidRPr="002B5351" w:rsidRDefault="004B4F29" w:rsidP="00BC7EE6">
      <w:pPr>
        <w:pStyle w:val="a"/>
      </w:pPr>
      <w:r w:rsidRPr="002B5351">
        <w:t>выход из строя аппаратных систем комплекса;</w:t>
      </w:r>
    </w:p>
    <w:p w14:paraId="1D779CB5" w14:textId="77777777" w:rsidR="004B4F29" w:rsidRPr="002B5351" w:rsidRDefault="002332A8" w:rsidP="00BC7EE6">
      <w:pPr>
        <w:pStyle w:val="a"/>
      </w:pPr>
      <w:r>
        <w:t>стихийные бедствия (пожар, взрыв,</w:t>
      </w:r>
      <w:r w:rsidR="004B4F29" w:rsidRPr="002B5351">
        <w:t xml:space="preserve"> и т.п.);</w:t>
      </w:r>
    </w:p>
    <w:p w14:paraId="10C38873" w14:textId="77777777" w:rsidR="004B4F29" w:rsidRPr="002B5351" w:rsidRDefault="004B4F29" w:rsidP="00BC7EE6">
      <w:pPr>
        <w:pStyle w:val="a"/>
      </w:pPr>
      <w:r w:rsidRPr="002B5351">
        <w:t>хищение носителей информации, других систем комплекса;</w:t>
      </w:r>
    </w:p>
    <w:p w14:paraId="38565C33" w14:textId="77777777" w:rsidR="004B4F29" w:rsidRPr="002B5351" w:rsidRDefault="004B4F29" w:rsidP="00BC7EE6">
      <w:pPr>
        <w:pStyle w:val="a"/>
      </w:pPr>
      <w:r w:rsidRPr="002B5351">
        <w:t>ошибки в программных средствах;</w:t>
      </w:r>
    </w:p>
    <w:p w14:paraId="641BE1BF" w14:textId="77777777" w:rsidR="004B4F29" w:rsidRPr="002B5351" w:rsidRDefault="004B4F29" w:rsidP="00BC7EE6">
      <w:pPr>
        <w:pStyle w:val="a"/>
      </w:pPr>
      <w:r w:rsidRPr="002B5351">
        <w:t>неверные действия сотрудников.</w:t>
      </w:r>
    </w:p>
    <w:p w14:paraId="1CB058B2" w14:textId="77777777" w:rsidR="004B4F29" w:rsidRPr="002B5351" w:rsidRDefault="004B4F29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  <w:r w:rsidR="002332A8">
        <w:rPr>
          <w:sz w:val="28"/>
          <w:szCs w:val="28"/>
        </w:rPr>
        <w:t xml:space="preserve"> </w:t>
      </w:r>
      <w:r w:rsidR="002332A8" w:rsidRPr="002332A8">
        <w:rPr>
          <w:sz w:val="28"/>
          <w:szCs w:val="28"/>
        </w:rPr>
        <w:t>СУБД Microsoft SQL Server 2018</w:t>
      </w:r>
      <w:r w:rsidRPr="002B5351">
        <w:rPr>
          <w:sz w:val="28"/>
          <w:szCs w:val="28"/>
        </w:rPr>
        <w:t>, то для обеспечения сохранности информации при сбоях использовать её механизмы.</w:t>
      </w:r>
    </w:p>
    <w:p w14:paraId="34476541" w14:textId="77777777" w:rsidR="004B4F29" w:rsidRPr="002B5351" w:rsidRDefault="004B4F29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204381E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4.4.1. Т</w:t>
      </w:r>
      <w:r w:rsidR="00465685" w:rsidRPr="002B5351">
        <w:rPr>
          <w:b/>
          <w:sz w:val="28"/>
          <w:szCs w:val="28"/>
        </w:rPr>
        <w:t>ребования к защите</w:t>
      </w:r>
      <w:r w:rsidR="004B4F29" w:rsidRPr="002B5351">
        <w:rPr>
          <w:b/>
          <w:sz w:val="28"/>
          <w:szCs w:val="28"/>
        </w:rPr>
        <w:t xml:space="preserve"> от влияния внешних воздействий</w:t>
      </w:r>
    </w:p>
    <w:p w14:paraId="66E9B801" w14:textId="77777777" w:rsidR="004B4F29" w:rsidRPr="002B5351" w:rsidRDefault="004B4F29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sz w:val="27"/>
          <w:szCs w:val="27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</w:t>
      </w:r>
    </w:p>
    <w:p w14:paraId="2F44E7CA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4.4.1. Т</w:t>
      </w:r>
      <w:r w:rsidR="00465685" w:rsidRPr="002B5351">
        <w:rPr>
          <w:b/>
          <w:sz w:val="28"/>
          <w:szCs w:val="28"/>
        </w:rPr>
        <w:t>ребования к патентн</w:t>
      </w:r>
      <w:r w:rsidR="004B4F29" w:rsidRPr="002B5351">
        <w:rPr>
          <w:b/>
          <w:sz w:val="28"/>
          <w:szCs w:val="28"/>
        </w:rPr>
        <w:t>ой чистоте и патентоспособности</w:t>
      </w:r>
    </w:p>
    <w:p w14:paraId="017CF9AB" w14:textId="77777777" w:rsidR="002332A8" w:rsidRPr="002B5351" w:rsidRDefault="002B5351" w:rsidP="00E51A1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3282BAF6" w14:textId="77777777" w:rsidR="00465685" w:rsidRPr="002B5351" w:rsidRDefault="00341667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4.4.1. Т</w:t>
      </w:r>
      <w:r w:rsidR="00465685" w:rsidRPr="002B5351">
        <w:rPr>
          <w:b/>
          <w:sz w:val="28"/>
          <w:szCs w:val="28"/>
        </w:rPr>
        <w:t>ребования</w:t>
      </w:r>
      <w:r w:rsidR="004B4F29" w:rsidRPr="002B5351">
        <w:rPr>
          <w:b/>
          <w:sz w:val="28"/>
          <w:szCs w:val="28"/>
        </w:rPr>
        <w:t xml:space="preserve"> по стандартизации и унификации</w:t>
      </w:r>
    </w:p>
    <w:p w14:paraId="5C4B3ECA" w14:textId="77777777" w:rsidR="002B5351" w:rsidRPr="00BC7EE6" w:rsidRDefault="002B5351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В процессе функционирования системы должны использоваться </w:t>
      </w:r>
      <w:r w:rsidRPr="002B5351">
        <w:rPr>
          <w:sz w:val="28"/>
          <w:szCs w:val="28"/>
        </w:rPr>
        <w:lastRenderedPageBreak/>
        <w:t xml:space="preserve">программные и аппаратные средства с учетом удобства их применения в </w:t>
      </w:r>
      <w:r w:rsidRPr="00BC7EE6">
        <w:rPr>
          <w:sz w:val="28"/>
          <w:szCs w:val="28"/>
        </w:rPr>
        <w:t>рамках всей системы.</w:t>
      </w:r>
    </w:p>
    <w:p w14:paraId="4DB4C567" w14:textId="77777777" w:rsidR="002B5351" w:rsidRPr="00BC7EE6" w:rsidRDefault="002B5351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C7EE6">
        <w:rPr>
          <w:sz w:val="28"/>
          <w:szCs w:val="28"/>
        </w:rPr>
        <w:t xml:space="preserve">База данных хранится в формате </w:t>
      </w:r>
      <w:r w:rsidR="00BC7EE6" w:rsidRPr="00BC7EE6">
        <w:rPr>
          <w:sz w:val="28"/>
          <w:szCs w:val="28"/>
        </w:rPr>
        <w:t xml:space="preserve">СУБД Microsoft SQL Server 2018 </w:t>
      </w:r>
      <w:r w:rsidRPr="00BC7EE6">
        <w:rPr>
          <w:sz w:val="28"/>
          <w:szCs w:val="28"/>
        </w:rPr>
        <w:t>(</w:t>
      </w:r>
      <w:proofErr w:type="spellStart"/>
      <w:r w:rsidRPr="00BC7EE6">
        <w:rPr>
          <w:sz w:val="28"/>
          <w:szCs w:val="28"/>
        </w:rPr>
        <w:t>mdb</w:t>
      </w:r>
      <w:proofErr w:type="spellEnd"/>
      <w:r w:rsidRPr="00BC7EE6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2B05E5DF" w14:textId="77777777" w:rsidR="002B5351" w:rsidRPr="002B5351" w:rsidRDefault="002B5351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C7EE6">
        <w:rPr>
          <w:sz w:val="28"/>
          <w:szCs w:val="28"/>
        </w:rPr>
        <w:t xml:space="preserve">Интерфейс системы построить на основе стандартных для операционной системы Windows элементов. </w:t>
      </w:r>
      <w:r w:rsidRPr="002B5351">
        <w:rPr>
          <w:sz w:val="28"/>
          <w:szCs w:val="28"/>
        </w:rPr>
        <w:t>Процесс разработки Системы должен соответствовать требованиям к созданию АС,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регламентированных стандартами:</w:t>
      </w:r>
    </w:p>
    <w:p w14:paraId="1C50739B" w14:textId="77777777" w:rsidR="002B5351" w:rsidRPr="002B5351" w:rsidRDefault="002B5351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− ГОСТ 34.601-90 «Информационная технология. Комплекс стандартов на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автоматизированные системы. Автоматизированные системы. Стадии создания»;</w:t>
      </w:r>
    </w:p>
    <w:p w14:paraId="556FC1BF" w14:textId="77777777" w:rsidR="002B5351" w:rsidRPr="002B5351" w:rsidRDefault="00BC7EE6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ГОСТ 34.602-2020</w:t>
      </w:r>
      <w:r w:rsidR="002B5351" w:rsidRPr="002B5351">
        <w:rPr>
          <w:sz w:val="28"/>
          <w:szCs w:val="28"/>
        </w:rPr>
        <w:t xml:space="preserve"> «Информационная технология. Комплекс стандартов на</w:t>
      </w:r>
      <w:r w:rsidR="002B5351">
        <w:rPr>
          <w:sz w:val="28"/>
          <w:szCs w:val="28"/>
        </w:rPr>
        <w:t xml:space="preserve"> </w:t>
      </w:r>
      <w:r w:rsidR="002B5351" w:rsidRPr="002B5351">
        <w:rPr>
          <w:sz w:val="28"/>
          <w:szCs w:val="28"/>
        </w:rPr>
        <w:t>автоматизированные системы. Техническое задание на создание автоматизированной</w:t>
      </w:r>
      <w:r w:rsidR="002B5351">
        <w:rPr>
          <w:sz w:val="28"/>
          <w:szCs w:val="28"/>
        </w:rPr>
        <w:t xml:space="preserve"> </w:t>
      </w:r>
      <w:r w:rsidR="002B5351" w:rsidRPr="002B5351">
        <w:rPr>
          <w:sz w:val="28"/>
          <w:szCs w:val="28"/>
        </w:rPr>
        <w:t>системы»;</w:t>
      </w:r>
    </w:p>
    <w:p w14:paraId="3B689E52" w14:textId="77777777" w:rsidR="002B5351" w:rsidRPr="002B5351" w:rsidRDefault="002B5351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− ГОСТ 34.603-92 «Информационная технология. Виды испытаний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автоматизированных систем».</w:t>
      </w:r>
    </w:p>
    <w:p w14:paraId="378E72C7" w14:textId="77777777" w:rsidR="001C6F32" w:rsidRDefault="002B5351" w:rsidP="00E51A1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Компоненты Системы должны быть разработаны в соответствии с требованиями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национальных стандартов (ГОСТ), Единой системы конструкторской документации, Единой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системы программной документации и других руководящих и нормативных правовых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документов по созданию АС</w:t>
      </w:r>
    </w:p>
    <w:p w14:paraId="6ED5FE9A" w14:textId="77777777" w:rsidR="00465685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465685" w:rsidRPr="002B5351">
        <w:rPr>
          <w:b/>
          <w:sz w:val="28"/>
          <w:szCs w:val="28"/>
        </w:rPr>
        <w:t>Состав и содержание работ по созданию автоматизированной системы</w:t>
      </w:r>
    </w:p>
    <w:p w14:paraId="229550A2" w14:textId="77777777" w:rsidR="00A11799" w:rsidRDefault="00A11799" w:rsidP="00A1179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799">
        <w:rPr>
          <w:sz w:val="28"/>
          <w:szCs w:val="28"/>
        </w:rPr>
        <w:t>Перечень документов, предъявляемых по окончании соответствующих</w:t>
      </w:r>
      <w:r>
        <w:rPr>
          <w:sz w:val="28"/>
          <w:szCs w:val="28"/>
        </w:rPr>
        <w:t xml:space="preserve"> </w:t>
      </w:r>
      <w:r w:rsidRPr="00A11799">
        <w:rPr>
          <w:sz w:val="28"/>
          <w:szCs w:val="28"/>
        </w:rPr>
        <w:t>стадий по созданию системы, представлен в таблице 1.</w:t>
      </w:r>
    </w:p>
    <w:p w14:paraId="554325E6" w14:textId="77777777" w:rsidR="00650290" w:rsidRDefault="00650290" w:rsidP="0065029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1.1 – Календарный план работ по созданию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650290" w:rsidRPr="00650290" w14:paraId="117D59DD" w14:textId="77777777" w:rsidTr="00650290">
        <w:tc>
          <w:tcPr>
            <w:tcW w:w="6232" w:type="dxa"/>
          </w:tcPr>
          <w:p w14:paraId="0C11DA99" w14:textId="77777777" w:rsidR="00650290" w:rsidRPr="00650290" w:rsidRDefault="00650290" w:rsidP="00650290">
            <w:pPr>
              <w:widowControl w:val="0"/>
              <w:jc w:val="center"/>
              <w:rPr>
                <w:sz w:val="24"/>
                <w:szCs w:val="24"/>
              </w:rPr>
            </w:pPr>
            <w:r w:rsidRPr="00650290">
              <w:rPr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14:paraId="23FBE498" w14:textId="77777777"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/>
              <w:jc w:val="center"/>
            </w:pPr>
            <w:r w:rsidRPr="00650290">
              <w:rPr>
                <w:color w:val="000000"/>
              </w:rPr>
              <w:t>Сроки выполнения работ</w:t>
            </w:r>
          </w:p>
        </w:tc>
      </w:tr>
      <w:tr w:rsidR="00650290" w:rsidRPr="00650290" w14:paraId="333B834A" w14:textId="77777777" w:rsidTr="00650290">
        <w:tc>
          <w:tcPr>
            <w:tcW w:w="6232" w:type="dxa"/>
          </w:tcPr>
          <w:p w14:paraId="10ED2112" w14:textId="77777777"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1. Постановка задачи;</w:t>
            </w:r>
          </w:p>
        </w:tc>
        <w:tc>
          <w:tcPr>
            <w:tcW w:w="3112" w:type="dxa"/>
          </w:tcPr>
          <w:p w14:paraId="741A6256" w14:textId="77777777"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14:paraId="7CD49888" w14:textId="77777777" w:rsidTr="00650290">
        <w:tc>
          <w:tcPr>
            <w:tcW w:w="6232" w:type="dxa"/>
          </w:tcPr>
          <w:p w14:paraId="0D288614" w14:textId="77777777"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14:paraId="66AC58B9" w14:textId="77777777"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14:paraId="4F877713" w14:textId="77777777" w:rsidTr="00650290">
        <w:tc>
          <w:tcPr>
            <w:tcW w:w="6232" w:type="dxa"/>
          </w:tcPr>
          <w:p w14:paraId="02EC85C2" w14:textId="77777777"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14:paraId="46D409C4" w14:textId="77777777"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14:paraId="31142364" w14:textId="77777777" w:rsidTr="00650290">
        <w:tc>
          <w:tcPr>
            <w:tcW w:w="6232" w:type="dxa"/>
          </w:tcPr>
          <w:p w14:paraId="1AF000B3" w14:textId="77777777"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14:paraId="0457A2FB" w14:textId="77777777"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14:paraId="6246B53B" w14:textId="77777777" w:rsidTr="00650290">
        <w:tc>
          <w:tcPr>
            <w:tcW w:w="6232" w:type="dxa"/>
          </w:tcPr>
          <w:p w14:paraId="6C9E939C" w14:textId="77777777"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5. Реализация системы;</w:t>
            </w:r>
          </w:p>
        </w:tc>
        <w:tc>
          <w:tcPr>
            <w:tcW w:w="3112" w:type="dxa"/>
          </w:tcPr>
          <w:p w14:paraId="1A91B12C" w14:textId="77777777"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14:paraId="0C64B3C5" w14:textId="77777777" w:rsidTr="00650290">
        <w:tc>
          <w:tcPr>
            <w:tcW w:w="6232" w:type="dxa"/>
          </w:tcPr>
          <w:p w14:paraId="4DA386E1" w14:textId="77777777"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lastRenderedPageBreak/>
              <w:t>6. Тестирование и отладка системы;</w:t>
            </w:r>
          </w:p>
        </w:tc>
        <w:tc>
          <w:tcPr>
            <w:tcW w:w="3112" w:type="dxa"/>
          </w:tcPr>
          <w:p w14:paraId="157A358A" w14:textId="77777777"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14:paraId="7D060714" w14:textId="77777777" w:rsidTr="00650290">
        <w:tc>
          <w:tcPr>
            <w:tcW w:w="6232" w:type="dxa"/>
          </w:tcPr>
          <w:p w14:paraId="0E514EBB" w14:textId="77777777"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7. Внедрение.</w:t>
            </w:r>
          </w:p>
        </w:tc>
        <w:tc>
          <w:tcPr>
            <w:tcW w:w="3112" w:type="dxa"/>
          </w:tcPr>
          <w:p w14:paraId="60461E52" w14:textId="77777777"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</w:tbl>
    <w:p w14:paraId="6B4A7B8E" w14:textId="77777777" w:rsidR="00650290" w:rsidRDefault="00650290" w:rsidP="00A1179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372E901" w14:textId="77777777" w:rsidR="00A11799" w:rsidRDefault="00A11799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465685" w:rsidRPr="002B5351">
        <w:rPr>
          <w:b/>
          <w:sz w:val="28"/>
          <w:szCs w:val="28"/>
        </w:rPr>
        <w:t>Порядок разработки автоматизированной системы</w:t>
      </w:r>
    </w:p>
    <w:p w14:paraId="0A618CEE" w14:textId="77777777" w:rsidR="00650290" w:rsidRPr="00650290" w:rsidRDefault="00650290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5B683776" w14:textId="77777777" w:rsidR="00650290" w:rsidRPr="00650290" w:rsidRDefault="00650290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проектной документацией.</w:t>
      </w:r>
    </w:p>
    <w:p w14:paraId="4824A220" w14:textId="77777777" w:rsidR="00650290" w:rsidRPr="00650290" w:rsidRDefault="00650290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406C93EB" w14:textId="77777777" w:rsidR="00650290" w:rsidRPr="00650290" w:rsidRDefault="00650290" w:rsidP="00BC7EE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20738699" w14:textId="77777777" w:rsidR="00650290" w:rsidRDefault="00650290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465685" w:rsidRPr="002B5351">
        <w:rPr>
          <w:b/>
          <w:sz w:val="28"/>
          <w:szCs w:val="28"/>
        </w:rPr>
        <w:t>Порядок контроля и приемки автоматизированной системы</w:t>
      </w:r>
    </w:p>
    <w:p w14:paraId="0AFF6876" w14:textId="77777777" w:rsidR="00BC7EE6" w:rsidRDefault="00465685" w:rsidP="00BC7EE6">
      <w:pPr>
        <w:pStyle w:val="a4"/>
        <w:widowControl w:val="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виды, состав и методы испытаний АС и ее составных частей;</w:t>
      </w:r>
    </w:p>
    <w:p w14:paraId="03573849" w14:textId="77777777" w:rsidR="00465685" w:rsidRPr="002B5351" w:rsidRDefault="00465685" w:rsidP="00BC7EE6">
      <w:pPr>
        <w:pStyle w:val="a4"/>
        <w:widowControl w:val="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общие требования к приемке работ, порядок согласования и утверждения приемочной документации;</w:t>
      </w:r>
    </w:p>
    <w:p w14:paraId="4416EB96" w14:textId="77777777" w:rsidR="00465685" w:rsidRPr="002B5351" w:rsidRDefault="00465685" w:rsidP="00BC7EE6">
      <w:pPr>
        <w:pStyle w:val="a4"/>
        <w:widowControl w:val="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статус приемочной комиссии (государственная, межведомственная, ведомственная и др.).</w:t>
      </w:r>
    </w:p>
    <w:p w14:paraId="3E58B3A2" w14:textId="77777777" w:rsidR="00BC7EE6" w:rsidRPr="002B5351" w:rsidRDefault="00465685" w:rsidP="00E51A1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Примечание — Порядок согласования и утверждения приемочной документации, а также статус приемочной комиссии указываются при необходимости.</w:t>
      </w:r>
    </w:p>
    <w:p w14:paraId="6BF01508" w14:textId="77777777" w:rsidR="00465685" w:rsidRDefault="00650290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465685" w:rsidRPr="002B5351">
        <w:rPr>
          <w:b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7463C32C" w14:textId="77777777" w:rsidR="00465685" w:rsidRPr="002B5351" w:rsidRDefault="00465685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В перечень мероприятий включают следующее:</w:t>
      </w:r>
    </w:p>
    <w:p w14:paraId="32436526" w14:textId="77777777" w:rsidR="00465685" w:rsidRPr="002B5351" w:rsidRDefault="00465685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- создание условий функционирования объекта автоматизации, при которых гарантируется соответствие создаваемой АС требованиям, </w:t>
      </w:r>
      <w:r w:rsidRPr="002B5351">
        <w:rPr>
          <w:sz w:val="28"/>
          <w:szCs w:val="28"/>
        </w:rPr>
        <w:lastRenderedPageBreak/>
        <w:t>содержащимся в ТЗ на АС;</w:t>
      </w:r>
    </w:p>
    <w:p w14:paraId="5E8C2783" w14:textId="77777777" w:rsidR="00465685" w:rsidRPr="002B5351" w:rsidRDefault="00465685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- проведение необходимых организационно-штатных мероприятий;</w:t>
      </w:r>
    </w:p>
    <w:p w14:paraId="41D4BC15" w14:textId="77777777" w:rsidR="00465685" w:rsidRPr="002B5351" w:rsidRDefault="00465685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- порядок обучения персонала и пользователей АС.</w:t>
      </w:r>
    </w:p>
    <w:p w14:paraId="19405643" w14:textId="5C5A9A21" w:rsidR="00650290" w:rsidRDefault="00650290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465685" w:rsidRPr="002B5351">
        <w:rPr>
          <w:b/>
          <w:sz w:val="28"/>
          <w:szCs w:val="28"/>
        </w:rPr>
        <w:t>Требования к документированию</w:t>
      </w:r>
    </w:p>
    <w:p w14:paraId="1AD7D402" w14:textId="57BA7FB7" w:rsidR="00114032" w:rsidRPr="00114032" w:rsidRDefault="00114032" w:rsidP="00114032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114032">
        <w:rPr>
          <w:bCs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</w:t>
      </w:r>
      <w:r>
        <w:rPr>
          <w:bCs/>
          <w:sz w:val="28"/>
          <w:szCs w:val="28"/>
        </w:rPr>
        <w:t xml:space="preserve"> </w:t>
      </w:r>
      <w:r w:rsidRPr="00114032">
        <w:rPr>
          <w:bCs/>
          <w:sz w:val="28"/>
          <w:szCs w:val="28"/>
        </w:rPr>
        <w:t>комментарии.</w:t>
      </w:r>
      <w:r>
        <w:rPr>
          <w:bCs/>
          <w:sz w:val="28"/>
          <w:szCs w:val="28"/>
        </w:rPr>
        <w:t xml:space="preserve"> </w:t>
      </w:r>
      <w:r w:rsidRPr="00114032">
        <w:rPr>
          <w:bCs/>
          <w:sz w:val="28"/>
          <w:szCs w:val="28"/>
        </w:rPr>
        <w:t>В состав сопровождающей документации должны входить:</w:t>
      </w:r>
      <w:r>
        <w:rPr>
          <w:bCs/>
          <w:sz w:val="28"/>
          <w:szCs w:val="28"/>
        </w:rPr>
        <w:t xml:space="preserve"> </w:t>
      </w:r>
      <w:r w:rsidRPr="00114032">
        <w:rPr>
          <w:bCs/>
          <w:sz w:val="28"/>
          <w:szCs w:val="28"/>
        </w:rPr>
        <w:t>Руководство пользователя.</w:t>
      </w:r>
    </w:p>
    <w:p w14:paraId="726395A0" w14:textId="77777777" w:rsidR="00650290" w:rsidRDefault="00650290" w:rsidP="00BC7EE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465685" w:rsidRPr="002B5351">
        <w:rPr>
          <w:b/>
          <w:sz w:val="28"/>
          <w:szCs w:val="28"/>
        </w:rPr>
        <w:t>Источники разработки</w:t>
      </w:r>
    </w:p>
    <w:p w14:paraId="1DE1D8BC" w14:textId="77777777" w:rsidR="003645FA" w:rsidRPr="005C7857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 w:rsidRPr="005C7857">
        <w:rPr>
          <w:sz w:val="26"/>
          <w:szCs w:val="26"/>
        </w:rPr>
        <w:t>ГОСТ 34.601 - 90.</w:t>
      </w:r>
      <w:r>
        <w:rPr>
          <w:sz w:val="26"/>
          <w:szCs w:val="26"/>
        </w:rPr>
        <w:t xml:space="preserve"> </w:t>
      </w:r>
      <w:r w:rsidRPr="005C7857">
        <w:rPr>
          <w:sz w:val="26"/>
          <w:szCs w:val="26"/>
        </w:rPr>
        <w:t xml:space="preserve">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7C445F30" w14:textId="77777777" w:rsidR="003645FA" w:rsidRPr="005C7857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>
        <w:rPr>
          <w:sz w:val="26"/>
          <w:szCs w:val="26"/>
        </w:rPr>
        <w:t>ГОСТ 34.602 - 2020</w:t>
      </w:r>
      <w:r w:rsidRPr="005C7857">
        <w:rPr>
          <w:sz w:val="26"/>
          <w:szCs w:val="26"/>
        </w:rPr>
        <w:t>. Информационная технология. Комплекс стандартов на автоматизированные системы. Техническое задание на создан</w:t>
      </w:r>
      <w:r>
        <w:rPr>
          <w:sz w:val="26"/>
          <w:szCs w:val="26"/>
        </w:rPr>
        <w:t>ие автоматизированной системы.</w:t>
      </w:r>
    </w:p>
    <w:p w14:paraId="6604ABCC" w14:textId="77777777" w:rsidR="003645FA" w:rsidRPr="005C7857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 w:rsidRPr="005C7857">
        <w:rPr>
          <w:sz w:val="26"/>
          <w:szCs w:val="26"/>
        </w:rPr>
        <w:t>ГОСТ 19.201 - 78. Техническое задание. Требова</w:t>
      </w:r>
      <w:r>
        <w:rPr>
          <w:sz w:val="26"/>
          <w:szCs w:val="26"/>
        </w:rPr>
        <w:t>ния к содержанию и оформлению.</w:t>
      </w:r>
    </w:p>
    <w:p w14:paraId="5C3F9895" w14:textId="77777777" w:rsidR="003645FA" w:rsidRPr="005C7857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 w:rsidRPr="005C7857">
        <w:rPr>
          <w:sz w:val="26"/>
          <w:szCs w:val="26"/>
        </w:rPr>
        <w:t>ГОСТ 19.202 - 78. Спецификация. Требования к содержанию и оформлению.</w:t>
      </w:r>
    </w:p>
    <w:p w14:paraId="0ECD866A" w14:textId="77777777" w:rsidR="003645FA" w:rsidRPr="005C7857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 w:rsidRPr="005C7857">
        <w:rPr>
          <w:sz w:val="26"/>
          <w:szCs w:val="26"/>
        </w:rPr>
        <w:t>ГОСТ Р ИСО/МЭК 12207. Процессы жизненного цикла программных средств.</w:t>
      </w:r>
    </w:p>
    <w:p w14:paraId="7DAA54C4" w14:textId="77777777" w:rsidR="003645FA" w:rsidRPr="005C7857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 w:rsidRPr="00DE3C25">
        <w:rPr>
          <w:sz w:val="26"/>
          <w:szCs w:val="26"/>
        </w:rPr>
        <w:t xml:space="preserve">Информационные технологии и вычислительные системы / Под ред. С.В. Емельянова. - М.: </w:t>
      </w:r>
      <w:proofErr w:type="spellStart"/>
      <w:r w:rsidRPr="00DE3C25">
        <w:rPr>
          <w:sz w:val="26"/>
          <w:szCs w:val="26"/>
        </w:rPr>
        <w:t>Ленанд</w:t>
      </w:r>
      <w:proofErr w:type="spellEnd"/>
      <w:r w:rsidRPr="00DE3C25">
        <w:rPr>
          <w:sz w:val="26"/>
          <w:szCs w:val="26"/>
        </w:rPr>
        <w:t>, 2010. - 112 c.</w:t>
      </w:r>
    </w:p>
    <w:p w14:paraId="0A82CF41" w14:textId="77777777" w:rsidR="003645FA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proofErr w:type="spellStart"/>
      <w:r w:rsidRPr="009468F6">
        <w:rPr>
          <w:sz w:val="26"/>
          <w:szCs w:val="26"/>
        </w:rPr>
        <w:t>Пипко</w:t>
      </w:r>
      <w:proofErr w:type="spellEnd"/>
      <w:r w:rsidRPr="009468F6">
        <w:rPr>
          <w:sz w:val="26"/>
          <w:szCs w:val="26"/>
        </w:rPr>
        <w:t xml:space="preserve">, В.А. Информационные сети и системы. Справочная книга / В.А. </w:t>
      </w:r>
      <w:proofErr w:type="spellStart"/>
      <w:r w:rsidRPr="009468F6">
        <w:rPr>
          <w:sz w:val="26"/>
          <w:szCs w:val="26"/>
        </w:rPr>
        <w:t>Пипко</w:t>
      </w:r>
      <w:proofErr w:type="spellEnd"/>
      <w:r w:rsidRPr="009468F6">
        <w:rPr>
          <w:sz w:val="26"/>
          <w:szCs w:val="26"/>
        </w:rPr>
        <w:t xml:space="preserve"> и др. - М.: Финансы и статистика, 1996. - 368 c</w:t>
      </w:r>
    </w:p>
    <w:p w14:paraId="5755A164" w14:textId="77777777" w:rsidR="003645FA" w:rsidRPr="005C7857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 w:rsidRPr="005C7857">
        <w:rPr>
          <w:sz w:val="26"/>
          <w:szCs w:val="26"/>
        </w:rPr>
        <w:t>Петкович</w:t>
      </w:r>
      <w:r w:rsidRPr="005C7857">
        <w:rPr>
          <w:sz w:val="26"/>
          <w:szCs w:val="26"/>
          <w:lang w:val="en-US"/>
        </w:rPr>
        <w:t xml:space="preserve">, </w:t>
      </w:r>
      <w:r w:rsidRPr="005C7857">
        <w:rPr>
          <w:sz w:val="26"/>
          <w:szCs w:val="26"/>
        </w:rPr>
        <w:t>Душан</w:t>
      </w:r>
      <w:r w:rsidRPr="005C7857">
        <w:rPr>
          <w:sz w:val="26"/>
          <w:szCs w:val="26"/>
          <w:lang w:val="en-US"/>
        </w:rPr>
        <w:t xml:space="preserve"> Microsoft SQL Server 2012. </w:t>
      </w:r>
      <w:r w:rsidRPr="005C7857">
        <w:rPr>
          <w:sz w:val="26"/>
          <w:szCs w:val="26"/>
        </w:rPr>
        <w:t>Руководство для начинающих / Душан Петкович. - М.: БХВ-Петербург, 2012. - 460 c.</w:t>
      </w:r>
    </w:p>
    <w:p w14:paraId="0B1D5CB0" w14:textId="77777777" w:rsidR="003645FA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 w:rsidRPr="009468F6">
        <w:rPr>
          <w:sz w:val="26"/>
          <w:szCs w:val="26"/>
        </w:rPr>
        <w:t>Пирогов, В. Информационные системы и базы данных: организация и проектирование: Учебное пособие / В. Пирогов. - СПб.: BHV, 2009. - 528 c.</w:t>
      </w:r>
    </w:p>
    <w:p w14:paraId="007979DF" w14:textId="77777777" w:rsidR="003645FA" w:rsidRPr="005C7857" w:rsidRDefault="003645FA" w:rsidP="003645FA">
      <w:pPr>
        <w:pStyle w:val="a"/>
        <w:numPr>
          <w:ilvl w:val="0"/>
          <w:numId w:val="15"/>
        </w:numPr>
        <w:shd w:val="clear" w:color="auto" w:fill="auto"/>
        <w:ind w:left="0" w:firstLine="709"/>
        <w:contextualSpacing/>
        <w:rPr>
          <w:sz w:val="26"/>
          <w:szCs w:val="26"/>
        </w:rPr>
      </w:pPr>
      <w:r w:rsidRPr="009468F6">
        <w:rPr>
          <w:sz w:val="26"/>
          <w:szCs w:val="26"/>
        </w:rPr>
        <w:t>Семакин, И.Г. Информационные системы и модели. Элективный курс / И.Г. Семакин. - М.: Бином. Лаборатория знаний, 2005. - 303 c.</w:t>
      </w:r>
    </w:p>
    <w:p w14:paraId="620717C1" w14:textId="7E998670" w:rsidR="003645FA" w:rsidRPr="00EB75B8" w:rsidRDefault="003645FA" w:rsidP="00203C18">
      <w:pPr>
        <w:pStyle w:val="a"/>
        <w:numPr>
          <w:ilvl w:val="0"/>
          <w:numId w:val="0"/>
        </w:numPr>
        <w:shd w:val="clear" w:color="auto" w:fill="auto"/>
        <w:ind w:left="709"/>
        <w:contextualSpacing/>
        <w:rPr>
          <w:sz w:val="26"/>
          <w:szCs w:val="26"/>
        </w:rPr>
      </w:pPr>
      <w:r w:rsidRPr="00EB75B8">
        <w:rPr>
          <w:sz w:val="26"/>
          <w:szCs w:val="26"/>
        </w:rPr>
        <w:t xml:space="preserve">Федорова, Г.Н. Информационные системы </w:t>
      </w:r>
    </w:p>
    <w:p w14:paraId="7051AB40" w14:textId="77777777" w:rsidR="00465685" w:rsidRPr="003645FA" w:rsidRDefault="00465685" w:rsidP="00465685">
      <w:pPr>
        <w:widowControl w:val="0"/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sectPr w:rsidR="00465685" w:rsidRPr="003645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C65F5D"/>
    <w:multiLevelType w:val="hybridMultilevel"/>
    <w:tmpl w:val="CD8CF362"/>
    <w:lvl w:ilvl="0" w:tplc="E428645E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27B67B9"/>
    <w:multiLevelType w:val="hybridMultilevel"/>
    <w:tmpl w:val="004833D0"/>
    <w:lvl w:ilvl="0" w:tplc="9EA6C51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0462C7"/>
    <w:multiLevelType w:val="hybridMultilevel"/>
    <w:tmpl w:val="5AE46D3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545147"/>
    <w:multiLevelType w:val="hybridMultilevel"/>
    <w:tmpl w:val="D0C2595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C8316E"/>
    <w:multiLevelType w:val="hybridMultilevel"/>
    <w:tmpl w:val="EFD0B4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CC458C"/>
    <w:multiLevelType w:val="hybridMultilevel"/>
    <w:tmpl w:val="81FE88C6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012A04"/>
    <w:multiLevelType w:val="hybridMultilevel"/>
    <w:tmpl w:val="0FFA46F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253E9C"/>
    <w:multiLevelType w:val="hybridMultilevel"/>
    <w:tmpl w:val="540A965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9A4237"/>
    <w:multiLevelType w:val="hybridMultilevel"/>
    <w:tmpl w:val="E772A24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2C2E54"/>
    <w:multiLevelType w:val="hybridMultilevel"/>
    <w:tmpl w:val="2390C7A4"/>
    <w:lvl w:ilvl="0" w:tplc="9B9E90E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6255207">
    <w:abstractNumId w:val="1"/>
  </w:num>
  <w:num w:numId="2" w16cid:durableId="818108385">
    <w:abstractNumId w:val="10"/>
  </w:num>
  <w:num w:numId="3" w16cid:durableId="74278701">
    <w:abstractNumId w:val="14"/>
  </w:num>
  <w:num w:numId="4" w16cid:durableId="673075442">
    <w:abstractNumId w:val="8"/>
  </w:num>
  <w:num w:numId="5" w16cid:durableId="479276594">
    <w:abstractNumId w:val="13"/>
  </w:num>
  <w:num w:numId="6" w16cid:durableId="988679220">
    <w:abstractNumId w:val="4"/>
  </w:num>
  <w:num w:numId="7" w16cid:durableId="1063066528">
    <w:abstractNumId w:val="0"/>
  </w:num>
  <w:num w:numId="8" w16cid:durableId="717818414">
    <w:abstractNumId w:val="2"/>
  </w:num>
  <w:num w:numId="9" w16cid:durableId="1445416871">
    <w:abstractNumId w:val="6"/>
  </w:num>
  <w:num w:numId="10" w16cid:durableId="867261649">
    <w:abstractNumId w:val="12"/>
  </w:num>
  <w:num w:numId="11" w16cid:durableId="1989161575">
    <w:abstractNumId w:val="11"/>
  </w:num>
  <w:num w:numId="12" w16cid:durableId="741676647">
    <w:abstractNumId w:val="3"/>
  </w:num>
  <w:num w:numId="13" w16cid:durableId="880630558">
    <w:abstractNumId w:val="7"/>
  </w:num>
  <w:num w:numId="14" w16cid:durableId="207231573">
    <w:abstractNumId w:val="9"/>
  </w:num>
  <w:num w:numId="15" w16cid:durableId="135103166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685"/>
    <w:rsid w:val="000F3FB6"/>
    <w:rsid w:val="00114032"/>
    <w:rsid w:val="001B2F47"/>
    <w:rsid w:val="001C6F32"/>
    <w:rsid w:val="001D6308"/>
    <w:rsid w:val="002332A8"/>
    <w:rsid w:val="002B5351"/>
    <w:rsid w:val="002E08BD"/>
    <w:rsid w:val="00341667"/>
    <w:rsid w:val="003645FA"/>
    <w:rsid w:val="00465685"/>
    <w:rsid w:val="004B30F9"/>
    <w:rsid w:val="004B4F29"/>
    <w:rsid w:val="0057434A"/>
    <w:rsid w:val="00650290"/>
    <w:rsid w:val="00672BAA"/>
    <w:rsid w:val="00676D68"/>
    <w:rsid w:val="006934DA"/>
    <w:rsid w:val="006B6C44"/>
    <w:rsid w:val="006C0B77"/>
    <w:rsid w:val="007D01B6"/>
    <w:rsid w:val="007E7859"/>
    <w:rsid w:val="008242FF"/>
    <w:rsid w:val="00870751"/>
    <w:rsid w:val="00875DC5"/>
    <w:rsid w:val="008B0CE6"/>
    <w:rsid w:val="00922C48"/>
    <w:rsid w:val="00925764"/>
    <w:rsid w:val="00982543"/>
    <w:rsid w:val="00A11799"/>
    <w:rsid w:val="00A27B98"/>
    <w:rsid w:val="00A6654E"/>
    <w:rsid w:val="00AA302A"/>
    <w:rsid w:val="00B06ABD"/>
    <w:rsid w:val="00B84170"/>
    <w:rsid w:val="00B87FDD"/>
    <w:rsid w:val="00B915B7"/>
    <w:rsid w:val="00BB641A"/>
    <w:rsid w:val="00BC7EE6"/>
    <w:rsid w:val="00BE1C6B"/>
    <w:rsid w:val="00C770F8"/>
    <w:rsid w:val="00E51A18"/>
    <w:rsid w:val="00E7783C"/>
    <w:rsid w:val="00EA59DF"/>
    <w:rsid w:val="00EB75B8"/>
    <w:rsid w:val="00EE4070"/>
    <w:rsid w:val="00F12C76"/>
    <w:rsid w:val="00F72A35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BC90"/>
  <w15:chartTrackingRefBased/>
  <w15:docId w15:val="{90F69834-22A3-44AC-9488-52272141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87FDD"/>
    <w:pPr>
      <w:spacing w:after="0" w:line="360" w:lineRule="auto"/>
      <w:ind w:firstLine="709"/>
      <w:jc w:val="both"/>
      <w:outlineLvl w:val="0"/>
    </w:pPr>
    <w:rPr>
      <w:rFonts w:eastAsia="Times New Roman" w:cs="Times New Roman"/>
      <w:b/>
      <w:szCs w:val="28"/>
      <w:lang w:eastAsia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6568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 Indent"/>
    <w:basedOn w:val="a0"/>
    <w:link w:val="a6"/>
    <w:rsid w:val="00BE1C6B"/>
    <w:pPr>
      <w:autoSpaceDE w:val="0"/>
      <w:autoSpaceDN w:val="0"/>
      <w:adjustRightInd w:val="0"/>
      <w:spacing w:after="0" w:line="336" w:lineRule="auto"/>
      <w:ind w:firstLine="720"/>
      <w:jc w:val="both"/>
    </w:pPr>
    <w:rPr>
      <w:rFonts w:ascii="Times New Roman CYR" w:eastAsia="Times New Roman" w:hAnsi="Times New Roman CYR" w:cs="Times New Roman CYR"/>
      <w:szCs w:val="28"/>
      <w:lang w:eastAsia="ru-RU"/>
    </w:rPr>
  </w:style>
  <w:style w:type="character" w:customStyle="1" w:styleId="a6">
    <w:name w:val="Основной текст с отступом Знак"/>
    <w:basedOn w:val="a1"/>
    <w:link w:val="a5"/>
    <w:rsid w:val="00BE1C6B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87FDD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a">
    <w:name w:val="List Paragraph"/>
    <w:basedOn w:val="a4"/>
    <w:uiPriority w:val="34"/>
    <w:qFormat/>
    <w:rsid w:val="006B6C44"/>
    <w:pPr>
      <w:widowControl w:val="0"/>
      <w:numPr>
        <w:numId w:val="3"/>
      </w:numPr>
      <w:shd w:val="clear" w:color="auto" w:fill="FFFFFF"/>
      <w:spacing w:before="0" w:beforeAutospacing="0" w:after="0" w:afterAutospacing="0" w:line="360" w:lineRule="auto"/>
      <w:ind w:left="0" w:firstLine="709"/>
      <w:jc w:val="both"/>
    </w:pPr>
    <w:rPr>
      <w:sz w:val="28"/>
      <w:szCs w:val="28"/>
    </w:rPr>
  </w:style>
  <w:style w:type="table" w:styleId="a7">
    <w:name w:val="Table Grid"/>
    <w:basedOn w:val="a2"/>
    <w:uiPriority w:val="39"/>
    <w:rsid w:val="006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FA16-BE44-4E37-8281-2A0ED44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15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Ирина Фёдорова</cp:lastModifiedBy>
  <cp:revision>13</cp:revision>
  <dcterms:created xsi:type="dcterms:W3CDTF">2022-04-05T05:15:00Z</dcterms:created>
  <dcterms:modified xsi:type="dcterms:W3CDTF">2022-04-23T08:45:00Z</dcterms:modified>
</cp:coreProperties>
</file>