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578EB5" w14:textId="77777777" w:rsidR="00600033" w:rsidRPr="00B26DA6" w:rsidRDefault="00600033" w:rsidP="00F73C81">
      <w:pPr>
        <w:spacing w:after="240" w:line="276" w:lineRule="auto"/>
        <w:rPr>
          <w:rFonts w:cstheme="minorHAnsi"/>
          <w:sz w:val="24"/>
          <w:szCs w:val="24"/>
        </w:rPr>
      </w:pPr>
      <w:bookmarkStart w:id="0" w:name="_Hlk170352625"/>
      <w:bookmarkStart w:id="1" w:name="_Hlk170358191"/>
      <w:bookmarkEnd w:id="0"/>
    </w:p>
    <w:p w14:paraId="230ABC41" w14:textId="04716E9F" w:rsidR="00600033" w:rsidRPr="00F73C81" w:rsidRDefault="00600033" w:rsidP="00F73C81">
      <w:pPr>
        <w:pStyle w:val="NormalWeb"/>
        <w:spacing w:before="0" w:beforeAutospacing="0" w:after="160" w:afterAutospacing="0" w:line="276" w:lineRule="auto"/>
        <w:jc w:val="center"/>
        <w:rPr>
          <w:rFonts w:asciiTheme="minorHAnsi" w:hAnsiTheme="minorHAnsi" w:cstheme="minorHAnsi"/>
          <w:sz w:val="40"/>
          <w:szCs w:val="40"/>
        </w:rPr>
      </w:pPr>
      <w:r w:rsidRPr="00F73C81">
        <w:rPr>
          <w:rFonts w:asciiTheme="minorHAnsi" w:hAnsiTheme="minorHAnsi" w:cstheme="minorHAnsi"/>
          <w:b/>
          <w:bCs/>
          <w:sz w:val="40"/>
          <w:szCs w:val="40"/>
        </w:rPr>
        <w:t>NETWORKING CONCEPTS AND CYBER SECURITY</w:t>
      </w:r>
      <w:r w:rsidR="00176009" w:rsidRPr="00F73C81">
        <w:rPr>
          <w:rFonts w:asciiTheme="minorHAnsi" w:hAnsiTheme="minorHAnsi" w:cstheme="minorHAnsi"/>
          <w:b/>
          <w:bCs/>
          <w:sz w:val="40"/>
          <w:szCs w:val="40"/>
        </w:rPr>
        <w:t xml:space="preserve"> 2</w:t>
      </w:r>
    </w:p>
    <w:p w14:paraId="6DE4BEE3" w14:textId="77777777" w:rsidR="00600033" w:rsidRPr="00F73C81" w:rsidRDefault="00600033" w:rsidP="00F73C81">
      <w:pPr>
        <w:spacing w:line="276" w:lineRule="auto"/>
        <w:rPr>
          <w:rFonts w:cstheme="minorHAnsi"/>
          <w:sz w:val="24"/>
          <w:szCs w:val="24"/>
        </w:rPr>
      </w:pPr>
    </w:p>
    <w:p w14:paraId="7B7BE9EC" w14:textId="77777777" w:rsidR="00600033" w:rsidRPr="00F73C81" w:rsidRDefault="00600033" w:rsidP="00F73C81">
      <w:pPr>
        <w:pStyle w:val="NormalWeb"/>
        <w:spacing w:before="0" w:beforeAutospacing="0" w:after="160" w:afterAutospacing="0" w:line="276" w:lineRule="auto"/>
        <w:jc w:val="center"/>
        <w:rPr>
          <w:rFonts w:asciiTheme="minorHAnsi" w:hAnsiTheme="minorHAnsi" w:cstheme="minorHAnsi"/>
          <w:sz w:val="40"/>
          <w:szCs w:val="40"/>
        </w:rPr>
      </w:pPr>
      <w:r w:rsidRPr="00F73C81">
        <w:rPr>
          <w:rFonts w:asciiTheme="minorHAnsi" w:hAnsiTheme="minorHAnsi" w:cstheme="minorHAnsi"/>
          <w:b/>
          <w:bCs/>
          <w:sz w:val="40"/>
          <w:szCs w:val="40"/>
        </w:rPr>
        <w:t>MODULE CODE: COMP40002</w:t>
      </w:r>
    </w:p>
    <w:p w14:paraId="5BC9EC75" w14:textId="77777777" w:rsidR="00600033" w:rsidRPr="00F73C81" w:rsidRDefault="00600033" w:rsidP="00F73C81">
      <w:pPr>
        <w:spacing w:line="276" w:lineRule="auto"/>
        <w:rPr>
          <w:rFonts w:cstheme="minorHAnsi"/>
          <w:sz w:val="24"/>
          <w:szCs w:val="24"/>
        </w:rPr>
      </w:pPr>
    </w:p>
    <w:p w14:paraId="6C8129BB" w14:textId="77777777" w:rsidR="00600033" w:rsidRPr="00F73C81" w:rsidRDefault="00600033" w:rsidP="00F73C81">
      <w:pPr>
        <w:pStyle w:val="NormalWeb"/>
        <w:spacing w:before="0" w:beforeAutospacing="0" w:after="160" w:afterAutospacing="0" w:line="276" w:lineRule="auto"/>
        <w:jc w:val="center"/>
        <w:rPr>
          <w:rFonts w:asciiTheme="minorHAnsi" w:hAnsiTheme="minorHAnsi" w:cstheme="minorHAnsi"/>
          <w:sz w:val="40"/>
          <w:szCs w:val="40"/>
        </w:rPr>
      </w:pPr>
      <w:r w:rsidRPr="00F73C81">
        <w:rPr>
          <w:rFonts w:asciiTheme="minorHAnsi" w:hAnsiTheme="minorHAnsi" w:cstheme="minorHAnsi"/>
          <w:b/>
          <w:bCs/>
          <w:sz w:val="40"/>
          <w:szCs w:val="40"/>
        </w:rPr>
        <w:t>DATA BREACH INCIDENT: </w:t>
      </w:r>
    </w:p>
    <w:p w14:paraId="322AD3FC" w14:textId="77777777" w:rsidR="00600033" w:rsidRPr="00F73C81" w:rsidRDefault="00600033" w:rsidP="00F73C81">
      <w:pPr>
        <w:pStyle w:val="NormalWeb"/>
        <w:spacing w:before="0" w:beforeAutospacing="0" w:after="160" w:afterAutospacing="0" w:line="276" w:lineRule="auto"/>
        <w:jc w:val="center"/>
        <w:rPr>
          <w:rFonts w:asciiTheme="minorHAnsi" w:hAnsiTheme="minorHAnsi" w:cstheme="minorHAnsi"/>
          <w:sz w:val="40"/>
          <w:szCs w:val="40"/>
        </w:rPr>
      </w:pPr>
      <w:r w:rsidRPr="00F73C81">
        <w:rPr>
          <w:rFonts w:asciiTheme="minorHAnsi" w:hAnsiTheme="minorHAnsi" w:cstheme="minorHAnsi"/>
          <w:b/>
          <w:bCs/>
          <w:sz w:val="40"/>
          <w:szCs w:val="40"/>
        </w:rPr>
        <w:t>SECURITY OPERATIONS AT UNIVERSITIES</w:t>
      </w:r>
    </w:p>
    <w:p w14:paraId="30133780" w14:textId="77777777" w:rsidR="00600033" w:rsidRPr="00F73C81" w:rsidRDefault="00600033" w:rsidP="00F73C81">
      <w:pPr>
        <w:spacing w:after="240" w:line="276" w:lineRule="auto"/>
        <w:rPr>
          <w:rFonts w:cstheme="minorHAnsi"/>
          <w:sz w:val="24"/>
          <w:szCs w:val="24"/>
        </w:rPr>
      </w:pPr>
      <w:r w:rsidRPr="00F73C81">
        <w:rPr>
          <w:rFonts w:cstheme="minorHAnsi"/>
          <w:sz w:val="24"/>
          <w:szCs w:val="24"/>
        </w:rPr>
        <w:br/>
      </w:r>
      <w:r w:rsidRPr="00F73C81">
        <w:rPr>
          <w:rFonts w:cstheme="minorHAnsi"/>
          <w:sz w:val="24"/>
          <w:szCs w:val="24"/>
        </w:rPr>
        <w:br/>
      </w:r>
    </w:p>
    <w:p w14:paraId="0D10BB6B" w14:textId="77777777" w:rsidR="002131FE" w:rsidRPr="00F73C81" w:rsidRDefault="002131FE" w:rsidP="00F73C81">
      <w:pPr>
        <w:spacing w:after="240" w:line="276" w:lineRule="auto"/>
        <w:rPr>
          <w:rFonts w:cstheme="minorHAnsi"/>
          <w:sz w:val="24"/>
          <w:szCs w:val="24"/>
        </w:rPr>
      </w:pPr>
    </w:p>
    <w:p w14:paraId="0203362D" w14:textId="77777777" w:rsidR="00E20C50" w:rsidRPr="00F73C81" w:rsidRDefault="00E20C50" w:rsidP="00F73C81">
      <w:pPr>
        <w:spacing w:after="240" w:line="276" w:lineRule="auto"/>
        <w:rPr>
          <w:rFonts w:cstheme="minorHAnsi"/>
          <w:sz w:val="24"/>
          <w:szCs w:val="24"/>
        </w:rPr>
      </w:pPr>
    </w:p>
    <w:p w14:paraId="6C44F1E1" w14:textId="77777777" w:rsidR="00600033" w:rsidRPr="00F73C81" w:rsidRDefault="00600033" w:rsidP="00F73C81">
      <w:pPr>
        <w:pStyle w:val="NormalWeb"/>
        <w:spacing w:before="0" w:beforeAutospacing="0" w:after="160" w:afterAutospacing="0" w:line="276" w:lineRule="auto"/>
        <w:rPr>
          <w:rFonts w:asciiTheme="minorHAnsi" w:hAnsiTheme="minorHAnsi" w:cstheme="minorHAnsi"/>
          <w:sz w:val="20"/>
          <w:szCs w:val="20"/>
        </w:rPr>
      </w:pPr>
      <w:r w:rsidRPr="00F73C81">
        <w:rPr>
          <w:rFonts w:asciiTheme="minorHAnsi" w:hAnsiTheme="minorHAnsi" w:cstheme="minorHAnsi"/>
          <w:b/>
          <w:bCs/>
          <w:sz w:val="20"/>
          <w:szCs w:val="20"/>
        </w:rPr>
        <w:t>Group Assignment:</w:t>
      </w:r>
    </w:p>
    <w:p w14:paraId="2C003069" w14:textId="77777777" w:rsidR="00600033" w:rsidRPr="00F73C81" w:rsidRDefault="00600033" w:rsidP="00F73C81">
      <w:pPr>
        <w:pStyle w:val="NormalWeb"/>
        <w:spacing w:before="0" w:beforeAutospacing="0" w:after="160" w:afterAutospacing="0" w:line="276" w:lineRule="auto"/>
        <w:rPr>
          <w:rFonts w:asciiTheme="minorHAnsi" w:hAnsiTheme="minorHAnsi" w:cstheme="minorHAnsi"/>
          <w:sz w:val="20"/>
          <w:szCs w:val="20"/>
        </w:rPr>
      </w:pPr>
      <w:r w:rsidRPr="00F73C81">
        <w:rPr>
          <w:rFonts w:asciiTheme="minorHAnsi" w:hAnsiTheme="minorHAnsi" w:cstheme="minorHAnsi"/>
          <w:sz w:val="20"/>
          <w:szCs w:val="20"/>
        </w:rPr>
        <w:t>HAN23080577</w:t>
      </w:r>
    </w:p>
    <w:p w14:paraId="1E4E06BC" w14:textId="77777777" w:rsidR="00600033" w:rsidRPr="00F73C81" w:rsidRDefault="00600033" w:rsidP="00F73C81">
      <w:pPr>
        <w:pStyle w:val="NormalWeb"/>
        <w:spacing w:before="0" w:beforeAutospacing="0" w:after="160" w:afterAutospacing="0" w:line="276" w:lineRule="auto"/>
        <w:rPr>
          <w:rFonts w:asciiTheme="minorHAnsi" w:hAnsiTheme="minorHAnsi" w:cstheme="minorHAnsi"/>
          <w:sz w:val="20"/>
          <w:szCs w:val="20"/>
        </w:rPr>
      </w:pPr>
      <w:r w:rsidRPr="00F73C81">
        <w:rPr>
          <w:rFonts w:asciiTheme="minorHAnsi" w:hAnsiTheme="minorHAnsi" w:cstheme="minorHAnsi"/>
          <w:sz w:val="20"/>
          <w:szCs w:val="20"/>
        </w:rPr>
        <w:t>HAN23080227</w:t>
      </w:r>
    </w:p>
    <w:p w14:paraId="326524ED" w14:textId="77777777" w:rsidR="00600033" w:rsidRPr="00F73C81" w:rsidRDefault="00600033" w:rsidP="00F73C81">
      <w:pPr>
        <w:pStyle w:val="NormalWeb"/>
        <w:spacing w:before="0" w:beforeAutospacing="0" w:after="160" w:afterAutospacing="0" w:line="276" w:lineRule="auto"/>
        <w:rPr>
          <w:rFonts w:asciiTheme="minorHAnsi" w:hAnsiTheme="minorHAnsi" w:cstheme="minorHAnsi"/>
          <w:sz w:val="20"/>
          <w:szCs w:val="20"/>
        </w:rPr>
      </w:pPr>
      <w:r w:rsidRPr="00F73C81">
        <w:rPr>
          <w:rFonts w:asciiTheme="minorHAnsi" w:hAnsiTheme="minorHAnsi" w:cstheme="minorHAnsi"/>
          <w:sz w:val="20"/>
          <w:szCs w:val="20"/>
        </w:rPr>
        <w:t>HAN23080330</w:t>
      </w:r>
    </w:p>
    <w:p w14:paraId="6D466EA3" w14:textId="77777777" w:rsidR="00600033" w:rsidRPr="00F73C81" w:rsidRDefault="00600033" w:rsidP="00F73C81">
      <w:pPr>
        <w:pStyle w:val="NormalWeb"/>
        <w:spacing w:before="0" w:beforeAutospacing="0" w:after="160" w:afterAutospacing="0" w:line="276" w:lineRule="auto"/>
        <w:rPr>
          <w:rFonts w:asciiTheme="minorHAnsi" w:hAnsiTheme="minorHAnsi" w:cstheme="minorHAnsi"/>
          <w:sz w:val="20"/>
          <w:szCs w:val="20"/>
        </w:rPr>
      </w:pPr>
      <w:r w:rsidRPr="00F73C81">
        <w:rPr>
          <w:rFonts w:asciiTheme="minorHAnsi" w:hAnsiTheme="minorHAnsi" w:cstheme="minorHAnsi"/>
          <w:sz w:val="20"/>
          <w:szCs w:val="20"/>
        </w:rPr>
        <w:t>HAN23070023</w:t>
      </w:r>
    </w:p>
    <w:p w14:paraId="420F5B8D" w14:textId="77777777" w:rsidR="00600033" w:rsidRPr="00F73C81" w:rsidRDefault="00600033" w:rsidP="00F73C81">
      <w:pPr>
        <w:pStyle w:val="NormalWeb"/>
        <w:spacing w:before="0" w:beforeAutospacing="0" w:after="160" w:afterAutospacing="0" w:line="276" w:lineRule="auto"/>
        <w:rPr>
          <w:rFonts w:asciiTheme="minorHAnsi" w:hAnsiTheme="minorHAnsi" w:cstheme="minorHAnsi"/>
          <w:sz w:val="20"/>
          <w:szCs w:val="20"/>
        </w:rPr>
      </w:pPr>
      <w:r w:rsidRPr="00F73C81">
        <w:rPr>
          <w:rFonts w:asciiTheme="minorHAnsi" w:hAnsiTheme="minorHAnsi" w:cstheme="minorHAnsi"/>
          <w:sz w:val="20"/>
          <w:szCs w:val="20"/>
        </w:rPr>
        <w:t>HAN23080181</w:t>
      </w:r>
    </w:p>
    <w:p w14:paraId="6237FF45" w14:textId="77777777" w:rsidR="00600033" w:rsidRPr="00F73C81" w:rsidRDefault="00600033" w:rsidP="00F73C81">
      <w:pPr>
        <w:pStyle w:val="NormalWeb"/>
        <w:spacing w:before="0" w:beforeAutospacing="0" w:after="160" w:afterAutospacing="0" w:line="276" w:lineRule="auto"/>
        <w:rPr>
          <w:rFonts w:asciiTheme="minorHAnsi" w:hAnsiTheme="minorHAnsi" w:cstheme="minorHAnsi"/>
          <w:sz w:val="20"/>
          <w:szCs w:val="20"/>
        </w:rPr>
      </w:pPr>
      <w:r w:rsidRPr="00F73C81">
        <w:rPr>
          <w:rFonts w:asciiTheme="minorHAnsi" w:hAnsiTheme="minorHAnsi" w:cstheme="minorHAnsi"/>
          <w:sz w:val="20"/>
          <w:szCs w:val="20"/>
        </w:rPr>
        <w:t>HAN23080514</w:t>
      </w:r>
    </w:p>
    <w:p w14:paraId="1948EC1C" w14:textId="229644D8" w:rsidR="00600033" w:rsidRPr="00F73C81" w:rsidRDefault="00600033" w:rsidP="00F73C81">
      <w:pPr>
        <w:pStyle w:val="NormalWeb"/>
        <w:spacing w:before="0" w:beforeAutospacing="0" w:after="160" w:afterAutospacing="0" w:line="276" w:lineRule="auto"/>
        <w:jc w:val="right"/>
        <w:rPr>
          <w:rFonts w:asciiTheme="minorHAnsi" w:hAnsiTheme="minorHAnsi" w:cstheme="minorHAnsi"/>
          <w:sz w:val="20"/>
          <w:szCs w:val="20"/>
        </w:rPr>
      </w:pPr>
      <w:r w:rsidRPr="00F73C81">
        <w:rPr>
          <w:rFonts w:asciiTheme="minorHAnsi" w:hAnsiTheme="minorHAnsi" w:cstheme="minorHAnsi"/>
          <w:i/>
          <w:iCs/>
          <w:sz w:val="20"/>
          <w:szCs w:val="20"/>
        </w:rPr>
        <w:t xml:space="preserve">#Word Count: </w:t>
      </w:r>
      <w:r w:rsidR="00220B9F" w:rsidRPr="00F73C81">
        <w:rPr>
          <w:rFonts w:asciiTheme="minorHAnsi" w:hAnsiTheme="minorHAnsi" w:cstheme="minorHAnsi"/>
          <w:i/>
          <w:iCs/>
          <w:sz w:val="20"/>
          <w:szCs w:val="20"/>
        </w:rPr>
        <w:t>3296</w:t>
      </w:r>
    </w:p>
    <w:p w14:paraId="1D96B32F" w14:textId="77777777" w:rsidR="00600033" w:rsidRPr="00F73C81" w:rsidRDefault="00600033" w:rsidP="00F73C81">
      <w:pPr>
        <w:spacing w:line="276" w:lineRule="auto"/>
        <w:rPr>
          <w:rFonts w:cstheme="minorHAnsi"/>
          <w:sz w:val="24"/>
          <w:szCs w:val="24"/>
        </w:rPr>
      </w:pPr>
    </w:p>
    <w:p w14:paraId="47566E36" w14:textId="77777777" w:rsidR="00600033" w:rsidRPr="00F73C81" w:rsidRDefault="00600033" w:rsidP="00F73C81">
      <w:pPr>
        <w:spacing w:after="240" w:line="276" w:lineRule="auto"/>
        <w:rPr>
          <w:rFonts w:cstheme="minorHAnsi"/>
          <w:sz w:val="24"/>
          <w:szCs w:val="24"/>
        </w:rPr>
      </w:pPr>
      <w:r w:rsidRPr="00F73C81">
        <w:rPr>
          <w:rFonts w:cstheme="minorHAnsi"/>
          <w:sz w:val="24"/>
          <w:szCs w:val="24"/>
        </w:rPr>
        <w:br/>
      </w:r>
      <w:r w:rsidRPr="00F73C81">
        <w:rPr>
          <w:rFonts w:cstheme="minorHAnsi"/>
          <w:sz w:val="24"/>
          <w:szCs w:val="24"/>
        </w:rPr>
        <w:br/>
      </w:r>
      <w:r w:rsidRPr="00F73C81">
        <w:rPr>
          <w:rFonts w:cstheme="minorHAnsi"/>
          <w:sz w:val="24"/>
          <w:szCs w:val="24"/>
        </w:rPr>
        <w:br/>
      </w:r>
      <w:r w:rsidRPr="00F73C81">
        <w:rPr>
          <w:rFonts w:cstheme="minorHAnsi"/>
          <w:sz w:val="24"/>
          <w:szCs w:val="24"/>
        </w:rPr>
        <w:br/>
      </w:r>
      <w:r w:rsidRPr="00F73C81">
        <w:rPr>
          <w:rFonts w:cstheme="minorHAnsi"/>
          <w:sz w:val="24"/>
          <w:szCs w:val="24"/>
        </w:rPr>
        <w:br/>
      </w:r>
    </w:p>
    <w:p w14:paraId="7A703EDD" w14:textId="77777777" w:rsidR="002131FE" w:rsidRPr="00F73C81" w:rsidRDefault="002131FE" w:rsidP="00F73C81">
      <w:pPr>
        <w:spacing w:after="240" w:line="276" w:lineRule="auto"/>
        <w:rPr>
          <w:rFonts w:cstheme="minorHAnsi"/>
          <w:sz w:val="24"/>
          <w:szCs w:val="24"/>
        </w:rPr>
      </w:pPr>
    </w:p>
    <w:p w14:paraId="0F497BA5" w14:textId="77777777" w:rsidR="00E20C50" w:rsidRPr="00F73C81" w:rsidRDefault="00E20C50" w:rsidP="00F73C81">
      <w:pPr>
        <w:spacing w:after="240" w:line="276" w:lineRule="auto"/>
        <w:rPr>
          <w:rFonts w:cstheme="minorHAnsi"/>
          <w:sz w:val="24"/>
          <w:szCs w:val="24"/>
        </w:rPr>
      </w:pPr>
    </w:p>
    <w:p w14:paraId="0A24F4E7" w14:textId="77777777" w:rsidR="00E20C50" w:rsidRPr="00F73C81" w:rsidRDefault="00E20C50" w:rsidP="00F73C81">
      <w:pPr>
        <w:spacing w:after="240" w:line="276" w:lineRule="auto"/>
        <w:rPr>
          <w:rFonts w:cstheme="minorHAnsi"/>
          <w:sz w:val="24"/>
          <w:szCs w:val="24"/>
        </w:rPr>
      </w:pPr>
    </w:p>
    <w:p w14:paraId="59CEFB76" w14:textId="77777777" w:rsidR="00600033" w:rsidRPr="00F73C81" w:rsidRDefault="00600033" w:rsidP="00F73C81">
      <w:pPr>
        <w:pStyle w:val="NormalWeb"/>
        <w:spacing w:before="0" w:beforeAutospacing="0" w:after="160" w:afterAutospacing="0" w:line="276" w:lineRule="auto"/>
        <w:rPr>
          <w:rFonts w:asciiTheme="minorHAnsi" w:hAnsiTheme="minorHAnsi" w:cstheme="minorHAnsi"/>
          <w:sz w:val="32"/>
          <w:szCs w:val="32"/>
        </w:rPr>
      </w:pPr>
      <w:r w:rsidRPr="00F73C81">
        <w:rPr>
          <w:rFonts w:asciiTheme="minorHAnsi" w:hAnsiTheme="minorHAnsi" w:cstheme="minorHAnsi"/>
          <w:b/>
          <w:bCs/>
          <w:i/>
          <w:iCs/>
          <w:sz w:val="32"/>
          <w:szCs w:val="32"/>
        </w:rPr>
        <w:t>Abstract </w:t>
      </w:r>
    </w:p>
    <w:p w14:paraId="7491C2A5" w14:textId="107A1C26" w:rsidR="00600033" w:rsidRPr="00F73C81" w:rsidRDefault="00600033" w:rsidP="00F73C81">
      <w:pPr>
        <w:pStyle w:val="NormalWeb"/>
        <w:spacing w:before="0" w:beforeAutospacing="0" w:after="160" w:afterAutospacing="0" w:line="276" w:lineRule="auto"/>
        <w:rPr>
          <w:rFonts w:asciiTheme="minorHAnsi" w:hAnsiTheme="minorHAnsi" w:cstheme="minorHAnsi"/>
        </w:rPr>
      </w:pPr>
      <w:r w:rsidRPr="00F73C81">
        <w:rPr>
          <w:rFonts w:asciiTheme="minorHAnsi" w:hAnsiTheme="minorHAnsi" w:cstheme="minorHAnsi"/>
          <w:i/>
          <w:iCs/>
          <w:shd w:val="clear" w:color="auto" w:fill="FFFFFF"/>
        </w:rPr>
        <w:t>Due</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to</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the</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evolving</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Cyber</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threat</w:t>
      </w:r>
      <w:r w:rsidRPr="00F73C81">
        <w:rPr>
          <w:rFonts w:asciiTheme="minorHAnsi" w:hAnsiTheme="minorHAnsi" w:cstheme="minorHAnsi"/>
          <w:i/>
          <w:iCs/>
          <w:color w:val="FFFFFF" w:themeColor="background1"/>
          <w:shd w:val="clear" w:color="auto" w:fill="FFFFFF"/>
        </w:rPr>
        <w:t>-</w:t>
      </w:r>
      <w:proofErr w:type="gramStart"/>
      <w:r w:rsidRPr="00F73C81">
        <w:rPr>
          <w:rFonts w:asciiTheme="minorHAnsi" w:hAnsiTheme="minorHAnsi" w:cstheme="minorHAnsi"/>
          <w:i/>
          <w:iCs/>
          <w:shd w:val="clear" w:color="auto" w:fill="FFFFFF"/>
        </w:rPr>
        <w:t>landscape,</w:t>
      </w:r>
      <w:r w:rsidRPr="00F73C81">
        <w:rPr>
          <w:rFonts w:asciiTheme="minorHAnsi" w:hAnsiTheme="minorHAnsi" w:cstheme="minorHAnsi"/>
          <w:i/>
          <w:iCs/>
          <w:color w:val="FFFFFF" w:themeColor="background1"/>
          <w:shd w:val="clear" w:color="auto" w:fill="FFFFFF"/>
        </w:rPr>
        <w:t>-</w:t>
      </w:r>
      <w:proofErr w:type="gramEnd"/>
      <w:r w:rsidRPr="00F73C81">
        <w:rPr>
          <w:rFonts w:asciiTheme="minorHAnsi" w:hAnsiTheme="minorHAnsi" w:cstheme="minorHAnsi"/>
          <w:i/>
          <w:iCs/>
          <w:shd w:val="clear" w:color="auto" w:fill="FFFFFF"/>
        </w:rPr>
        <w:t>Cybercriminals</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have</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found</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new</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and</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ingenious ways</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of</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breaching</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defenses</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in</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networks</w:t>
      </w:r>
      <w:r w:rsidRPr="00F73C81">
        <w:rPr>
          <w:rFonts w:asciiTheme="minorHAnsi" w:hAnsiTheme="minorHAnsi" w:cstheme="minorHAnsi"/>
          <w:i/>
          <w:iCs/>
          <w:color w:val="000000" w:themeColor="text1"/>
          <w:shd w:val="clear" w:color="auto" w:fill="FFFFFF"/>
        </w:rPr>
        <w:t>.</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Due</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to</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the</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sheer</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destruction</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these</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threat</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actors</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can</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cause</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to</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an</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color w:val="000000" w:themeColor="text1"/>
          <w:shd w:val="clear" w:color="auto" w:fill="FFFFFF"/>
        </w:rPr>
        <w:t>organization</w:t>
      </w:r>
      <w:r w:rsidRPr="00F73C81">
        <w:rPr>
          <w:rFonts w:asciiTheme="minorHAnsi" w:hAnsiTheme="minorHAnsi" w:cstheme="minorHAnsi"/>
          <w:i/>
          <w:iCs/>
          <w:shd w:val="clear" w:color="auto" w:fill="FFFFFF"/>
        </w:rPr>
        <w:t>,</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most</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modern</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day</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organizations</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have</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focused</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their</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attention</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towards</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protecting</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their</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critical</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infrastructure</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and</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sensitive</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information</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through</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multiple</w:t>
      </w:r>
      <w:r w:rsidRPr="00F73C81">
        <w:rPr>
          <w:rFonts w:asciiTheme="minorHAnsi" w:hAnsiTheme="minorHAnsi" w:cstheme="minorHAnsi"/>
          <w:i/>
          <w:iCs/>
          <w:color w:val="FFFFFF" w:themeColor="background1"/>
          <w:shd w:val="clear" w:color="auto" w:fill="FFFFFF"/>
        </w:rPr>
        <w:t>-</w:t>
      </w:r>
      <w:r w:rsidRPr="00F73C81">
        <w:rPr>
          <w:rFonts w:asciiTheme="minorHAnsi" w:hAnsiTheme="minorHAnsi" w:cstheme="minorHAnsi"/>
          <w:i/>
          <w:iCs/>
          <w:shd w:val="clear" w:color="auto" w:fill="FFFFFF"/>
        </w:rPr>
        <w:t>methods. </w:t>
      </w:r>
    </w:p>
    <w:p w14:paraId="1183ABE4" w14:textId="77777777" w:rsidR="002131FE" w:rsidRPr="00F73C81" w:rsidRDefault="00600033" w:rsidP="00F73C81">
      <w:pPr>
        <w:spacing w:line="276" w:lineRule="auto"/>
        <w:rPr>
          <w:rFonts w:cstheme="minorHAnsi"/>
          <w:sz w:val="24"/>
          <w:szCs w:val="24"/>
        </w:rPr>
      </w:pPr>
      <w:r w:rsidRPr="00F73C81">
        <w:rPr>
          <w:rFonts w:cstheme="minorHAnsi"/>
          <w:sz w:val="24"/>
          <w:szCs w:val="24"/>
        </w:rPr>
        <w:br/>
      </w:r>
      <w:r w:rsidRPr="00F73C81">
        <w:rPr>
          <w:rFonts w:cstheme="minorHAnsi"/>
          <w:sz w:val="24"/>
          <w:szCs w:val="24"/>
        </w:rPr>
        <w:br/>
      </w:r>
      <w:r w:rsidRPr="00F73C81">
        <w:rPr>
          <w:rFonts w:cstheme="minorHAnsi"/>
          <w:sz w:val="24"/>
          <w:szCs w:val="24"/>
        </w:rPr>
        <w:br/>
      </w:r>
      <w:r w:rsidRPr="00F73C81">
        <w:rPr>
          <w:rFonts w:cstheme="minorHAnsi"/>
          <w:sz w:val="24"/>
          <w:szCs w:val="24"/>
        </w:rPr>
        <w:br/>
      </w:r>
      <w:r w:rsidRPr="00F73C81">
        <w:rPr>
          <w:rFonts w:cstheme="minorHAnsi"/>
          <w:sz w:val="24"/>
          <w:szCs w:val="24"/>
        </w:rPr>
        <w:br/>
      </w:r>
      <w:r w:rsidRPr="00F73C81">
        <w:rPr>
          <w:rFonts w:cstheme="minorHAnsi"/>
          <w:sz w:val="24"/>
          <w:szCs w:val="24"/>
        </w:rPr>
        <w:br/>
      </w:r>
    </w:p>
    <w:p w14:paraId="16E5198C" w14:textId="3F288BB0" w:rsidR="00600033" w:rsidRPr="00F73C81" w:rsidRDefault="00600033" w:rsidP="00F73C81">
      <w:pPr>
        <w:spacing w:line="276" w:lineRule="auto"/>
        <w:rPr>
          <w:rFonts w:cstheme="minorHAnsi"/>
          <w:sz w:val="24"/>
          <w:szCs w:val="24"/>
        </w:rPr>
      </w:pPr>
      <w:r w:rsidRPr="00F73C81">
        <w:rPr>
          <w:rFonts w:cstheme="minorHAnsi"/>
          <w:sz w:val="24"/>
          <w:szCs w:val="24"/>
        </w:rPr>
        <w:br/>
      </w:r>
      <w:r w:rsidRPr="00F73C81">
        <w:rPr>
          <w:rFonts w:cstheme="minorHAnsi"/>
          <w:sz w:val="24"/>
          <w:szCs w:val="24"/>
        </w:rPr>
        <w:br/>
      </w:r>
      <w:r w:rsidRPr="00F73C81">
        <w:rPr>
          <w:rFonts w:cstheme="minorHAnsi"/>
          <w:sz w:val="24"/>
          <w:szCs w:val="24"/>
        </w:rPr>
        <w:br/>
      </w:r>
    </w:p>
    <w:p w14:paraId="603237D4" w14:textId="0E3C79C9" w:rsidR="00D03A28" w:rsidRDefault="00D03A28" w:rsidP="00F73C81">
      <w:pPr>
        <w:spacing w:line="276" w:lineRule="auto"/>
        <w:rPr>
          <w:rFonts w:cstheme="minorHAnsi"/>
          <w:sz w:val="24"/>
          <w:szCs w:val="24"/>
        </w:rPr>
      </w:pPr>
    </w:p>
    <w:p w14:paraId="4118DA14" w14:textId="04753CA3" w:rsidR="00A82CC0" w:rsidRDefault="00A82CC0" w:rsidP="00F73C81">
      <w:pPr>
        <w:spacing w:line="276" w:lineRule="auto"/>
        <w:rPr>
          <w:rFonts w:cstheme="minorHAnsi"/>
          <w:sz w:val="24"/>
          <w:szCs w:val="24"/>
        </w:rPr>
      </w:pPr>
    </w:p>
    <w:p w14:paraId="20A3FC94" w14:textId="05192D9E" w:rsidR="00A82CC0" w:rsidRDefault="00A82CC0" w:rsidP="00F73C81">
      <w:pPr>
        <w:spacing w:line="276" w:lineRule="auto"/>
        <w:rPr>
          <w:rFonts w:cstheme="minorHAnsi"/>
          <w:sz w:val="24"/>
          <w:szCs w:val="24"/>
        </w:rPr>
      </w:pPr>
    </w:p>
    <w:p w14:paraId="31F7AA84" w14:textId="05411751" w:rsidR="00A82CC0" w:rsidRDefault="00A82CC0" w:rsidP="00F73C81">
      <w:pPr>
        <w:spacing w:line="276" w:lineRule="auto"/>
        <w:rPr>
          <w:rFonts w:cstheme="minorHAnsi"/>
          <w:sz w:val="24"/>
          <w:szCs w:val="24"/>
        </w:rPr>
      </w:pPr>
    </w:p>
    <w:p w14:paraId="2D2826AA" w14:textId="40C84D50" w:rsidR="00A82CC0" w:rsidRDefault="00A82CC0" w:rsidP="00F73C81">
      <w:pPr>
        <w:spacing w:line="276" w:lineRule="auto"/>
        <w:rPr>
          <w:rFonts w:cstheme="minorHAnsi"/>
          <w:sz w:val="24"/>
          <w:szCs w:val="24"/>
        </w:rPr>
      </w:pPr>
    </w:p>
    <w:p w14:paraId="5F4AD79E" w14:textId="7A04EF43" w:rsidR="00A82CC0" w:rsidRDefault="00A82CC0" w:rsidP="00F73C81">
      <w:pPr>
        <w:spacing w:line="276" w:lineRule="auto"/>
        <w:rPr>
          <w:rFonts w:cstheme="minorHAnsi"/>
          <w:sz w:val="24"/>
          <w:szCs w:val="24"/>
        </w:rPr>
      </w:pPr>
    </w:p>
    <w:p w14:paraId="2A5BCEEF" w14:textId="573DD379" w:rsidR="00A82CC0" w:rsidRDefault="00A82CC0" w:rsidP="00F73C81">
      <w:pPr>
        <w:spacing w:line="276" w:lineRule="auto"/>
        <w:rPr>
          <w:rFonts w:cstheme="minorHAnsi"/>
          <w:sz w:val="24"/>
          <w:szCs w:val="24"/>
        </w:rPr>
      </w:pPr>
    </w:p>
    <w:p w14:paraId="79E69B3A" w14:textId="77777777" w:rsidR="00A82CC0" w:rsidRPr="00F73C81" w:rsidRDefault="00A82CC0" w:rsidP="00F73C81">
      <w:pPr>
        <w:spacing w:line="276" w:lineRule="auto"/>
        <w:rPr>
          <w:rFonts w:cstheme="minorHAnsi"/>
          <w:sz w:val="24"/>
          <w:szCs w:val="24"/>
        </w:rPr>
      </w:pPr>
      <w:bookmarkStart w:id="2" w:name="_GoBack"/>
      <w:bookmarkEnd w:id="2"/>
    </w:p>
    <w:sdt>
      <w:sdtPr>
        <w:rPr>
          <w:rFonts w:asciiTheme="minorHAnsi" w:eastAsiaTheme="minorHAnsi" w:hAnsiTheme="minorHAnsi" w:cstheme="minorHAnsi"/>
          <w:color w:val="auto"/>
          <w:sz w:val="22"/>
          <w:szCs w:val="22"/>
        </w:rPr>
        <w:id w:val="339822804"/>
        <w:docPartObj>
          <w:docPartGallery w:val="Table of Contents"/>
          <w:docPartUnique/>
        </w:docPartObj>
      </w:sdtPr>
      <w:sdtEndPr>
        <w:rPr>
          <w:b/>
          <w:bCs/>
          <w:noProof/>
        </w:rPr>
      </w:sdtEndPr>
      <w:sdtContent>
        <w:p w14:paraId="63F94773" w14:textId="220738F4" w:rsidR="00D03A28" w:rsidRPr="00F73C81" w:rsidRDefault="00D03A28" w:rsidP="00F73C81">
          <w:pPr>
            <w:pStyle w:val="TOCHeading"/>
            <w:spacing w:line="276" w:lineRule="auto"/>
            <w:rPr>
              <w:rFonts w:asciiTheme="minorHAnsi" w:hAnsiTheme="minorHAnsi" w:cstheme="minorHAnsi"/>
            </w:rPr>
          </w:pPr>
          <w:r w:rsidRPr="00F73C81">
            <w:rPr>
              <w:rFonts w:asciiTheme="minorHAnsi" w:hAnsiTheme="minorHAnsi" w:cstheme="minorHAnsi"/>
            </w:rPr>
            <w:t>Contents</w:t>
          </w:r>
        </w:p>
        <w:p w14:paraId="693161D4" w14:textId="61C659DF" w:rsidR="005B174D" w:rsidRPr="00F73C81" w:rsidRDefault="00D03A28" w:rsidP="00F73C81">
          <w:pPr>
            <w:pStyle w:val="TOC1"/>
            <w:tabs>
              <w:tab w:val="left" w:pos="440"/>
              <w:tab w:val="right" w:leader="dot" w:pos="9350"/>
            </w:tabs>
            <w:spacing w:line="276" w:lineRule="auto"/>
            <w:rPr>
              <w:rFonts w:eastAsiaTheme="minorEastAsia"/>
              <w:noProof/>
              <w:kern w:val="2"/>
              <w14:ligatures w14:val="standardContextual"/>
            </w:rPr>
          </w:pPr>
          <w:r w:rsidRPr="00F73C81">
            <w:rPr>
              <w:rFonts w:cstheme="minorHAnsi"/>
            </w:rPr>
            <w:fldChar w:fldCharType="begin"/>
          </w:r>
          <w:r w:rsidRPr="00F73C81">
            <w:rPr>
              <w:rFonts w:cstheme="minorHAnsi"/>
            </w:rPr>
            <w:instrText xml:space="preserve"> TOC \o "1-3" \h \z \u </w:instrText>
          </w:r>
          <w:r w:rsidRPr="00F73C81">
            <w:rPr>
              <w:rFonts w:cstheme="minorHAnsi"/>
            </w:rPr>
            <w:fldChar w:fldCharType="separate"/>
          </w:r>
          <w:hyperlink w:anchor="_Toc170358159" w:history="1">
            <w:r w:rsidR="005B174D" w:rsidRPr="00F73C81">
              <w:rPr>
                <w:rStyle w:val="Hyperlink"/>
                <w:rFonts w:cstheme="minorHAnsi"/>
                <w:b/>
                <w:bCs/>
                <w:noProof/>
                <w:color w:val="auto"/>
              </w:rPr>
              <w:t>I.</w:t>
            </w:r>
            <w:r w:rsidR="005B174D" w:rsidRPr="00F73C81">
              <w:rPr>
                <w:rFonts w:eastAsiaTheme="minorEastAsia"/>
                <w:noProof/>
                <w:kern w:val="2"/>
                <w14:ligatures w14:val="standardContextual"/>
              </w:rPr>
              <w:tab/>
            </w:r>
            <w:r w:rsidR="005B174D" w:rsidRPr="00F73C81">
              <w:rPr>
                <w:rStyle w:val="Hyperlink"/>
                <w:rFonts w:cstheme="minorHAnsi"/>
                <w:b/>
                <w:bCs/>
                <w:noProof/>
                <w:color w:val="auto"/>
              </w:rPr>
              <w:t>Introduction</w:t>
            </w:r>
            <w:r w:rsidR="005B174D" w:rsidRPr="00F73C81">
              <w:rPr>
                <w:noProof/>
                <w:webHidden/>
              </w:rPr>
              <w:tab/>
            </w:r>
            <w:r w:rsidR="005B174D" w:rsidRPr="00F73C81">
              <w:rPr>
                <w:noProof/>
                <w:webHidden/>
              </w:rPr>
              <w:fldChar w:fldCharType="begin"/>
            </w:r>
            <w:r w:rsidR="005B174D" w:rsidRPr="00F73C81">
              <w:rPr>
                <w:noProof/>
                <w:webHidden/>
              </w:rPr>
              <w:instrText xml:space="preserve"> PAGEREF _Toc170358159 \h </w:instrText>
            </w:r>
            <w:r w:rsidR="005B174D" w:rsidRPr="00F73C81">
              <w:rPr>
                <w:noProof/>
                <w:webHidden/>
              </w:rPr>
            </w:r>
            <w:r w:rsidR="005B174D" w:rsidRPr="00F73C81">
              <w:rPr>
                <w:noProof/>
                <w:webHidden/>
              </w:rPr>
              <w:fldChar w:fldCharType="separate"/>
            </w:r>
            <w:r w:rsidR="005B174D" w:rsidRPr="00F73C81">
              <w:rPr>
                <w:noProof/>
                <w:webHidden/>
              </w:rPr>
              <w:t>4</w:t>
            </w:r>
            <w:r w:rsidR="005B174D" w:rsidRPr="00F73C81">
              <w:rPr>
                <w:noProof/>
                <w:webHidden/>
              </w:rPr>
              <w:fldChar w:fldCharType="end"/>
            </w:r>
          </w:hyperlink>
        </w:p>
        <w:p w14:paraId="2682F482" w14:textId="11D05696" w:rsidR="005B174D" w:rsidRPr="00F73C81" w:rsidRDefault="005B743B" w:rsidP="00F73C81">
          <w:pPr>
            <w:pStyle w:val="TOC1"/>
            <w:tabs>
              <w:tab w:val="left" w:pos="440"/>
              <w:tab w:val="right" w:leader="dot" w:pos="9350"/>
            </w:tabs>
            <w:spacing w:line="276" w:lineRule="auto"/>
            <w:rPr>
              <w:rFonts w:eastAsiaTheme="minorEastAsia"/>
              <w:noProof/>
              <w:kern w:val="2"/>
              <w14:ligatures w14:val="standardContextual"/>
            </w:rPr>
          </w:pPr>
          <w:hyperlink w:anchor="_Toc170358160" w:history="1">
            <w:r w:rsidR="005B174D" w:rsidRPr="00F73C81">
              <w:rPr>
                <w:rStyle w:val="Hyperlink"/>
                <w:rFonts w:cstheme="minorHAnsi"/>
                <w:b/>
                <w:bCs/>
                <w:noProof/>
                <w:color w:val="auto"/>
              </w:rPr>
              <w:t>II.</w:t>
            </w:r>
            <w:r w:rsidR="005B174D" w:rsidRPr="00F73C81">
              <w:rPr>
                <w:rFonts w:eastAsiaTheme="minorEastAsia"/>
                <w:noProof/>
                <w:kern w:val="2"/>
                <w14:ligatures w14:val="standardContextual"/>
              </w:rPr>
              <w:tab/>
            </w:r>
            <w:r w:rsidR="005B174D" w:rsidRPr="00F73C81">
              <w:rPr>
                <w:rStyle w:val="Hyperlink"/>
                <w:rFonts w:cstheme="minorHAnsi"/>
                <w:b/>
                <w:bCs/>
                <w:noProof/>
                <w:color w:val="auto"/>
              </w:rPr>
              <w:t>Stanford University</w:t>
            </w:r>
            <w:r w:rsidR="005B174D" w:rsidRPr="00F73C81">
              <w:rPr>
                <w:noProof/>
                <w:webHidden/>
              </w:rPr>
              <w:tab/>
            </w:r>
            <w:r w:rsidR="005B174D" w:rsidRPr="00F73C81">
              <w:rPr>
                <w:noProof/>
                <w:webHidden/>
              </w:rPr>
              <w:fldChar w:fldCharType="begin"/>
            </w:r>
            <w:r w:rsidR="005B174D" w:rsidRPr="00F73C81">
              <w:rPr>
                <w:noProof/>
                <w:webHidden/>
              </w:rPr>
              <w:instrText xml:space="preserve"> PAGEREF _Toc170358160 \h </w:instrText>
            </w:r>
            <w:r w:rsidR="005B174D" w:rsidRPr="00F73C81">
              <w:rPr>
                <w:noProof/>
                <w:webHidden/>
              </w:rPr>
            </w:r>
            <w:r w:rsidR="005B174D" w:rsidRPr="00F73C81">
              <w:rPr>
                <w:noProof/>
                <w:webHidden/>
              </w:rPr>
              <w:fldChar w:fldCharType="separate"/>
            </w:r>
            <w:r w:rsidR="005B174D" w:rsidRPr="00F73C81">
              <w:rPr>
                <w:noProof/>
                <w:webHidden/>
              </w:rPr>
              <w:t>4</w:t>
            </w:r>
            <w:r w:rsidR="005B174D" w:rsidRPr="00F73C81">
              <w:rPr>
                <w:noProof/>
                <w:webHidden/>
              </w:rPr>
              <w:fldChar w:fldCharType="end"/>
            </w:r>
          </w:hyperlink>
        </w:p>
        <w:p w14:paraId="08EAE7B0" w14:textId="64A90208" w:rsidR="005B174D" w:rsidRPr="00F73C81" w:rsidRDefault="005B743B" w:rsidP="00F73C81">
          <w:pPr>
            <w:pStyle w:val="TOC2"/>
            <w:spacing w:line="276" w:lineRule="auto"/>
            <w:rPr>
              <w:rFonts w:eastAsiaTheme="minorEastAsia"/>
              <w:color w:val="auto"/>
              <w:kern w:val="2"/>
              <w14:ligatures w14:val="standardContextual"/>
            </w:rPr>
          </w:pPr>
          <w:hyperlink w:anchor="_Toc170358161" w:history="1">
            <w:r w:rsidR="005B174D" w:rsidRPr="00F73C81">
              <w:rPr>
                <w:rStyle w:val="Hyperlink"/>
                <w:color w:val="auto"/>
              </w:rPr>
              <w:t>2.1.</w:t>
            </w:r>
            <w:r w:rsidR="005B174D" w:rsidRPr="00F73C81">
              <w:rPr>
                <w:rFonts w:eastAsiaTheme="minorEastAsia"/>
                <w:color w:val="auto"/>
                <w:kern w:val="2"/>
                <w14:ligatures w14:val="standardContextual"/>
              </w:rPr>
              <w:tab/>
            </w:r>
            <w:r w:rsidR="005B174D" w:rsidRPr="00F73C81">
              <w:rPr>
                <w:rStyle w:val="Hyperlink"/>
                <w:color w:val="auto"/>
              </w:rPr>
              <w:t xml:space="preserve">Case </w:t>
            </w:r>
            <w:r w:rsidR="00070151" w:rsidRPr="00F73C81">
              <w:rPr>
                <w:rStyle w:val="Hyperlink"/>
                <w:color w:val="auto"/>
              </w:rPr>
              <w:t>Study</w:t>
            </w:r>
            <w:r w:rsidR="005B174D" w:rsidRPr="00F73C81">
              <w:rPr>
                <w:webHidden/>
                <w:color w:val="auto"/>
              </w:rPr>
              <w:tab/>
            </w:r>
            <w:r w:rsidR="005B174D" w:rsidRPr="00F73C81">
              <w:rPr>
                <w:webHidden/>
                <w:color w:val="auto"/>
              </w:rPr>
              <w:fldChar w:fldCharType="begin"/>
            </w:r>
            <w:r w:rsidR="005B174D" w:rsidRPr="00F73C81">
              <w:rPr>
                <w:webHidden/>
                <w:color w:val="auto"/>
              </w:rPr>
              <w:instrText xml:space="preserve"> PAGEREF _Toc170358161 \h </w:instrText>
            </w:r>
            <w:r w:rsidR="005B174D" w:rsidRPr="00F73C81">
              <w:rPr>
                <w:webHidden/>
                <w:color w:val="auto"/>
              </w:rPr>
            </w:r>
            <w:r w:rsidR="005B174D" w:rsidRPr="00F73C81">
              <w:rPr>
                <w:webHidden/>
                <w:color w:val="auto"/>
              </w:rPr>
              <w:fldChar w:fldCharType="separate"/>
            </w:r>
            <w:r w:rsidR="005B174D" w:rsidRPr="00F73C81">
              <w:rPr>
                <w:webHidden/>
                <w:color w:val="auto"/>
              </w:rPr>
              <w:t>4</w:t>
            </w:r>
            <w:r w:rsidR="005B174D" w:rsidRPr="00F73C81">
              <w:rPr>
                <w:webHidden/>
                <w:color w:val="auto"/>
              </w:rPr>
              <w:fldChar w:fldCharType="end"/>
            </w:r>
          </w:hyperlink>
        </w:p>
        <w:p w14:paraId="36C6F0DA" w14:textId="199A58D9" w:rsidR="005B174D" w:rsidRPr="00F73C81" w:rsidRDefault="005B743B" w:rsidP="00F73C81">
          <w:pPr>
            <w:pStyle w:val="TOC1"/>
            <w:tabs>
              <w:tab w:val="left" w:pos="660"/>
              <w:tab w:val="right" w:leader="dot" w:pos="9350"/>
            </w:tabs>
            <w:spacing w:line="276" w:lineRule="auto"/>
            <w:rPr>
              <w:rFonts w:eastAsiaTheme="minorEastAsia"/>
              <w:noProof/>
              <w:kern w:val="2"/>
              <w14:ligatures w14:val="standardContextual"/>
            </w:rPr>
          </w:pPr>
          <w:hyperlink w:anchor="_Toc170358162" w:history="1">
            <w:r w:rsidR="005B174D" w:rsidRPr="00F73C81">
              <w:rPr>
                <w:rStyle w:val="Hyperlink"/>
                <w:rFonts w:cstheme="minorHAnsi"/>
                <w:b/>
                <w:bCs/>
                <w:noProof/>
                <w:color w:val="auto"/>
              </w:rPr>
              <w:t>III.</w:t>
            </w:r>
            <w:r w:rsidR="005B174D" w:rsidRPr="00F73C81">
              <w:rPr>
                <w:rFonts w:eastAsiaTheme="minorEastAsia"/>
                <w:noProof/>
                <w:kern w:val="2"/>
                <w14:ligatures w14:val="standardContextual"/>
              </w:rPr>
              <w:tab/>
            </w:r>
            <w:r w:rsidR="005B174D" w:rsidRPr="00F73C81">
              <w:rPr>
                <w:rStyle w:val="Hyperlink"/>
                <w:rFonts w:cstheme="minorHAnsi"/>
                <w:b/>
                <w:bCs/>
                <w:noProof/>
                <w:color w:val="auto"/>
              </w:rPr>
              <w:t>Security Domains</w:t>
            </w:r>
            <w:r w:rsidR="005B174D" w:rsidRPr="00F73C81">
              <w:rPr>
                <w:noProof/>
                <w:webHidden/>
              </w:rPr>
              <w:tab/>
            </w:r>
            <w:r w:rsidR="005B174D" w:rsidRPr="00F73C81">
              <w:rPr>
                <w:noProof/>
                <w:webHidden/>
              </w:rPr>
              <w:fldChar w:fldCharType="begin"/>
            </w:r>
            <w:r w:rsidR="005B174D" w:rsidRPr="00F73C81">
              <w:rPr>
                <w:noProof/>
                <w:webHidden/>
              </w:rPr>
              <w:instrText xml:space="preserve"> PAGEREF _Toc170358162 \h </w:instrText>
            </w:r>
            <w:r w:rsidR="005B174D" w:rsidRPr="00F73C81">
              <w:rPr>
                <w:noProof/>
                <w:webHidden/>
              </w:rPr>
            </w:r>
            <w:r w:rsidR="005B174D" w:rsidRPr="00F73C81">
              <w:rPr>
                <w:noProof/>
                <w:webHidden/>
              </w:rPr>
              <w:fldChar w:fldCharType="separate"/>
            </w:r>
            <w:r w:rsidR="005B174D" w:rsidRPr="00F73C81">
              <w:rPr>
                <w:noProof/>
                <w:webHidden/>
              </w:rPr>
              <w:t>5</w:t>
            </w:r>
            <w:r w:rsidR="005B174D" w:rsidRPr="00F73C81">
              <w:rPr>
                <w:noProof/>
                <w:webHidden/>
              </w:rPr>
              <w:fldChar w:fldCharType="end"/>
            </w:r>
          </w:hyperlink>
        </w:p>
        <w:p w14:paraId="0912B197" w14:textId="6FC92184" w:rsidR="005B174D" w:rsidRPr="00F73C81" w:rsidRDefault="005B743B" w:rsidP="00F73C81">
          <w:pPr>
            <w:pStyle w:val="TOC2"/>
            <w:spacing w:line="276" w:lineRule="auto"/>
            <w:rPr>
              <w:rFonts w:eastAsiaTheme="minorEastAsia"/>
              <w:color w:val="auto"/>
              <w:kern w:val="2"/>
              <w14:ligatures w14:val="standardContextual"/>
            </w:rPr>
          </w:pPr>
          <w:hyperlink w:anchor="_Toc170358163" w:history="1">
            <w:r w:rsidR="005B174D" w:rsidRPr="00F73C81">
              <w:rPr>
                <w:rStyle w:val="Hyperlink"/>
                <w:color w:val="auto"/>
              </w:rPr>
              <w:t>3.1.</w:t>
            </w:r>
            <w:r w:rsidR="005B174D" w:rsidRPr="00F73C81">
              <w:rPr>
                <w:rFonts w:eastAsiaTheme="minorEastAsia"/>
                <w:color w:val="auto"/>
                <w:kern w:val="2"/>
                <w14:ligatures w14:val="standardContextual"/>
              </w:rPr>
              <w:tab/>
            </w:r>
            <w:r w:rsidR="005B174D" w:rsidRPr="00F73C81">
              <w:rPr>
                <w:rStyle w:val="Hyperlink"/>
                <w:color w:val="auto"/>
              </w:rPr>
              <w:t>Security and Risk Management</w:t>
            </w:r>
            <w:r w:rsidR="005B174D" w:rsidRPr="00F73C81">
              <w:rPr>
                <w:webHidden/>
                <w:color w:val="auto"/>
              </w:rPr>
              <w:tab/>
            </w:r>
            <w:r w:rsidR="005B174D" w:rsidRPr="00F73C81">
              <w:rPr>
                <w:webHidden/>
                <w:color w:val="auto"/>
              </w:rPr>
              <w:fldChar w:fldCharType="begin"/>
            </w:r>
            <w:r w:rsidR="005B174D" w:rsidRPr="00F73C81">
              <w:rPr>
                <w:webHidden/>
                <w:color w:val="auto"/>
              </w:rPr>
              <w:instrText xml:space="preserve"> PAGEREF _Toc170358163 \h </w:instrText>
            </w:r>
            <w:r w:rsidR="005B174D" w:rsidRPr="00F73C81">
              <w:rPr>
                <w:webHidden/>
                <w:color w:val="auto"/>
              </w:rPr>
            </w:r>
            <w:r w:rsidR="005B174D" w:rsidRPr="00F73C81">
              <w:rPr>
                <w:webHidden/>
                <w:color w:val="auto"/>
              </w:rPr>
              <w:fldChar w:fldCharType="separate"/>
            </w:r>
            <w:r w:rsidR="005B174D" w:rsidRPr="00F73C81">
              <w:rPr>
                <w:webHidden/>
                <w:color w:val="auto"/>
              </w:rPr>
              <w:t>5</w:t>
            </w:r>
            <w:r w:rsidR="005B174D" w:rsidRPr="00F73C81">
              <w:rPr>
                <w:webHidden/>
                <w:color w:val="auto"/>
              </w:rPr>
              <w:fldChar w:fldCharType="end"/>
            </w:r>
          </w:hyperlink>
        </w:p>
        <w:p w14:paraId="2D33B1E4" w14:textId="15A6412E" w:rsidR="005B174D" w:rsidRPr="00F73C81" w:rsidRDefault="005B743B" w:rsidP="00F73C81">
          <w:pPr>
            <w:pStyle w:val="TOC2"/>
            <w:spacing w:line="276" w:lineRule="auto"/>
            <w:rPr>
              <w:rFonts w:eastAsiaTheme="minorEastAsia"/>
              <w:color w:val="auto"/>
              <w:kern w:val="2"/>
              <w14:ligatures w14:val="standardContextual"/>
            </w:rPr>
          </w:pPr>
          <w:hyperlink w:anchor="_Toc170358164" w:history="1">
            <w:r w:rsidR="005B174D" w:rsidRPr="00F73C81">
              <w:rPr>
                <w:rStyle w:val="Hyperlink"/>
                <w:color w:val="auto"/>
              </w:rPr>
              <w:t>3.2.</w:t>
            </w:r>
            <w:r w:rsidR="005B174D" w:rsidRPr="00F73C81">
              <w:rPr>
                <w:rFonts w:eastAsiaTheme="minorEastAsia"/>
                <w:color w:val="auto"/>
                <w:kern w:val="2"/>
                <w14:ligatures w14:val="standardContextual"/>
              </w:rPr>
              <w:tab/>
            </w:r>
            <w:r w:rsidR="005B174D" w:rsidRPr="00F73C81">
              <w:rPr>
                <w:rStyle w:val="Hyperlink"/>
                <w:color w:val="auto"/>
              </w:rPr>
              <w:t>Asset Security</w:t>
            </w:r>
            <w:r w:rsidR="005B174D" w:rsidRPr="00F73C81">
              <w:rPr>
                <w:webHidden/>
                <w:color w:val="auto"/>
              </w:rPr>
              <w:tab/>
            </w:r>
            <w:r w:rsidR="005B174D" w:rsidRPr="00F73C81">
              <w:rPr>
                <w:webHidden/>
                <w:color w:val="auto"/>
              </w:rPr>
              <w:fldChar w:fldCharType="begin"/>
            </w:r>
            <w:r w:rsidR="005B174D" w:rsidRPr="00F73C81">
              <w:rPr>
                <w:webHidden/>
                <w:color w:val="auto"/>
              </w:rPr>
              <w:instrText xml:space="preserve"> PAGEREF _Toc170358164 \h </w:instrText>
            </w:r>
            <w:r w:rsidR="005B174D" w:rsidRPr="00F73C81">
              <w:rPr>
                <w:webHidden/>
                <w:color w:val="auto"/>
              </w:rPr>
            </w:r>
            <w:r w:rsidR="005B174D" w:rsidRPr="00F73C81">
              <w:rPr>
                <w:webHidden/>
                <w:color w:val="auto"/>
              </w:rPr>
              <w:fldChar w:fldCharType="separate"/>
            </w:r>
            <w:r w:rsidR="005B174D" w:rsidRPr="00F73C81">
              <w:rPr>
                <w:webHidden/>
                <w:color w:val="auto"/>
              </w:rPr>
              <w:t>5</w:t>
            </w:r>
            <w:r w:rsidR="005B174D" w:rsidRPr="00F73C81">
              <w:rPr>
                <w:webHidden/>
                <w:color w:val="auto"/>
              </w:rPr>
              <w:fldChar w:fldCharType="end"/>
            </w:r>
          </w:hyperlink>
        </w:p>
        <w:p w14:paraId="333C4EF9" w14:textId="2606F2B3" w:rsidR="005B174D" w:rsidRPr="00F73C81" w:rsidRDefault="005B743B" w:rsidP="00F73C81">
          <w:pPr>
            <w:pStyle w:val="TOC2"/>
            <w:spacing w:line="276" w:lineRule="auto"/>
            <w:rPr>
              <w:rFonts w:eastAsiaTheme="minorEastAsia"/>
              <w:color w:val="auto"/>
              <w:kern w:val="2"/>
              <w14:ligatures w14:val="standardContextual"/>
            </w:rPr>
          </w:pPr>
          <w:hyperlink w:anchor="_Toc170358165" w:history="1">
            <w:r w:rsidR="005B174D" w:rsidRPr="00F73C81">
              <w:rPr>
                <w:rStyle w:val="Hyperlink"/>
                <w:color w:val="auto"/>
              </w:rPr>
              <w:t>3.3.</w:t>
            </w:r>
            <w:r w:rsidR="005B174D" w:rsidRPr="00F73C81">
              <w:rPr>
                <w:rFonts w:eastAsiaTheme="minorEastAsia"/>
                <w:color w:val="auto"/>
                <w:kern w:val="2"/>
                <w14:ligatures w14:val="standardContextual"/>
              </w:rPr>
              <w:tab/>
            </w:r>
            <w:r w:rsidR="005B174D" w:rsidRPr="00F73C81">
              <w:rPr>
                <w:rStyle w:val="Hyperlink"/>
                <w:color w:val="auto"/>
              </w:rPr>
              <w:t>Security Architecture and Engineering</w:t>
            </w:r>
            <w:r w:rsidR="005B174D" w:rsidRPr="00F73C81">
              <w:rPr>
                <w:webHidden/>
                <w:color w:val="auto"/>
              </w:rPr>
              <w:tab/>
            </w:r>
            <w:r w:rsidR="005B174D" w:rsidRPr="00F73C81">
              <w:rPr>
                <w:webHidden/>
                <w:color w:val="auto"/>
              </w:rPr>
              <w:fldChar w:fldCharType="begin"/>
            </w:r>
            <w:r w:rsidR="005B174D" w:rsidRPr="00F73C81">
              <w:rPr>
                <w:webHidden/>
                <w:color w:val="auto"/>
              </w:rPr>
              <w:instrText xml:space="preserve"> PAGEREF _Toc170358165 \h </w:instrText>
            </w:r>
            <w:r w:rsidR="005B174D" w:rsidRPr="00F73C81">
              <w:rPr>
                <w:webHidden/>
                <w:color w:val="auto"/>
              </w:rPr>
            </w:r>
            <w:r w:rsidR="005B174D" w:rsidRPr="00F73C81">
              <w:rPr>
                <w:webHidden/>
                <w:color w:val="auto"/>
              </w:rPr>
              <w:fldChar w:fldCharType="separate"/>
            </w:r>
            <w:r w:rsidR="005B174D" w:rsidRPr="00F73C81">
              <w:rPr>
                <w:webHidden/>
                <w:color w:val="auto"/>
              </w:rPr>
              <w:t>5</w:t>
            </w:r>
            <w:r w:rsidR="005B174D" w:rsidRPr="00F73C81">
              <w:rPr>
                <w:webHidden/>
                <w:color w:val="auto"/>
              </w:rPr>
              <w:fldChar w:fldCharType="end"/>
            </w:r>
          </w:hyperlink>
        </w:p>
        <w:p w14:paraId="2BAE6373" w14:textId="136471D2" w:rsidR="005B174D" w:rsidRPr="00F73C81" w:rsidRDefault="005B743B" w:rsidP="00F73C81">
          <w:pPr>
            <w:pStyle w:val="TOC2"/>
            <w:spacing w:line="276" w:lineRule="auto"/>
            <w:rPr>
              <w:rFonts w:eastAsiaTheme="minorEastAsia"/>
              <w:color w:val="auto"/>
              <w:kern w:val="2"/>
              <w14:ligatures w14:val="standardContextual"/>
            </w:rPr>
          </w:pPr>
          <w:hyperlink w:anchor="_Toc170358166" w:history="1">
            <w:r w:rsidR="005B174D" w:rsidRPr="00F73C81">
              <w:rPr>
                <w:rStyle w:val="Hyperlink"/>
                <w:color w:val="auto"/>
              </w:rPr>
              <w:t>3.4.</w:t>
            </w:r>
            <w:r w:rsidR="005B174D" w:rsidRPr="00F73C81">
              <w:rPr>
                <w:rFonts w:eastAsiaTheme="minorEastAsia"/>
                <w:color w:val="auto"/>
                <w:kern w:val="2"/>
                <w14:ligatures w14:val="standardContextual"/>
              </w:rPr>
              <w:tab/>
            </w:r>
            <w:r w:rsidR="005B174D" w:rsidRPr="00F73C81">
              <w:rPr>
                <w:rStyle w:val="Hyperlink"/>
                <w:color w:val="auto"/>
              </w:rPr>
              <w:t>Communication and Network Security</w:t>
            </w:r>
            <w:r w:rsidR="005B174D" w:rsidRPr="00F73C81">
              <w:rPr>
                <w:webHidden/>
                <w:color w:val="auto"/>
              </w:rPr>
              <w:tab/>
            </w:r>
            <w:r w:rsidR="005B174D" w:rsidRPr="00F73C81">
              <w:rPr>
                <w:webHidden/>
                <w:color w:val="auto"/>
              </w:rPr>
              <w:fldChar w:fldCharType="begin"/>
            </w:r>
            <w:r w:rsidR="005B174D" w:rsidRPr="00F73C81">
              <w:rPr>
                <w:webHidden/>
                <w:color w:val="auto"/>
              </w:rPr>
              <w:instrText xml:space="preserve"> PAGEREF _Toc170358166 \h </w:instrText>
            </w:r>
            <w:r w:rsidR="005B174D" w:rsidRPr="00F73C81">
              <w:rPr>
                <w:webHidden/>
                <w:color w:val="auto"/>
              </w:rPr>
            </w:r>
            <w:r w:rsidR="005B174D" w:rsidRPr="00F73C81">
              <w:rPr>
                <w:webHidden/>
                <w:color w:val="auto"/>
              </w:rPr>
              <w:fldChar w:fldCharType="separate"/>
            </w:r>
            <w:r w:rsidR="005B174D" w:rsidRPr="00F73C81">
              <w:rPr>
                <w:webHidden/>
                <w:color w:val="auto"/>
              </w:rPr>
              <w:t>6</w:t>
            </w:r>
            <w:r w:rsidR="005B174D" w:rsidRPr="00F73C81">
              <w:rPr>
                <w:webHidden/>
                <w:color w:val="auto"/>
              </w:rPr>
              <w:fldChar w:fldCharType="end"/>
            </w:r>
          </w:hyperlink>
        </w:p>
        <w:p w14:paraId="5C2A0712" w14:textId="2D550271" w:rsidR="005B174D" w:rsidRPr="00F73C81" w:rsidRDefault="005B743B" w:rsidP="00F73C81">
          <w:pPr>
            <w:pStyle w:val="TOC2"/>
            <w:spacing w:line="276" w:lineRule="auto"/>
            <w:rPr>
              <w:rFonts w:eastAsiaTheme="minorEastAsia"/>
              <w:color w:val="auto"/>
              <w:kern w:val="2"/>
              <w14:ligatures w14:val="standardContextual"/>
            </w:rPr>
          </w:pPr>
          <w:hyperlink w:anchor="_Toc170358167" w:history="1">
            <w:r w:rsidR="005B174D" w:rsidRPr="00F73C81">
              <w:rPr>
                <w:rStyle w:val="Hyperlink"/>
                <w:color w:val="auto"/>
              </w:rPr>
              <w:t>3.5.</w:t>
            </w:r>
            <w:r w:rsidR="005B174D" w:rsidRPr="00F73C81">
              <w:rPr>
                <w:rFonts w:eastAsiaTheme="minorEastAsia"/>
                <w:color w:val="auto"/>
                <w:kern w:val="2"/>
                <w14:ligatures w14:val="standardContextual"/>
              </w:rPr>
              <w:tab/>
            </w:r>
            <w:r w:rsidR="005B174D" w:rsidRPr="00F73C81">
              <w:rPr>
                <w:rStyle w:val="Hyperlink"/>
                <w:color w:val="auto"/>
              </w:rPr>
              <w:t>Identity and Access Management</w:t>
            </w:r>
            <w:r w:rsidR="005B174D" w:rsidRPr="00F73C81">
              <w:rPr>
                <w:webHidden/>
                <w:color w:val="auto"/>
              </w:rPr>
              <w:tab/>
            </w:r>
            <w:r w:rsidR="005B174D" w:rsidRPr="00F73C81">
              <w:rPr>
                <w:webHidden/>
                <w:color w:val="auto"/>
              </w:rPr>
              <w:fldChar w:fldCharType="begin"/>
            </w:r>
            <w:r w:rsidR="005B174D" w:rsidRPr="00F73C81">
              <w:rPr>
                <w:webHidden/>
                <w:color w:val="auto"/>
              </w:rPr>
              <w:instrText xml:space="preserve"> PAGEREF _Toc170358167 \h </w:instrText>
            </w:r>
            <w:r w:rsidR="005B174D" w:rsidRPr="00F73C81">
              <w:rPr>
                <w:webHidden/>
                <w:color w:val="auto"/>
              </w:rPr>
            </w:r>
            <w:r w:rsidR="005B174D" w:rsidRPr="00F73C81">
              <w:rPr>
                <w:webHidden/>
                <w:color w:val="auto"/>
              </w:rPr>
              <w:fldChar w:fldCharType="separate"/>
            </w:r>
            <w:r w:rsidR="005B174D" w:rsidRPr="00F73C81">
              <w:rPr>
                <w:webHidden/>
                <w:color w:val="auto"/>
              </w:rPr>
              <w:t>6</w:t>
            </w:r>
            <w:r w:rsidR="005B174D" w:rsidRPr="00F73C81">
              <w:rPr>
                <w:webHidden/>
                <w:color w:val="auto"/>
              </w:rPr>
              <w:fldChar w:fldCharType="end"/>
            </w:r>
          </w:hyperlink>
        </w:p>
        <w:p w14:paraId="535E24A4" w14:textId="3A8FAF34" w:rsidR="005B174D" w:rsidRPr="00F73C81" w:rsidRDefault="005B743B" w:rsidP="00F73C81">
          <w:pPr>
            <w:pStyle w:val="TOC2"/>
            <w:spacing w:line="276" w:lineRule="auto"/>
            <w:rPr>
              <w:rFonts w:eastAsiaTheme="minorEastAsia"/>
              <w:color w:val="auto"/>
              <w:kern w:val="2"/>
              <w14:ligatures w14:val="standardContextual"/>
            </w:rPr>
          </w:pPr>
          <w:hyperlink w:anchor="_Toc170358168" w:history="1">
            <w:r w:rsidR="005B174D" w:rsidRPr="00F73C81">
              <w:rPr>
                <w:rStyle w:val="Hyperlink"/>
                <w:color w:val="auto"/>
              </w:rPr>
              <w:t>3.6.</w:t>
            </w:r>
            <w:r w:rsidR="005B174D" w:rsidRPr="00F73C81">
              <w:rPr>
                <w:rFonts w:eastAsiaTheme="minorEastAsia"/>
                <w:color w:val="auto"/>
                <w:kern w:val="2"/>
                <w14:ligatures w14:val="standardContextual"/>
              </w:rPr>
              <w:tab/>
            </w:r>
            <w:r w:rsidR="005B174D" w:rsidRPr="00F73C81">
              <w:rPr>
                <w:rStyle w:val="Hyperlink"/>
                <w:color w:val="auto"/>
              </w:rPr>
              <w:t>Security Assessment and Training</w:t>
            </w:r>
            <w:r w:rsidR="005B174D" w:rsidRPr="00F73C81">
              <w:rPr>
                <w:webHidden/>
                <w:color w:val="auto"/>
              </w:rPr>
              <w:tab/>
            </w:r>
            <w:r w:rsidR="005B174D" w:rsidRPr="00F73C81">
              <w:rPr>
                <w:webHidden/>
                <w:color w:val="auto"/>
              </w:rPr>
              <w:fldChar w:fldCharType="begin"/>
            </w:r>
            <w:r w:rsidR="005B174D" w:rsidRPr="00F73C81">
              <w:rPr>
                <w:webHidden/>
                <w:color w:val="auto"/>
              </w:rPr>
              <w:instrText xml:space="preserve"> PAGEREF _Toc170358168 \h </w:instrText>
            </w:r>
            <w:r w:rsidR="005B174D" w:rsidRPr="00F73C81">
              <w:rPr>
                <w:webHidden/>
                <w:color w:val="auto"/>
              </w:rPr>
            </w:r>
            <w:r w:rsidR="005B174D" w:rsidRPr="00F73C81">
              <w:rPr>
                <w:webHidden/>
                <w:color w:val="auto"/>
              </w:rPr>
              <w:fldChar w:fldCharType="separate"/>
            </w:r>
            <w:r w:rsidR="005B174D" w:rsidRPr="00F73C81">
              <w:rPr>
                <w:webHidden/>
                <w:color w:val="auto"/>
              </w:rPr>
              <w:t>7</w:t>
            </w:r>
            <w:r w:rsidR="005B174D" w:rsidRPr="00F73C81">
              <w:rPr>
                <w:webHidden/>
                <w:color w:val="auto"/>
              </w:rPr>
              <w:fldChar w:fldCharType="end"/>
            </w:r>
          </w:hyperlink>
        </w:p>
        <w:p w14:paraId="5DB07F05" w14:textId="6A906F34" w:rsidR="005B174D" w:rsidRPr="00F73C81" w:rsidRDefault="005B743B" w:rsidP="00F73C81">
          <w:pPr>
            <w:pStyle w:val="TOC2"/>
            <w:spacing w:line="276" w:lineRule="auto"/>
            <w:rPr>
              <w:rFonts w:eastAsiaTheme="minorEastAsia"/>
              <w:color w:val="auto"/>
              <w:kern w:val="2"/>
              <w14:ligatures w14:val="standardContextual"/>
            </w:rPr>
          </w:pPr>
          <w:hyperlink w:anchor="_Toc170358169" w:history="1">
            <w:r w:rsidR="005B174D" w:rsidRPr="00F73C81">
              <w:rPr>
                <w:rStyle w:val="Hyperlink"/>
                <w:color w:val="auto"/>
              </w:rPr>
              <w:t>3.7.</w:t>
            </w:r>
            <w:r w:rsidR="005B174D" w:rsidRPr="00F73C81">
              <w:rPr>
                <w:rFonts w:eastAsiaTheme="minorEastAsia"/>
                <w:color w:val="auto"/>
                <w:kern w:val="2"/>
                <w14:ligatures w14:val="standardContextual"/>
              </w:rPr>
              <w:tab/>
            </w:r>
            <w:r w:rsidR="005B174D" w:rsidRPr="00F73C81">
              <w:rPr>
                <w:rStyle w:val="Hyperlink"/>
                <w:color w:val="auto"/>
              </w:rPr>
              <w:t>Security Operations</w:t>
            </w:r>
            <w:r w:rsidR="005B174D" w:rsidRPr="00F73C81">
              <w:rPr>
                <w:webHidden/>
                <w:color w:val="auto"/>
              </w:rPr>
              <w:tab/>
            </w:r>
            <w:r w:rsidR="005B174D" w:rsidRPr="00F73C81">
              <w:rPr>
                <w:webHidden/>
                <w:color w:val="auto"/>
              </w:rPr>
              <w:fldChar w:fldCharType="begin"/>
            </w:r>
            <w:r w:rsidR="005B174D" w:rsidRPr="00F73C81">
              <w:rPr>
                <w:webHidden/>
                <w:color w:val="auto"/>
              </w:rPr>
              <w:instrText xml:space="preserve"> PAGEREF _Toc170358169 \h </w:instrText>
            </w:r>
            <w:r w:rsidR="005B174D" w:rsidRPr="00F73C81">
              <w:rPr>
                <w:webHidden/>
                <w:color w:val="auto"/>
              </w:rPr>
            </w:r>
            <w:r w:rsidR="005B174D" w:rsidRPr="00F73C81">
              <w:rPr>
                <w:webHidden/>
                <w:color w:val="auto"/>
              </w:rPr>
              <w:fldChar w:fldCharType="separate"/>
            </w:r>
            <w:r w:rsidR="005B174D" w:rsidRPr="00F73C81">
              <w:rPr>
                <w:webHidden/>
                <w:color w:val="auto"/>
              </w:rPr>
              <w:t>7</w:t>
            </w:r>
            <w:r w:rsidR="005B174D" w:rsidRPr="00F73C81">
              <w:rPr>
                <w:webHidden/>
                <w:color w:val="auto"/>
              </w:rPr>
              <w:fldChar w:fldCharType="end"/>
            </w:r>
          </w:hyperlink>
        </w:p>
        <w:p w14:paraId="5705BBAE" w14:textId="1DE1B03E" w:rsidR="005B174D" w:rsidRPr="00F73C81" w:rsidRDefault="005B743B" w:rsidP="00F73C81">
          <w:pPr>
            <w:pStyle w:val="TOC2"/>
            <w:spacing w:line="276" w:lineRule="auto"/>
            <w:rPr>
              <w:rFonts w:eastAsiaTheme="minorEastAsia"/>
              <w:color w:val="auto"/>
              <w:kern w:val="2"/>
              <w14:ligatures w14:val="standardContextual"/>
            </w:rPr>
          </w:pPr>
          <w:hyperlink w:anchor="_Toc170358170" w:history="1">
            <w:r w:rsidR="005B174D" w:rsidRPr="00F73C81">
              <w:rPr>
                <w:rStyle w:val="Hyperlink"/>
                <w:color w:val="auto"/>
              </w:rPr>
              <w:t>3.8.</w:t>
            </w:r>
            <w:r w:rsidR="005B174D" w:rsidRPr="00F73C81">
              <w:rPr>
                <w:rFonts w:eastAsiaTheme="minorEastAsia"/>
                <w:color w:val="auto"/>
                <w:kern w:val="2"/>
                <w14:ligatures w14:val="standardContextual"/>
              </w:rPr>
              <w:tab/>
            </w:r>
            <w:r w:rsidR="005B174D" w:rsidRPr="00F73C81">
              <w:rPr>
                <w:rStyle w:val="Hyperlink"/>
                <w:color w:val="auto"/>
              </w:rPr>
              <w:t>Software Development</w:t>
            </w:r>
            <w:r w:rsidR="005B174D" w:rsidRPr="00F73C81">
              <w:rPr>
                <w:webHidden/>
                <w:color w:val="auto"/>
              </w:rPr>
              <w:tab/>
            </w:r>
            <w:r w:rsidR="005B174D" w:rsidRPr="00F73C81">
              <w:rPr>
                <w:webHidden/>
                <w:color w:val="auto"/>
              </w:rPr>
              <w:fldChar w:fldCharType="begin"/>
            </w:r>
            <w:r w:rsidR="005B174D" w:rsidRPr="00F73C81">
              <w:rPr>
                <w:webHidden/>
                <w:color w:val="auto"/>
              </w:rPr>
              <w:instrText xml:space="preserve"> PAGEREF _Toc170358170 \h </w:instrText>
            </w:r>
            <w:r w:rsidR="005B174D" w:rsidRPr="00F73C81">
              <w:rPr>
                <w:webHidden/>
                <w:color w:val="auto"/>
              </w:rPr>
            </w:r>
            <w:r w:rsidR="005B174D" w:rsidRPr="00F73C81">
              <w:rPr>
                <w:webHidden/>
                <w:color w:val="auto"/>
              </w:rPr>
              <w:fldChar w:fldCharType="separate"/>
            </w:r>
            <w:r w:rsidR="005B174D" w:rsidRPr="00F73C81">
              <w:rPr>
                <w:webHidden/>
                <w:color w:val="auto"/>
              </w:rPr>
              <w:t>8</w:t>
            </w:r>
            <w:r w:rsidR="005B174D" w:rsidRPr="00F73C81">
              <w:rPr>
                <w:webHidden/>
                <w:color w:val="auto"/>
              </w:rPr>
              <w:fldChar w:fldCharType="end"/>
            </w:r>
          </w:hyperlink>
        </w:p>
        <w:p w14:paraId="11FDEC63" w14:textId="02129A93" w:rsidR="005B174D" w:rsidRPr="00F73C81" w:rsidRDefault="005B743B" w:rsidP="00F73C81">
          <w:pPr>
            <w:pStyle w:val="TOC1"/>
            <w:tabs>
              <w:tab w:val="left" w:pos="660"/>
              <w:tab w:val="right" w:leader="dot" w:pos="9350"/>
            </w:tabs>
            <w:spacing w:line="276" w:lineRule="auto"/>
            <w:rPr>
              <w:rFonts w:eastAsiaTheme="minorEastAsia"/>
              <w:noProof/>
              <w:kern w:val="2"/>
              <w14:ligatures w14:val="standardContextual"/>
            </w:rPr>
          </w:pPr>
          <w:hyperlink w:anchor="_Toc170358171" w:history="1">
            <w:r w:rsidR="005B174D" w:rsidRPr="00F73C81">
              <w:rPr>
                <w:rStyle w:val="Hyperlink"/>
                <w:rFonts w:cstheme="minorHAnsi"/>
                <w:b/>
                <w:bCs/>
                <w:noProof/>
                <w:color w:val="auto"/>
              </w:rPr>
              <w:t>IV.</w:t>
            </w:r>
            <w:r w:rsidR="005B174D" w:rsidRPr="00F73C81">
              <w:rPr>
                <w:rFonts w:eastAsiaTheme="minorEastAsia"/>
                <w:noProof/>
                <w:kern w:val="2"/>
                <w14:ligatures w14:val="standardContextual"/>
              </w:rPr>
              <w:tab/>
            </w:r>
            <w:r w:rsidR="005B174D" w:rsidRPr="00F73C81">
              <w:rPr>
                <w:rStyle w:val="Hyperlink"/>
                <w:rFonts w:cstheme="minorHAnsi"/>
                <w:b/>
                <w:bCs/>
                <w:noProof/>
                <w:color w:val="auto"/>
              </w:rPr>
              <w:t>Our Scenario</w:t>
            </w:r>
            <w:r w:rsidR="005B174D" w:rsidRPr="00F73C81">
              <w:rPr>
                <w:noProof/>
                <w:webHidden/>
              </w:rPr>
              <w:tab/>
            </w:r>
            <w:r w:rsidR="005B174D" w:rsidRPr="00F73C81">
              <w:rPr>
                <w:noProof/>
                <w:webHidden/>
              </w:rPr>
              <w:fldChar w:fldCharType="begin"/>
            </w:r>
            <w:r w:rsidR="005B174D" w:rsidRPr="00F73C81">
              <w:rPr>
                <w:noProof/>
                <w:webHidden/>
              </w:rPr>
              <w:instrText xml:space="preserve"> PAGEREF _Toc170358171 \h </w:instrText>
            </w:r>
            <w:r w:rsidR="005B174D" w:rsidRPr="00F73C81">
              <w:rPr>
                <w:noProof/>
                <w:webHidden/>
              </w:rPr>
            </w:r>
            <w:r w:rsidR="005B174D" w:rsidRPr="00F73C81">
              <w:rPr>
                <w:noProof/>
                <w:webHidden/>
              </w:rPr>
              <w:fldChar w:fldCharType="separate"/>
            </w:r>
            <w:r w:rsidR="005B174D" w:rsidRPr="00F73C81">
              <w:rPr>
                <w:noProof/>
                <w:webHidden/>
              </w:rPr>
              <w:t>8</w:t>
            </w:r>
            <w:r w:rsidR="005B174D" w:rsidRPr="00F73C81">
              <w:rPr>
                <w:noProof/>
                <w:webHidden/>
              </w:rPr>
              <w:fldChar w:fldCharType="end"/>
            </w:r>
          </w:hyperlink>
        </w:p>
        <w:p w14:paraId="55625433" w14:textId="3CCC6E5F" w:rsidR="005B174D" w:rsidRPr="00F73C81" w:rsidRDefault="005B743B" w:rsidP="00F73C81">
          <w:pPr>
            <w:pStyle w:val="TOC2"/>
            <w:spacing w:line="276" w:lineRule="auto"/>
            <w:rPr>
              <w:rFonts w:eastAsiaTheme="minorEastAsia"/>
              <w:color w:val="auto"/>
              <w:kern w:val="2"/>
              <w14:ligatures w14:val="standardContextual"/>
            </w:rPr>
          </w:pPr>
          <w:hyperlink w:anchor="_Toc170358172" w:history="1">
            <w:r w:rsidR="005B174D" w:rsidRPr="00F73C81">
              <w:rPr>
                <w:rStyle w:val="Hyperlink"/>
                <w:color w:val="auto"/>
              </w:rPr>
              <w:t>4.1.</w:t>
            </w:r>
            <w:r w:rsidR="005B174D" w:rsidRPr="00F73C81">
              <w:rPr>
                <w:rFonts w:eastAsiaTheme="minorEastAsia"/>
                <w:color w:val="auto"/>
                <w:kern w:val="2"/>
                <w14:ligatures w14:val="standardContextual"/>
              </w:rPr>
              <w:tab/>
            </w:r>
            <w:r w:rsidR="005B174D" w:rsidRPr="00F73C81">
              <w:rPr>
                <w:rStyle w:val="Hyperlink"/>
                <w:color w:val="auto"/>
              </w:rPr>
              <w:t>Main Domain</w:t>
            </w:r>
            <w:r w:rsidR="005B174D" w:rsidRPr="00F73C81">
              <w:rPr>
                <w:webHidden/>
                <w:color w:val="auto"/>
              </w:rPr>
              <w:tab/>
            </w:r>
            <w:r w:rsidR="005B174D" w:rsidRPr="00F73C81">
              <w:rPr>
                <w:webHidden/>
                <w:color w:val="auto"/>
              </w:rPr>
              <w:fldChar w:fldCharType="begin"/>
            </w:r>
            <w:r w:rsidR="005B174D" w:rsidRPr="00F73C81">
              <w:rPr>
                <w:webHidden/>
                <w:color w:val="auto"/>
              </w:rPr>
              <w:instrText xml:space="preserve"> PAGEREF _Toc170358172 \h </w:instrText>
            </w:r>
            <w:r w:rsidR="005B174D" w:rsidRPr="00F73C81">
              <w:rPr>
                <w:webHidden/>
                <w:color w:val="auto"/>
              </w:rPr>
            </w:r>
            <w:r w:rsidR="005B174D" w:rsidRPr="00F73C81">
              <w:rPr>
                <w:webHidden/>
                <w:color w:val="auto"/>
              </w:rPr>
              <w:fldChar w:fldCharType="separate"/>
            </w:r>
            <w:r w:rsidR="005B174D" w:rsidRPr="00F73C81">
              <w:rPr>
                <w:webHidden/>
                <w:color w:val="auto"/>
              </w:rPr>
              <w:t>8</w:t>
            </w:r>
            <w:r w:rsidR="005B174D" w:rsidRPr="00F73C81">
              <w:rPr>
                <w:webHidden/>
                <w:color w:val="auto"/>
              </w:rPr>
              <w:fldChar w:fldCharType="end"/>
            </w:r>
          </w:hyperlink>
        </w:p>
        <w:p w14:paraId="3845183F" w14:textId="51DA73DD" w:rsidR="005B174D" w:rsidRPr="00F73C81" w:rsidRDefault="005B743B" w:rsidP="00F73C81">
          <w:pPr>
            <w:pStyle w:val="TOC3"/>
            <w:tabs>
              <w:tab w:val="left" w:pos="1320"/>
              <w:tab w:val="right" w:leader="dot" w:pos="9350"/>
            </w:tabs>
            <w:spacing w:line="276" w:lineRule="auto"/>
            <w:rPr>
              <w:rFonts w:eastAsiaTheme="minorEastAsia"/>
              <w:noProof/>
              <w:kern w:val="2"/>
              <w14:ligatures w14:val="standardContextual"/>
            </w:rPr>
          </w:pPr>
          <w:hyperlink w:anchor="_Toc170358173" w:history="1">
            <w:r w:rsidR="005B174D" w:rsidRPr="00F73C81">
              <w:rPr>
                <w:rStyle w:val="Hyperlink"/>
                <w:rFonts w:cstheme="minorHAnsi"/>
                <w:b/>
                <w:bCs/>
                <w:noProof/>
                <w:color w:val="auto"/>
              </w:rPr>
              <w:t>4.1.1.</w:t>
            </w:r>
            <w:r w:rsidR="005B174D" w:rsidRPr="00F73C81">
              <w:rPr>
                <w:rFonts w:eastAsiaTheme="minorEastAsia"/>
                <w:noProof/>
                <w:kern w:val="2"/>
                <w14:ligatures w14:val="standardContextual"/>
              </w:rPr>
              <w:tab/>
            </w:r>
            <w:r w:rsidR="005B174D" w:rsidRPr="00F73C81">
              <w:rPr>
                <w:rStyle w:val="Hyperlink"/>
                <w:rFonts w:cstheme="minorHAnsi"/>
                <w:b/>
                <w:bCs/>
                <w:noProof/>
                <w:color w:val="auto"/>
              </w:rPr>
              <w:t>Benefits</w:t>
            </w:r>
            <w:r w:rsidR="005B174D" w:rsidRPr="00F73C81">
              <w:rPr>
                <w:noProof/>
                <w:webHidden/>
              </w:rPr>
              <w:tab/>
            </w:r>
            <w:r w:rsidR="005B174D" w:rsidRPr="00F73C81">
              <w:rPr>
                <w:noProof/>
                <w:webHidden/>
              </w:rPr>
              <w:fldChar w:fldCharType="begin"/>
            </w:r>
            <w:r w:rsidR="005B174D" w:rsidRPr="00F73C81">
              <w:rPr>
                <w:noProof/>
                <w:webHidden/>
              </w:rPr>
              <w:instrText xml:space="preserve"> PAGEREF _Toc170358173 \h </w:instrText>
            </w:r>
            <w:r w:rsidR="005B174D" w:rsidRPr="00F73C81">
              <w:rPr>
                <w:noProof/>
                <w:webHidden/>
              </w:rPr>
            </w:r>
            <w:r w:rsidR="005B174D" w:rsidRPr="00F73C81">
              <w:rPr>
                <w:noProof/>
                <w:webHidden/>
              </w:rPr>
              <w:fldChar w:fldCharType="separate"/>
            </w:r>
            <w:r w:rsidR="005B174D" w:rsidRPr="00F73C81">
              <w:rPr>
                <w:noProof/>
                <w:webHidden/>
              </w:rPr>
              <w:t>9</w:t>
            </w:r>
            <w:r w:rsidR="005B174D" w:rsidRPr="00F73C81">
              <w:rPr>
                <w:noProof/>
                <w:webHidden/>
              </w:rPr>
              <w:fldChar w:fldCharType="end"/>
            </w:r>
          </w:hyperlink>
        </w:p>
        <w:p w14:paraId="4DBFFC0E" w14:textId="3B29B39B" w:rsidR="005B174D" w:rsidRPr="00F73C81" w:rsidRDefault="005B743B" w:rsidP="00F73C81">
          <w:pPr>
            <w:pStyle w:val="TOC3"/>
            <w:tabs>
              <w:tab w:val="left" w:pos="1320"/>
              <w:tab w:val="right" w:leader="dot" w:pos="9350"/>
            </w:tabs>
            <w:spacing w:line="276" w:lineRule="auto"/>
            <w:rPr>
              <w:rFonts w:eastAsiaTheme="minorEastAsia"/>
              <w:noProof/>
              <w:kern w:val="2"/>
              <w14:ligatures w14:val="standardContextual"/>
            </w:rPr>
          </w:pPr>
          <w:hyperlink w:anchor="_Toc170358174" w:history="1">
            <w:r w:rsidR="005B174D" w:rsidRPr="00F73C81">
              <w:rPr>
                <w:rStyle w:val="Hyperlink"/>
                <w:rFonts w:cstheme="minorHAnsi"/>
                <w:b/>
                <w:bCs/>
                <w:noProof/>
                <w:color w:val="auto"/>
              </w:rPr>
              <w:t>4.1.2.</w:t>
            </w:r>
            <w:r w:rsidR="005B174D" w:rsidRPr="00F73C81">
              <w:rPr>
                <w:rFonts w:eastAsiaTheme="minorEastAsia"/>
                <w:noProof/>
                <w:kern w:val="2"/>
                <w14:ligatures w14:val="standardContextual"/>
              </w:rPr>
              <w:tab/>
            </w:r>
            <w:r w:rsidR="005B174D" w:rsidRPr="00F73C81">
              <w:rPr>
                <w:rStyle w:val="Hyperlink"/>
                <w:rFonts w:cstheme="minorHAnsi"/>
                <w:b/>
                <w:bCs/>
                <w:noProof/>
                <w:color w:val="auto"/>
              </w:rPr>
              <w:t>Challenges</w:t>
            </w:r>
            <w:r w:rsidR="005B174D" w:rsidRPr="00F73C81">
              <w:rPr>
                <w:noProof/>
                <w:webHidden/>
              </w:rPr>
              <w:tab/>
            </w:r>
            <w:r w:rsidR="005B174D" w:rsidRPr="00F73C81">
              <w:rPr>
                <w:noProof/>
                <w:webHidden/>
              </w:rPr>
              <w:fldChar w:fldCharType="begin"/>
            </w:r>
            <w:r w:rsidR="005B174D" w:rsidRPr="00F73C81">
              <w:rPr>
                <w:noProof/>
                <w:webHidden/>
              </w:rPr>
              <w:instrText xml:space="preserve"> PAGEREF _Toc170358174 \h </w:instrText>
            </w:r>
            <w:r w:rsidR="005B174D" w:rsidRPr="00F73C81">
              <w:rPr>
                <w:noProof/>
                <w:webHidden/>
              </w:rPr>
            </w:r>
            <w:r w:rsidR="005B174D" w:rsidRPr="00F73C81">
              <w:rPr>
                <w:noProof/>
                <w:webHidden/>
              </w:rPr>
              <w:fldChar w:fldCharType="separate"/>
            </w:r>
            <w:r w:rsidR="005B174D" w:rsidRPr="00F73C81">
              <w:rPr>
                <w:noProof/>
                <w:webHidden/>
              </w:rPr>
              <w:t>12</w:t>
            </w:r>
            <w:r w:rsidR="005B174D" w:rsidRPr="00F73C81">
              <w:rPr>
                <w:noProof/>
                <w:webHidden/>
              </w:rPr>
              <w:fldChar w:fldCharType="end"/>
            </w:r>
          </w:hyperlink>
        </w:p>
        <w:p w14:paraId="593596C0" w14:textId="0244C7A3" w:rsidR="005B174D" w:rsidRPr="00F73C81" w:rsidRDefault="005B743B" w:rsidP="00F73C81">
          <w:pPr>
            <w:pStyle w:val="TOC3"/>
            <w:tabs>
              <w:tab w:val="left" w:pos="1320"/>
              <w:tab w:val="right" w:leader="dot" w:pos="9350"/>
            </w:tabs>
            <w:spacing w:line="276" w:lineRule="auto"/>
            <w:rPr>
              <w:rFonts w:eastAsiaTheme="minorEastAsia"/>
              <w:noProof/>
              <w:kern w:val="2"/>
              <w14:ligatures w14:val="standardContextual"/>
            </w:rPr>
          </w:pPr>
          <w:hyperlink w:anchor="_Toc170358175" w:history="1">
            <w:r w:rsidR="005B174D" w:rsidRPr="00F73C81">
              <w:rPr>
                <w:rStyle w:val="Hyperlink"/>
                <w:rFonts w:cstheme="minorHAnsi"/>
                <w:b/>
                <w:bCs/>
                <w:noProof/>
                <w:color w:val="auto"/>
              </w:rPr>
              <w:t>4.1.3.</w:t>
            </w:r>
            <w:r w:rsidR="005B174D" w:rsidRPr="00F73C81">
              <w:rPr>
                <w:rFonts w:eastAsiaTheme="minorEastAsia"/>
                <w:noProof/>
                <w:kern w:val="2"/>
                <w14:ligatures w14:val="standardContextual"/>
              </w:rPr>
              <w:tab/>
            </w:r>
            <w:r w:rsidR="005B174D" w:rsidRPr="00F73C81">
              <w:rPr>
                <w:rStyle w:val="Hyperlink"/>
                <w:rFonts w:cstheme="minorHAnsi"/>
                <w:b/>
                <w:bCs/>
                <w:noProof/>
                <w:color w:val="auto"/>
              </w:rPr>
              <w:t>Summary</w:t>
            </w:r>
            <w:r w:rsidR="005B174D" w:rsidRPr="00F73C81">
              <w:rPr>
                <w:noProof/>
                <w:webHidden/>
              </w:rPr>
              <w:tab/>
            </w:r>
            <w:r w:rsidR="005B174D" w:rsidRPr="00F73C81">
              <w:rPr>
                <w:noProof/>
                <w:webHidden/>
              </w:rPr>
              <w:fldChar w:fldCharType="begin"/>
            </w:r>
            <w:r w:rsidR="005B174D" w:rsidRPr="00F73C81">
              <w:rPr>
                <w:noProof/>
                <w:webHidden/>
              </w:rPr>
              <w:instrText xml:space="preserve"> PAGEREF _Toc170358175 \h </w:instrText>
            </w:r>
            <w:r w:rsidR="005B174D" w:rsidRPr="00F73C81">
              <w:rPr>
                <w:noProof/>
                <w:webHidden/>
              </w:rPr>
            </w:r>
            <w:r w:rsidR="005B174D" w:rsidRPr="00F73C81">
              <w:rPr>
                <w:noProof/>
                <w:webHidden/>
              </w:rPr>
              <w:fldChar w:fldCharType="separate"/>
            </w:r>
            <w:r w:rsidR="005B174D" w:rsidRPr="00F73C81">
              <w:rPr>
                <w:noProof/>
                <w:webHidden/>
              </w:rPr>
              <w:t>13</w:t>
            </w:r>
            <w:r w:rsidR="005B174D" w:rsidRPr="00F73C81">
              <w:rPr>
                <w:noProof/>
                <w:webHidden/>
              </w:rPr>
              <w:fldChar w:fldCharType="end"/>
            </w:r>
          </w:hyperlink>
        </w:p>
        <w:p w14:paraId="77E532A4" w14:textId="5B7C0D69" w:rsidR="005B174D" w:rsidRPr="00F73C81" w:rsidRDefault="005B743B" w:rsidP="00F73C81">
          <w:pPr>
            <w:pStyle w:val="TOC2"/>
            <w:spacing w:line="276" w:lineRule="auto"/>
            <w:rPr>
              <w:rFonts w:eastAsiaTheme="minorEastAsia"/>
              <w:color w:val="auto"/>
              <w:kern w:val="2"/>
              <w14:ligatures w14:val="standardContextual"/>
            </w:rPr>
          </w:pPr>
          <w:hyperlink w:anchor="_Toc170358176" w:history="1">
            <w:r w:rsidR="005B174D" w:rsidRPr="00F73C81">
              <w:rPr>
                <w:rStyle w:val="Hyperlink"/>
                <w:color w:val="auto"/>
              </w:rPr>
              <w:t>4.2.</w:t>
            </w:r>
            <w:r w:rsidR="005B174D" w:rsidRPr="00F73C81">
              <w:rPr>
                <w:rFonts w:eastAsiaTheme="minorEastAsia"/>
                <w:color w:val="auto"/>
                <w:kern w:val="2"/>
                <w14:ligatures w14:val="standardContextual"/>
              </w:rPr>
              <w:tab/>
            </w:r>
            <w:r w:rsidR="005B174D" w:rsidRPr="00F73C81">
              <w:rPr>
                <w:rStyle w:val="Hyperlink"/>
                <w:color w:val="auto"/>
              </w:rPr>
              <w:t>Organization Hierarchy</w:t>
            </w:r>
            <w:r w:rsidR="005B174D" w:rsidRPr="00F73C81">
              <w:rPr>
                <w:webHidden/>
                <w:color w:val="auto"/>
              </w:rPr>
              <w:tab/>
            </w:r>
            <w:r w:rsidR="005B174D" w:rsidRPr="00F73C81">
              <w:rPr>
                <w:webHidden/>
                <w:color w:val="auto"/>
              </w:rPr>
              <w:fldChar w:fldCharType="begin"/>
            </w:r>
            <w:r w:rsidR="005B174D" w:rsidRPr="00F73C81">
              <w:rPr>
                <w:webHidden/>
                <w:color w:val="auto"/>
              </w:rPr>
              <w:instrText xml:space="preserve"> PAGEREF _Toc170358176 \h </w:instrText>
            </w:r>
            <w:r w:rsidR="005B174D" w:rsidRPr="00F73C81">
              <w:rPr>
                <w:webHidden/>
                <w:color w:val="auto"/>
              </w:rPr>
            </w:r>
            <w:r w:rsidR="005B174D" w:rsidRPr="00F73C81">
              <w:rPr>
                <w:webHidden/>
                <w:color w:val="auto"/>
              </w:rPr>
              <w:fldChar w:fldCharType="separate"/>
            </w:r>
            <w:r w:rsidR="005B174D" w:rsidRPr="00F73C81">
              <w:rPr>
                <w:webHidden/>
                <w:color w:val="auto"/>
              </w:rPr>
              <w:t>14</w:t>
            </w:r>
            <w:r w:rsidR="005B174D" w:rsidRPr="00F73C81">
              <w:rPr>
                <w:webHidden/>
                <w:color w:val="auto"/>
              </w:rPr>
              <w:fldChar w:fldCharType="end"/>
            </w:r>
          </w:hyperlink>
        </w:p>
        <w:p w14:paraId="2ED4B730" w14:textId="67B6EFF1" w:rsidR="005B174D" w:rsidRPr="00F73C81" w:rsidRDefault="005B743B" w:rsidP="00F73C81">
          <w:pPr>
            <w:pStyle w:val="TOC2"/>
            <w:spacing w:line="276" w:lineRule="auto"/>
            <w:rPr>
              <w:rFonts w:eastAsiaTheme="minorEastAsia"/>
              <w:color w:val="auto"/>
              <w:kern w:val="2"/>
              <w14:ligatures w14:val="standardContextual"/>
            </w:rPr>
          </w:pPr>
          <w:hyperlink w:anchor="_Toc170358177" w:history="1">
            <w:r w:rsidR="005B174D" w:rsidRPr="00F73C81">
              <w:rPr>
                <w:rStyle w:val="Hyperlink"/>
                <w:color w:val="auto"/>
              </w:rPr>
              <w:t>4.3.</w:t>
            </w:r>
            <w:r w:rsidR="005B174D" w:rsidRPr="00F73C81">
              <w:rPr>
                <w:rFonts w:eastAsiaTheme="minorEastAsia"/>
                <w:color w:val="auto"/>
                <w:kern w:val="2"/>
                <w14:ligatures w14:val="standardContextual"/>
              </w:rPr>
              <w:tab/>
            </w:r>
            <w:r w:rsidR="005B174D" w:rsidRPr="00F73C81">
              <w:rPr>
                <w:rStyle w:val="Hyperlink"/>
                <w:color w:val="auto"/>
              </w:rPr>
              <w:t>Technical Details</w:t>
            </w:r>
            <w:r w:rsidR="005B174D" w:rsidRPr="00F73C81">
              <w:rPr>
                <w:webHidden/>
                <w:color w:val="auto"/>
              </w:rPr>
              <w:tab/>
            </w:r>
            <w:r w:rsidR="005B174D" w:rsidRPr="00F73C81">
              <w:rPr>
                <w:webHidden/>
                <w:color w:val="auto"/>
              </w:rPr>
              <w:fldChar w:fldCharType="begin"/>
            </w:r>
            <w:r w:rsidR="005B174D" w:rsidRPr="00F73C81">
              <w:rPr>
                <w:webHidden/>
                <w:color w:val="auto"/>
              </w:rPr>
              <w:instrText xml:space="preserve"> PAGEREF _Toc170358177 \h </w:instrText>
            </w:r>
            <w:r w:rsidR="005B174D" w:rsidRPr="00F73C81">
              <w:rPr>
                <w:webHidden/>
                <w:color w:val="auto"/>
              </w:rPr>
            </w:r>
            <w:r w:rsidR="005B174D" w:rsidRPr="00F73C81">
              <w:rPr>
                <w:webHidden/>
                <w:color w:val="auto"/>
              </w:rPr>
              <w:fldChar w:fldCharType="separate"/>
            </w:r>
            <w:r w:rsidR="005B174D" w:rsidRPr="00F73C81">
              <w:rPr>
                <w:webHidden/>
                <w:color w:val="auto"/>
              </w:rPr>
              <w:t>14</w:t>
            </w:r>
            <w:r w:rsidR="005B174D" w:rsidRPr="00F73C81">
              <w:rPr>
                <w:webHidden/>
                <w:color w:val="auto"/>
              </w:rPr>
              <w:fldChar w:fldCharType="end"/>
            </w:r>
          </w:hyperlink>
        </w:p>
        <w:p w14:paraId="31847EC9" w14:textId="397D21BF" w:rsidR="005B174D" w:rsidRPr="00F73C81" w:rsidRDefault="005B743B" w:rsidP="00F73C81">
          <w:pPr>
            <w:pStyle w:val="TOC2"/>
            <w:spacing w:line="276" w:lineRule="auto"/>
            <w:rPr>
              <w:rFonts w:eastAsiaTheme="minorEastAsia"/>
              <w:color w:val="auto"/>
              <w:kern w:val="2"/>
              <w14:ligatures w14:val="standardContextual"/>
            </w:rPr>
          </w:pPr>
          <w:hyperlink w:anchor="_Toc170358178" w:history="1">
            <w:r w:rsidR="005B174D" w:rsidRPr="00F73C81">
              <w:rPr>
                <w:rStyle w:val="Hyperlink"/>
                <w:color w:val="auto"/>
              </w:rPr>
              <w:t>4.4.</w:t>
            </w:r>
            <w:r w:rsidR="005B174D" w:rsidRPr="00F73C81">
              <w:rPr>
                <w:rFonts w:eastAsiaTheme="minorEastAsia"/>
                <w:color w:val="auto"/>
                <w:kern w:val="2"/>
                <w14:ligatures w14:val="standardContextual"/>
              </w:rPr>
              <w:tab/>
            </w:r>
            <w:r w:rsidR="005B174D" w:rsidRPr="00F73C81">
              <w:rPr>
                <w:rStyle w:val="Hyperlink"/>
                <w:color w:val="auto"/>
              </w:rPr>
              <w:t>Security Details</w:t>
            </w:r>
            <w:r w:rsidR="005B174D" w:rsidRPr="00F73C81">
              <w:rPr>
                <w:webHidden/>
                <w:color w:val="auto"/>
              </w:rPr>
              <w:tab/>
            </w:r>
            <w:r w:rsidR="005B174D" w:rsidRPr="00F73C81">
              <w:rPr>
                <w:webHidden/>
                <w:color w:val="auto"/>
              </w:rPr>
              <w:fldChar w:fldCharType="begin"/>
            </w:r>
            <w:r w:rsidR="005B174D" w:rsidRPr="00F73C81">
              <w:rPr>
                <w:webHidden/>
                <w:color w:val="auto"/>
              </w:rPr>
              <w:instrText xml:space="preserve"> PAGEREF _Toc170358178 \h </w:instrText>
            </w:r>
            <w:r w:rsidR="005B174D" w:rsidRPr="00F73C81">
              <w:rPr>
                <w:webHidden/>
                <w:color w:val="auto"/>
              </w:rPr>
            </w:r>
            <w:r w:rsidR="005B174D" w:rsidRPr="00F73C81">
              <w:rPr>
                <w:webHidden/>
                <w:color w:val="auto"/>
              </w:rPr>
              <w:fldChar w:fldCharType="separate"/>
            </w:r>
            <w:r w:rsidR="005B174D" w:rsidRPr="00F73C81">
              <w:rPr>
                <w:webHidden/>
                <w:color w:val="auto"/>
              </w:rPr>
              <w:t>14</w:t>
            </w:r>
            <w:r w:rsidR="005B174D" w:rsidRPr="00F73C81">
              <w:rPr>
                <w:webHidden/>
                <w:color w:val="auto"/>
              </w:rPr>
              <w:fldChar w:fldCharType="end"/>
            </w:r>
          </w:hyperlink>
        </w:p>
        <w:p w14:paraId="4300B066" w14:textId="299CF716" w:rsidR="005B174D" w:rsidRPr="00F73C81" w:rsidRDefault="005B743B" w:rsidP="00F73C81">
          <w:pPr>
            <w:pStyle w:val="TOC2"/>
            <w:spacing w:line="276" w:lineRule="auto"/>
            <w:rPr>
              <w:rFonts w:eastAsiaTheme="minorEastAsia"/>
              <w:color w:val="auto"/>
              <w:kern w:val="2"/>
              <w14:ligatures w14:val="standardContextual"/>
            </w:rPr>
          </w:pPr>
          <w:hyperlink w:anchor="_Toc170358179" w:history="1">
            <w:r w:rsidR="005B174D" w:rsidRPr="00F73C81">
              <w:rPr>
                <w:rStyle w:val="Hyperlink"/>
                <w:color w:val="auto"/>
              </w:rPr>
              <w:t>4.5.</w:t>
            </w:r>
            <w:r w:rsidR="005B174D" w:rsidRPr="00F73C81">
              <w:rPr>
                <w:rFonts w:eastAsiaTheme="minorEastAsia"/>
                <w:color w:val="auto"/>
                <w:kern w:val="2"/>
                <w14:ligatures w14:val="standardContextual"/>
              </w:rPr>
              <w:tab/>
            </w:r>
            <w:r w:rsidR="005B174D" w:rsidRPr="00F73C81">
              <w:rPr>
                <w:rStyle w:val="Hyperlink"/>
                <w:color w:val="auto"/>
              </w:rPr>
              <w:t>The Breach</w:t>
            </w:r>
            <w:r w:rsidR="005B174D" w:rsidRPr="00F73C81">
              <w:rPr>
                <w:webHidden/>
                <w:color w:val="auto"/>
              </w:rPr>
              <w:tab/>
            </w:r>
            <w:r w:rsidR="005B174D" w:rsidRPr="00F73C81">
              <w:rPr>
                <w:webHidden/>
                <w:color w:val="auto"/>
              </w:rPr>
              <w:fldChar w:fldCharType="begin"/>
            </w:r>
            <w:r w:rsidR="005B174D" w:rsidRPr="00F73C81">
              <w:rPr>
                <w:webHidden/>
                <w:color w:val="auto"/>
              </w:rPr>
              <w:instrText xml:space="preserve"> PAGEREF _Toc170358179 \h </w:instrText>
            </w:r>
            <w:r w:rsidR="005B174D" w:rsidRPr="00F73C81">
              <w:rPr>
                <w:webHidden/>
                <w:color w:val="auto"/>
              </w:rPr>
            </w:r>
            <w:r w:rsidR="005B174D" w:rsidRPr="00F73C81">
              <w:rPr>
                <w:webHidden/>
                <w:color w:val="auto"/>
              </w:rPr>
              <w:fldChar w:fldCharType="separate"/>
            </w:r>
            <w:r w:rsidR="005B174D" w:rsidRPr="00F73C81">
              <w:rPr>
                <w:webHidden/>
                <w:color w:val="auto"/>
              </w:rPr>
              <w:t>15</w:t>
            </w:r>
            <w:r w:rsidR="005B174D" w:rsidRPr="00F73C81">
              <w:rPr>
                <w:webHidden/>
                <w:color w:val="auto"/>
              </w:rPr>
              <w:fldChar w:fldCharType="end"/>
            </w:r>
          </w:hyperlink>
        </w:p>
        <w:p w14:paraId="0C7C088F" w14:textId="43DE0F68" w:rsidR="005B174D" w:rsidRPr="00F73C81" w:rsidRDefault="005B743B" w:rsidP="00F73C81">
          <w:pPr>
            <w:pStyle w:val="TOC2"/>
            <w:spacing w:line="276" w:lineRule="auto"/>
            <w:rPr>
              <w:rFonts w:eastAsiaTheme="minorEastAsia"/>
              <w:color w:val="auto"/>
              <w:kern w:val="2"/>
              <w14:ligatures w14:val="standardContextual"/>
            </w:rPr>
          </w:pPr>
          <w:hyperlink w:anchor="_Toc170358180" w:history="1">
            <w:r w:rsidR="005B174D" w:rsidRPr="00F73C81">
              <w:rPr>
                <w:rStyle w:val="Hyperlink"/>
                <w:color w:val="auto"/>
              </w:rPr>
              <w:t>4.6.</w:t>
            </w:r>
            <w:r w:rsidR="005B174D" w:rsidRPr="00F73C81">
              <w:rPr>
                <w:rFonts w:eastAsiaTheme="minorEastAsia"/>
                <w:color w:val="auto"/>
                <w:kern w:val="2"/>
                <w14:ligatures w14:val="standardContextual"/>
              </w:rPr>
              <w:tab/>
            </w:r>
            <w:r w:rsidR="005B174D" w:rsidRPr="00F73C81">
              <w:rPr>
                <w:rStyle w:val="Hyperlink"/>
                <w:color w:val="auto"/>
              </w:rPr>
              <w:t>The Investigation</w:t>
            </w:r>
            <w:r w:rsidR="005B174D" w:rsidRPr="00F73C81">
              <w:rPr>
                <w:webHidden/>
                <w:color w:val="auto"/>
              </w:rPr>
              <w:tab/>
            </w:r>
            <w:r w:rsidR="005B174D" w:rsidRPr="00F73C81">
              <w:rPr>
                <w:webHidden/>
                <w:color w:val="auto"/>
              </w:rPr>
              <w:fldChar w:fldCharType="begin"/>
            </w:r>
            <w:r w:rsidR="005B174D" w:rsidRPr="00F73C81">
              <w:rPr>
                <w:webHidden/>
                <w:color w:val="auto"/>
              </w:rPr>
              <w:instrText xml:space="preserve"> PAGEREF _Toc170358180 \h </w:instrText>
            </w:r>
            <w:r w:rsidR="005B174D" w:rsidRPr="00F73C81">
              <w:rPr>
                <w:webHidden/>
                <w:color w:val="auto"/>
              </w:rPr>
            </w:r>
            <w:r w:rsidR="005B174D" w:rsidRPr="00F73C81">
              <w:rPr>
                <w:webHidden/>
                <w:color w:val="auto"/>
              </w:rPr>
              <w:fldChar w:fldCharType="separate"/>
            </w:r>
            <w:r w:rsidR="005B174D" w:rsidRPr="00F73C81">
              <w:rPr>
                <w:webHidden/>
                <w:color w:val="auto"/>
              </w:rPr>
              <w:t>15</w:t>
            </w:r>
            <w:r w:rsidR="005B174D" w:rsidRPr="00F73C81">
              <w:rPr>
                <w:webHidden/>
                <w:color w:val="auto"/>
              </w:rPr>
              <w:fldChar w:fldCharType="end"/>
            </w:r>
          </w:hyperlink>
        </w:p>
        <w:p w14:paraId="0D60FEB7" w14:textId="67214D3B" w:rsidR="005B174D" w:rsidRPr="00F73C81" w:rsidRDefault="005B743B" w:rsidP="00F73C81">
          <w:pPr>
            <w:pStyle w:val="TOC2"/>
            <w:spacing w:line="276" w:lineRule="auto"/>
            <w:rPr>
              <w:rFonts w:eastAsiaTheme="minorEastAsia"/>
              <w:color w:val="auto"/>
              <w:kern w:val="2"/>
              <w14:ligatures w14:val="standardContextual"/>
            </w:rPr>
          </w:pPr>
          <w:hyperlink w:anchor="_Toc170358181" w:history="1">
            <w:r w:rsidR="005B174D" w:rsidRPr="00F73C81">
              <w:rPr>
                <w:rStyle w:val="Hyperlink"/>
                <w:color w:val="auto"/>
              </w:rPr>
              <w:t>4.7.</w:t>
            </w:r>
            <w:r w:rsidR="005B174D" w:rsidRPr="00F73C81">
              <w:rPr>
                <w:rFonts w:eastAsiaTheme="minorEastAsia"/>
                <w:color w:val="auto"/>
                <w:kern w:val="2"/>
                <w14:ligatures w14:val="standardContextual"/>
              </w:rPr>
              <w:tab/>
            </w:r>
            <w:r w:rsidR="005B174D" w:rsidRPr="00F73C81">
              <w:rPr>
                <w:rStyle w:val="Hyperlink"/>
                <w:color w:val="auto"/>
              </w:rPr>
              <w:t>Policy</w:t>
            </w:r>
            <w:r w:rsidR="005B174D" w:rsidRPr="00F73C81">
              <w:rPr>
                <w:webHidden/>
                <w:color w:val="auto"/>
              </w:rPr>
              <w:tab/>
            </w:r>
            <w:r w:rsidR="005B174D" w:rsidRPr="00F73C81">
              <w:rPr>
                <w:webHidden/>
                <w:color w:val="auto"/>
              </w:rPr>
              <w:fldChar w:fldCharType="begin"/>
            </w:r>
            <w:r w:rsidR="005B174D" w:rsidRPr="00F73C81">
              <w:rPr>
                <w:webHidden/>
                <w:color w:val="auto"/>
              </w:rPr>
              <w:instrText xml:space="preserve"> PAGEREF _Toc170358181 \h </w:instrText>
            </w:r>
            <w:r w:rsidR="005B174D" w:rsidRPr="00F73C81">
              <w:rPr>
                <w:webHidden/>
                <w:color w:val="auto"/>
              </w:rPr>
            </w:r>
            <w:r w:rsidR="005B174D" w:rsidRPr="00F73C81">
              <w:rPr>
                <w:webHidden/>
                <w:color w:val="auto"/>
              </w:rPr>
              <w:fldChar w:fldCharType="separate"/>
            </w:r>
            <w:r w:rsidR="005B174D" w:rsidRPr="00F73C81">
              <w:rPr>
                <w:webHidden/>
                <w:color w:val="auto"/>
              </w:rPr>
              <w:t>16</w:t>
            </w:r>
            <w:r w:rsidR="005B174D" w:rsidRPr="00F73C81">
              <w:rPr>
                <w:webHidden/>
                <w:color w:val="auto"/>
              </w:rPr>
              <w:fldChar w:fldCharType="end"/>
            </w:r>
          </w:hyperlink>
        </w:p>
        <w:p w14:paraId="5D185EC3" w14:textId="1F8AF762" w:rsidR="005B174D" w:rsidRPr="00F73C81" w:rsidRDefault="005B743B" w:rsidP="00F73C81">
          <w:pPr>
            <w:pStyle w:val="TOC3"/>
            <w:tabs>
              <w:tab w:val="left" w:pos="1320"/>
              <w:tab w:val="right" w:leader="dot" w:pos="9350"/>
            </w:tabs>
            <w:spacing w:line="276" w:lineRule="auto"/>
            <w:rPr>
              <w:rFonts w:eastAsiaTheme="minorEastAsia"/>
              <w:noProof/>
              <w:kern w:val="2"/>
              <w14:ligatures w14:val="standardContextual"/>
            </w:rPr>
          </w:pPr>
          <w:hyperlink w:anchor="_Toc170358182" w:history="1">
            <w:r w:rsidR="005B174D" w:rsidRPr="00F73C81">
              <w:rPr>
                <w:rStyle w:val="Hyperlink"/>
                <w:rFonts w:cstheme="minorHAnsi"/>
                <w:b/>
                <w:bCs/>
                <w:noProof/>
                <w:color w:val="auto"/>
              </w:rPr>
              <w:t>4.7.1.</w:t>
            </w:r>
            <w:r w:rsidR="005B174D" w:rsidRPr="00F73C81">
              <w:rPr>
                <w:rFonts w:eastAsiaTheme="minorEastAsia"/>
                <w:noProof/>
                <w:kern w:val="2"/>
                <w14:ligatures w14:val="standardContextual"/>
              </w:rPr>
              <w:tab/>
            </w:r>
            <w:r w:rsidR="005B174D" w:rsidRPr="00F73C81">
              <w:rPr>
                <w:rStyle w:val="Hyperlink"/>
                <w:rFonts w:cstheme="minorHAnsi"/>
                <w:b/>
                <w:bCs/>
                <w:noProof/>
                <w:color w:val="auto"/>
              </w:rPr>
              <w:t>Statement of Purpose:</w:t>
            </w:r>
            <w:r w:rsidR="005B174D" w:rsidRPr="00F73C81">
              <w:rPr>
                <w:noProof/>
                <w:webHidden/>
              </w:rPr>
              <w:tab/>
            </w:r>
            <w:r w:rsidR="005B174D" w:rsidRPr="00F73C81">
              <w:rPr>
                <w:noProof/>
                <w:webHidden/>
              </w:rPr>
              <w:fldChar w:fldCharType="begin"/>
            </w:r>
            <w:r w:rsidR="005B174D" w:rsidRPr="00F73C81">
              <w:rPr>
                <w:noProof/>
                <w:webHidden/>
              </w:rPr>
              <w:instrText xml:space="preserve"> PAGEREF _Toc170358182 \h </w:instrText>
            </w:r>
            <w:r w:rsidR="005B174D" w:rsidRPr="00F73C81">
              <w:rPr>
                <w:noProof/>
                <w:webHidden/>
              </w:rPr>
            </w:r>
            <w:r w:rsidR="005B174D" w:rsidRPr="00F73C81">
              <w:rPr>
                <w:noProof/>
                <w:webHidden/>
              </w:rPr>
              <w:fldChar w:fldCharType="separate"/>
            </w:r>
            <w:r w:rsidR="005B174D" w:rsidRPr="00F73C81">
              <w:rPr>
                <w:noProof/>
                <w:webHidden/>
              </w:rPr>
              <w:t>16</w:t>
            </w:r>
            <w:r w:rsidR="005B174D" w:rsidRPr="00F73C81">
              <w:rPr>
                <w:noProof/>
                <w:webHidden/>
              </w:rPr>
              <w:fldChar w:fldCharType="end"/>
            </w:r>
          </w:hyperlink>
        </w:p>
        <w:p w14:paraId="0AF84618" w14:textId="67D1B331" w:rsidR="005B174D" w:rsidRPr="00F73C81" w:rsidRDefault="005B743B" w:rsidP="00F73C81">
          <w:pPr>
            <w:pStyle w:val="TOC3"/>
            <w:tabs>
              <w:tab w:val="left" w:pos="1320"/>
              <w:tab w:val="right" w:leader="dot" w:pos="9350"/>
            </w:tabs>
            <w:spacing w:line="276" w:lineRule="auto"/>
            <w:rPr>
              <w:rFonts w:eastAsiaTheme="minorEastAsia"/>
              <w:noProof/>
              <w:kern w:val="2"/>
              <w14:ligatures w14:val="standardContextual"/>
            </w:rPr>
          </w:pPr>
          <w:hyperlink w:anchor="_Toc170358183" w:history="1">
            <w:r w:rsidR="005B174D" w:rsidRPr="00F73C81">
              <w:rPr>
                <w:rStyle w:val="Hyperlink"/>
                <w:rFonts w:cstheme="minorHAnsi"/>
                <w:b/>
                <w:bCs/>
                <w:noProof/>
                <w:color w:val="auto"/>
              </w:rPr>
              <w:t>4.7.2.</w:t>
            </w:r>
            <w:r w:rsidR="005B174D" w:rsidRPr="00F73C81">
              <w:rPr>
                <w:rFonts w:eastAsiaTheme="minorEastAsia"/>
                <w:noProof/>
                <w:kern w:val="2"/>
                <w14:ligatures w14:val="standardContextual"/>
              </w:rPr>
              <w:tab/>
            </w:r>
            <w:r w:rsidR="005B174D" w:rsidRPr="00F73C81">
              <w:rPr>
                <w:rStyle w:val="Hyperlink"/>
                <w:rFonts w:cstheme="minorHAnsi"/>
                <w:b/>
                <w:bCs/>
                <w:noProof/>
                <w:color w:val="auto"/>
              </w:rPr>
              <w:t>Authorized Uses</w:t>
            </w:r>
            <w:r w:rsidR="005B174D" w:rsidRPr="00F73C81">
              <w:rPr>
                <w:noProof/>
                <w:webHidden/>
              </w:rPr>
              <w:tab/>
            </w:r>
            <w:r w:rsidR="005B174D" w:rsidRPr="00F73C81">
              <w:rPr>
                <w:noProof/>
                <w:webHidden/>
              </w:rPr>
              <w:fldChar w:fldCharType="begin"/>
            </w:r>
            <w:r w:rsidR="005B174D" w:rsidRPr="00F73C81">
              <w:rPr>
                <w:noProof/>
                <w:webHidden/>
              </w:rPr>
              <w:instrText xml:space="preserve"> PAGEREF _Toc170358183 \h </w:instrText>
            </w:r>
            <w:r w:rsidR="005B174D" w:rsidRPr="00F73C81">
              <w:rPr>
                <w:noProof/>
                <w:webHidden/>
              </w:rPr>
            </w:r>
            <w:r w:rsidR="005B174D" w:rsidRPr="00F73C81">
              <w:rPr>
                <w:noProof/>
                <w:webHidden/>
              </w:rPr>
              <w:fldChar w:fldCharType="separate"/>
            </w:r>
            <w:r w:rsidR="005B174D" w:rsidRPr="00F73C81">
              <w:rPr>
                <w:noProof/>
                <w:webHidden/>
              </w:rPr>
              <w:t>17</w:t>
            </w:r>
            <w:r w:rsidR="005B174D" w:rsidRPr="00F73C81">
              <w:rPr>
                <w:noProof/>
                <w:webHidden/>
              </w:rPr>
              <w:fldChar w:fldCharType="end"/>
            </w:r>
          </w:hyperlink>
        </w:p>
        <w:p w14:paraId="71A5C5BB" w14:textId="45D70BCB" w:rsidR="005B174D" w:rsidRPr="00F73C81" w:rsidRDefault="005B743B" w:rsidP="00F73C81">
          <w:pPr>
            <w:pStyle w:val="TOC3"/>
            <w:tabs>
              <w:tab w:val="left" w:pos="1320"/>
              <w:tab w:val="right" w:leader="dot" w:pos="9350"/>
            </w:tabs>
            <w:spacing w:line="276" w:lineRule="auto"/>
            <w:rPr>
              <w:rFonts w:eastAsiaTheme="minorEastAsia"/>
              <w:noProof/>
              <w:kern w:val="2"/>
              <w14:ligatures w14:val="standardContextual"/>
            </w:rPr>
          </w:pPr>
          <w:hyperlink w:anchor="_Toc170358184" w:history="1">
            <w:r w:rsidR="005B174D" w:rsidRPr="00F73C81">
              <w:rPr>
                <w:rStyle w:val="Hyperlink"/>
                <w:rFonts w:cstheme="minorHAnsi"/>
                <w:b/>
                <w:bCs/>
                <w:noProof/>
                <w:color w:val="auto"/>
              </w:rPr>
              <w:t>4.7.3.</w:t>
            </w:r>
            <w:r w:rsidR="005B174D" w:rsidRPr="00F73C81">
              <w:rPr>
                <w:rFonts w:eastAsiaTheme="minorEastAsia"/>
                <w:noProof/>
                <w:kern w:val="2"/>
                <w14:ligatures w14:val="standardContextual"/>
              </w:rPr>
              <w:tab/>
            </w:r>
            <w:r w:rsidR="005B174D" w:rsidRPr="00F73C81">
              <w:rPr>
                <w:rStyle w:val="Hyperlink"/>
                <w:rFonts w:cstheme="minorHAnsi"/>
                <w:b/>
                <w:bCs/>
                <w:noProof/>
                <w:color w:val="auto"/>
              </w:rPr>
              <w:t>Prohibited Uses</w:t>
            </w:r>
            <w:r w:rsidR="005B174D" w:rsidRPr="00F73C81">
              <w:rPr>
                <w:noProof/>
                <w:webHidden/>
              </w:rPr>
              <w:tab/>
            </w:r>
            <w:r w:rsidR="005B174D" w:rsidRPr="00F73C81">
              <w:rPr>
                <w:noProof/>
                <w:webHidden/>
              </w:rPr>
              <w:fldChar w:fldCharType="begin"/>
            </w:r>
            <w:r w:rsidR="005B174D" w:rsidRPr="00F73C81">
              <w:rPr>
                <w:noProof/>
                <w:webHidden/>
              </w:rPr>
              <w:instrText xml:space="preserve"> PAGEREF _Toc170358184 \h </w:instrText>
            </w:r>
            <w:r w:rsidR="005B174D" w:rsidRPr="00F73C81">
              <w:rPr>
                <w:noProof/>
                <w:webHidden/>
              </w:rPr>
            </w:r>
            <w:r w:rsidR="005B174D" w:rsidRPr="00F73C81">
              <w:rPr>
                <w:noProof/>
                <w:webHidden/>
              </w:rPr>
              <w:fldChar w:fldCharType="separate"/>
            </w:r>
            <w:r w:rsidR="005B174D" w:rsidRPr="00F73C81">
              <w:rPr>
                <w:noProof/>
                <w:webHidden/>
              </w:rPr>
              <w:t>18</w:t>
            </w:r>
            <w:r w:rsidR="005B174D" w:rsidRPr="00F73C81">
              <w:rPr>
                <w:noProof/>
                <w:webHidden/>
              </w:rPr>
              <w:fldChar w:fldCharType="end"/>
            </w:r>
          </w:hyperlink>
        </w:p>
        <w:p w14:paraId="7F9F8DEB" w14:textId="629EE943" w:rsidR="005B174D" w:rsidRPr="00F73C81" w:rsidRDefault="005B743B" w:rsidP="00F73C81">
          <w:pPr>
            <w:pStyle w:val="TOC3"/>
            <w:tabs>
              <w:tab w:val="left" w:pos="1320"/>
              <w:tab w:val="right" w:leader="dot" w:pos="9350"/>
            </w:tabs>
            <w:spacing w:line="276" w:lineRule="auto"/>
            <w:rPr>
              <w:rFonts w:eastAsiaTheme="minorEastAsia"/>
              <w:noProof/>
              <w:kern w:val="2"/>
              <w14:ligatures w14:val="standardContextual"/>
            </w:rPr>
          </w:pPr>
          <w:hyperlink w:anchor="_Toc170358185" w:history="1">
            <w:r w:rsidR="005B174D" w:rsidRPr="00F73C81">
              <w:rPr>
                <w:rStyle w:val="Hyperlink"/>
                <w:rFonts w:cstheme="minorHAnsi"/>
                <w:b/>
                <w:bCs/>
                <w:noProof/>
                <w:color w:val="auto"/>
              </w:rPr>
              <w:t>4.7.4.</w:t>
            </w:r>
            <w:r w:rsidR="005B174D" w:rsidRPr="00F73C81">
              <w:rPr>
                <w:rFonts w:eastAsiaTheme="minorEastAsia"/>
                <w:noProof/>
                <w:kern w:val="2"/>
                <w14:ligatures w14:val="standardContextual"/>
              </w:rPr>
              <w:tab/>
            </w:r>
            <w:r w:rsidR="005B174D" w:rsidRPr="00F73C81">
              <w:rPr>
                <w:rStyle w:val="Hyperlink"/>
                <w:rFonts w:cstheme="minorHAnsi"/>
                <w:b/>
                <w:bCs/>
                <w:noProof/>
                <w:color w:val="auto"/>
              </w:rPr>
              <w:t>Systems Management</w:t>
            </w:r>
            <w:r w:rsidR="005B174D" w:rsidRPr="00F73C81">
              <w:rPr>
                <w:noProof/>
                <w:webHidden/>
              </w:rPr>
              <w:tab/>
            </w:r>
            <w:r w:rsidR="005B174D" w:rsidRPr="00F73C81">
              <w:rPr>
                <w:noProof/>
                <w:webHidden/>
              </w:rPr>
              <w:fldChar w:fldCharType="begin"/>
            </w:r>
            <w:r w:rsidR="005B174D" w:rsidRPr="00F73C81">
              <w:rPr>
                <w:noProof/>
                <w:webHidden/>
              </w:rPr>
              <w:instrText xml:space="preserve"> PAGEREF _Toc170358185 \h </w:instrText>
            </w:r>
            <w:r w:rsidR="005B174D" w:rsidRPr="00F73C81">
              <w:rPr>
                <w:noProof/>
                <w:webHidden/>
              </w:rPr>
            </w:r>
            <w:r w:rsidR="005B174D" w:rsidRPr="00F73C81">
              <w:rPr>
                <w:noProof/>
                <w:webHidden/>
              </w:rPr>
              <w:fldChar w:fldCharType="separate"/>
            </w:r>
            <w:r w:rsidR="005B174D" w:rsidRPr="00F73C81">
              <w:rPr>
                <w:noProof/>
                <w:webHidden/>
              </w:rPr>
              <w:t>19</w:t>
            </w:r>
            <w:r w:rsidR="005B174D" w:rsidRPr="00F73C81">
              <w:rPr>
                <w:noProof/>
                <w:webHidden/>
              </w:rPr>
              <w:fldChar w:fldCharType="end"/>
            </w:r>
          </w:hyperlink>
        </w:p>
        <w:p w14:paraId="27145B4C" w14:textId="66ED29FE" w:rsidR="005B174D" w:rsidRPr="00F73C81" w:rsidRDefault="005B743B" w:rsidP="00F73C81">
          <w:pPr>
            <w:pStyle w:val="TOC3"/>
            <w:tabs>
              <w:tab w:val="left" w:pos="1320"/>
              <w:tab w:val="right" w:leader="dot" w:pos="9350"/>
            </w:tabs>
            <w:spacing w:line="276" w:lineRule="auto"/>
            <w:rPr>
              <w:rFonts w:eastAsiaTheme="minorEastAsia"/>
              <w:noProof/>
              <w:kern w:val="2"/>
              <w14:ligatures w14:val="standardContextual"/>
            </w:rPr>
          </w:pPr>
          <w:hyperlink w:anchor="_Toc170358186" w:history="1">
            <w:r w:rsidR="005B174D" w:rsidRPr="00F73C81">
              <w:rPr>
                <w:rStyle w:val="Hyperlink"/>
                <w:rFonts w:cstheme="minorHAnsi"/>
                <w:b/>
                <w:bCs/>
                <w:noProof/>
                <w:color w:val="auto"/>
              </w:rPr>
              <w:t>4.7.5.</w:t>
            </w:r>
            <w:r w:rsidR="005B174D" w:rsidRPr="00F73C81">
              <w:rPr>
                <w:rFonts w:eastAsiaTheme="minorEastAsia"/>
                <w:noProof/>
                <w:kern w:val="2"/>
                <w14:ligatures w14:val="standardContextual"/>
              </w:rPr>
              <w:tab/>
            </w:r>
            <w:r w:rsidR="005B174D" w:rsidRPr="00F73C81">
              <w:rPr>
                <w:rStyle w:val="Hyperlink"/>
                <w:rFonts w:cstheme="minorHAnsi"/>
                <w:b/>
                <w:bCs/>
                <w:noProof/>
                <w:color w:val="auto"/>
              </w:rPr>
              <w:t>Violations of Policy</w:t>
            </w:r>
            <w:r w:rsidR="005B174D" w:rsidRPr="00F73C81">
              <w:rPr>
                <w:noProof/>
                <w:webHidden/>
              </w:rPr>
              <w:tab/>
            </w:r>
            <w:r w:rsidR="005B174D" w:rsidRPr="00F73C81">
              <w:rPr>
                <w:noProof/>
                <w:webHidden/>
              </w:rPr>
              <w:fldChar w:fldCharType="begin"/>
            </w:r>
            <w:r w:rsidR="005B174D" w:rsidRPr="00F73C81">
              <w:rPr>
                <w:noProof/>
                <w:webHidden/>
              </w:rPr>
              <w:instrText xml:space="preserve"> PAGEREF _Toc170358186 \h </w:instrText>
            </w:r>
            <w:r w:rsidR="005B174D" w:rsidRPr="00F73C81">
              <w:rPr>
                <w:noProof/>
                <w:webHidden/>
              </w:rPr>
            </w:r>
            <w:r w:rsidR="005B174D" w:rsidRPr="00F73C81">
              <w:rPr>
                <w:noProof/>
                <w:webHidden/>
              </w:rPr>
              <w:fldChar w:fldCharType="separate"/>
            </w:r>
            <w:r w:rsidR="005B174D" w:rsidRPr="00F73C81">
              <w:rPr>
                <w:noProof/>
                <w:webHidden/>
              </w:rPr>
              <w:t>21</w:t>
            </w:r>
            <w:r w:rsidR="005B174D" w:rsidRPr="00F73C81">
              <w:rPr>
                <w:noProof/>
                <w:webHidden/>
              </w:rPr>
              <w:fldChar w:fldCharType="end"/>
            </w:r>
          </w:hyperlink>
        </w:p>
        <w:p w14:paraId="52FF2DE0" w14:textId="739F9A81" w:rsidR="005B174D" w:rsidRPr="00F73C81" w:rsidRDefault="005B743B" w:rsidP="00F73C81">
          <w:pPr>
            <w:pStyle w:val="TOC3"/>
            <w:tabs>
              <w:tab w:val="left" w:pos="1320"/>
              <w:tab w:val="right" w:leader="dot" w:pos="9350"/>
            </w:tabs>
            <w:spacing w:line="276" w:lineRule="auto"/>
            <w:rPr>
              <w:rFonts w:eastAsiaTheme="minorEastAsia"/>
              <w:noProof/>
              <w:kern w:val="2"/>
              <w14:ligatures w14:val="standardContextual"/>
            </w:rPr>
          </w:pPr>
          <w:hyperlink w:anchor="_Toc170358187" w:history="1">
            <w:r w:rsidR="005B174D" w:rsidRPr="00F73C81">
              <w:rPr>
                <w:rStyle w:val="Hyperlink"/>
                <w:rFonts w:cstheme="minorHAnsi"/>
                <w:b/>
                <w:bCs/>
                <w:noProof/>
                <w:color w:val="auto"/>
              </w:rPr>
              <w:t>4.7.6.</w:t>
            </w:r>
            <w:r w:rsidR="005B174D" w:rsidRPr="00F73C81">
              <w:rPr>
                <w:rFonts w:eastAsiaTheme="minorEastAsia"/>
                <w:noProof/>
                <w:kern w:val="2"/>
                <w14:ligatures w14:val="standardContextual"/>
              </w:rPr>
              <w:tab/>
            </w:r>
            <w:r w:rsidR="005B174D" w:rsidRPr="00F73C81">
              <w:rPr>
                <w:rStyle w:val="Hyperlink"/>
                <w:rFonts w:cstheme="minorHAnsi"/>
                <w:b/>
                <w:bCs/>
                <w:noProof/>
                <w:color w:val="auto"/>
              </w:rPr>
              <w:t>Policy Review and Modification</w:t>
            </w:r>
            <w:r w:rsidR="005B174D" w:rsidRPr="00F73C81">
              <w:rPr>
                <w:noProof/>
                <w:webHidden/>
              </w:rPr>
              <w:tab/>
            </w:r>
            <w:r w:rsidR="005B174D" w:rsidRPr="00F73C81">
              <w:rPr>
                <w:noProof/>
                <w:webHidden/>
              </w:rPr>
              <w:fldChar w:fldCharType="begin"/>
            </w:r>
            <w:r w:rsidR="005B174D" w:rsidRPr="00F73C81">
              <w:rPr>
                <w:noProof/>
                <w:webHidden/>
              </w:rPr>
              <w:instrText xml:space="preserve"> PAGEREF _Toc170358187 \h </w:instrText>
            </w:r>
            <w:r w:rsidR="005B174D" w:rsidRPr="00F73C81">
              <w:rPr>
                <w:noProof/>
                <w:webHidden/>
              </w:rPr>
            </w:r>
            <w:r w:rsidR="005B174D" w:rsidRPr="00F73C81">
              <w:rPr>
                <w:noProof/>
                <w:webHidden/>
              </w:rPr>
              <w:fldChar w:fldCharType="separate"/>
            </w:r>
            <w:r w:rsidR="005B174D" w:rsidRPr="00F73C81">
              <w:rPr>
                <w:noProof/>
                <w:webHidden/>
              </w:rPr>
              <w:t>21</w:t>
            </w:r>
            <w:r w:rsidR="005B174D" w:rsidRPr="00F73C81">
              <w:rPr>
                <w:noProof/>
                <w:webHidden/>
              </w:rPr>
              <w:fldChar w:fldCharType="end"/>
            </w:r>
          </w:hyperlink>
        </w:p>
        <w:p w14:paraId="228FDE37" w14:textId="69C3C31F" w:rsidR="005B174D" w:rsidRPr="00F73C81" w:rsidRDefault="005B743B" w:rsidP="00F73C81">
          <w:pPr>
            <w:pStyle w:val="TOC1"/>
            <w:tabs>
              <w:tab w:val="left" w:pos="440"/>
              <w:tab w:val="right" w:leader="dot" w:pos="9350"/>
            </w:tabs>
            <w:spacing w:line="276" w:lineRule="auto"/>
            <w:rPr>
              <w:rFonts w:eastAsiaTheme="minorEastAsia"/>
              <w:noProof/>
              <w:kern w:val="2"/>
              <w14:ligatures w14:val="standardContextual"/>
            </w:rPr>
          </w:pPr>
          <w:hyperlink w:anchor="_Toc170358188" w:history="1">
            <w:r w:rsidR="005B174D" w:rsidRPr="00F73C81">
              <w:rPr>
                <w:rStyle w:val="Hyperlink"/>
                <w:rFonts w:cstheme="minorHAnsi"/>
                <w:b/>
                <w:bCs/>
                <w:noProof/>
                <w:color w:val="auto"/>
              </w:rPr>
              <w:t>V.</w:t>
            </w:r>
            <w:r w:rsidR="005B174D" w:rsidRPr="00F73C81">
              <w:rPr>
                <w:rFonts w:eastAsiaTheme="minorEastAsia"/>
                <w:noProof/>
                <w:kern w:val="2"/>
                <w14:ligatures w14:val="standardContextual"/>
              </w:rPr>
              <w:tab/>
            </w:r>
            <w:r w:rsidR="005B174D" w:rsidRPr="00F73C81">
              <w:rPr>
                <w:rStyle w:val="Hyperlink"/>
                <w:rFonts w:cstheme="minorHAnsi"/>
                <w:b/>
                <w:bCs/>
                <w:noProof/>
                <w:color w:val="auto"/>
              </w:rPr>
              <w:t>Forensics</w:t>
            </w:r>
            <w:r w:rsidR="005B174D" w:rsidRPr="00F73C81">
              <w:rPr>
                <w:noProof/>
                <w:webHidden/>
              </w:rPr>
              <w:tab/>
            </w:r>
            <w:r w:rsidR="005B174D" w:rsidRPr="00F73C81">
              <w:rPr>
                <w:noProof/>
                <w:webHidden/>
              </w:rPr>
              <w:fldChar w:fldCharType="begin"/>
            </w:r>
            <w:r w:rsidR="005B174D" w:rsidRPr="00F73C81">
              <w:rPr>
                <w:noProof/>
                <w:webHidden/>
              </w:rPr>
              <w:instrText xml:space="preserve"> PAGEREF _Toc170358188 \h </w:instrText>
            </w:r>
            <w:r w:rsidR="005B174D" w:rsidRPr="00F73C81">
              <w:rPr>
                <w:noProof/>
                <w:webHidden/>
              </w:rPr>
            </w:r>
            <w:r w:rsidR="005B174D" w:rsidRPr="00F73C81">
              <w:rPr>
                <w:noProof/>
                <w:webHidden/>
              </w:rPr>
              <w:fldChar w:fldCharType="separate"/>
            </w:r>
            <w:r w:rsidR="005B174D" w:rsidRPr="00F73C81">
              <w:rPr>
                <w:noProof/>
                <w:webHidden/>
              </w:rPr>
              <w:t>22</w:t>
            </w:r>
            <w:r w:rsidR="005B174D" w:rsidRPr="00F73C81">
              <w:rPr>
                <w:noProof/>
                <w:webHidden/>
              </w:rPr>
              <w:fldChar w:fldCharType="end"/>
            </w:r>
          </w:hyperlink>
        </w:p>
        <w:p w14:paraId="044CB6C8" w14:textId="48706E25" w:rsidR="005B174D" w:rsidRPr="00F73C81" w:rsidRDefault="005B743B" w:rsidP="00F73C81">
          <w:pPr>
            <w:pStyle w:val="TOC1"/>
            <w:tabs>
              <w:tab w:val="left" w:pos="660"/>
              <w:tab w:val="right" w:leader="dot" w:pos="9350"/>
            </w:tabs>
            <w:spacing w:line="276" w:lineRule="auto"/>
            <w:rPr>
              <w:rFonts w:eastAsiaTheme="minorEastAsia"/>
              <w:noProof/>
              <w:kern w:val="2"/>
              <w14:ligatures w14:val="standardContextual"/>
            </w:rPr>
          </w:pPr>
          <w:hyperlink w:anchor="_Toc170358189" w:history="1">
            <w:r w:rsidR="005B174D" w:rsidRPr="00F73C81">
              <w:rPr>
                <w:rStyle w:val="Hyperlink"/>
                <w:rFonts w:cstheme="minorHAnsi"/>
                <w:b/>
                <w:bCs/>
                <w:noProof/>
                <w:color w:val="auto"/>
              </w:rPr>
              <w:t>VI.</w:t>
            </w:r>
            <w:r w:rsidR="005B174D" w:rsidRPr="00F73C81">
              <w:rPr>
                <w:rFonts w:eastAsiaTheme="minorEastAsia"/>
                <w:noProof/>
                <w:kern w:val="2"/>
                <w14:ligatures w14:val="standardContextual"/>
              </w:rPr>
              <w:tab/>
            </w:r>
            <w:r w:rsidR="005B174D" w:rsidRPr="00F73C81">
              <w:rPr>
                <w:rStyle w:val="Hyperlink"/>
                <w:rFonts w:cstheme="minorHAnsi"/>
                <w:b/>
                <w:bCs/>
                <w:noProof/>
                <w:color w:val="auto"/>
              </w:rPr>
              <w:t>Conclusion</w:t>
            </w:r>
            <w:r w:rsidR="005B174D" w:rsidRPr="00F73C81">
              <w:rPr>
                <w:noProof/>
                <w:webHidden/>
              </w:rPr>
              <w:tab/>
            </w:r>
            <w:r w:rsidR="005B174D" w:rsidRPr="00F73C81">
              <w:rPr>
                <w:noProof/>
                <w:webHidden/>
              </w:rPr>
              <w:fldChar w:fldCharType="begin"/>
            </w:r>
            <w:r w:rsidR="005B174D" w:rsidRPr="00F73C81">
              <w:rPr>
                <w:noProof/>
                <w:webHidden/>
              </w:rPr>
              <w:instrText xml:space="preserve"> PAGEREF _Toc170358189 \h </w:instrText>
            </w:r>
            <w:r w:rsidR="005B174D" w:rsidRPr="00F73C81">
              <w:rPr>
                <w:noProof/>
                <w:webHidden/>
              </w:rPr>
            </w:r>
            <w:r w:rsidR="005B174D" w:rsidRPr="00F73C81">
              <w:rPr>
                <w:noProof/>
                <w:webHidden/>
              </w:rPr>
              <w:fldChar w:fldCharType="separate"/>
            </w:r>
            <w:r w:rsidR="005B174D" w:rsidRPr="00F73C81">
              <w:rPr>
                <w:noProof/>
                <w:webHidden/>
              </w:rPr>
              <w:t>24</w:t>
            </w:r>
            <w:r w:rsidR="005B174D" w:rsidRPr="00F73C81">
              <w:rPr>
                <w:noProof/>
                <w:webHidden/>
              </w:rPr>
              <w:fldChar w:fldCharType="end"/>
            </w:r>
          </w:hyperlink>
        </w:p>
        <w:p w14:paraId="0E0CBF1F" w14:textId="34215395" w:rsidR="005B174D" w:rsidRPr="00F73C81" w:rsidRDefault="005B743B" w:rsidP="00F73C81">
          <w:pPr>
            <w:pStyle w:val="TOC1"/>
            <w:tabs>
              <w:tab w:val="left" w:pos="660"/>
              <w:tab w:val="right" w:leader="dot" w:pos="9350"/>
            </w:tabs>
            <w:spacing w:line="276" w:lineRule="auto"/>
            <w:rPr>
              <w:rFonts w:eastAsiaTheme="minorEastAsia"/>
              <w:noProof/>
              <w:kern w:val="2"/>
              <w14:ligatures w14:val="standardContextual"/>
            </w:rPr>
          </w:pPr>
          <w:hyperlink w:anchor="_Toc170358190" w:history="1">
            <w:r w:rsidR="005B174D" w:rsidRPr="00F73C81">
              <w:rPr>
                <w:rStyle w:val="Hyperlink"/>
                <w:rFonts w:cstheme="minorHAnsi"/>
                <w:b/>
                <w:bCs/>
                <w:noProof/>
                <w:color w:val="auto"/>
              </w:rPr>
              <w:t>VI.</w:t>
            </w:r>
            <w:r w:rsidR="005B174D" w:rsidRPr="00F73C81">
              <w:rPr>
                <w:rFonts w:eastAsiaTheme="minorEastAsia"/>
                <w:noProof/>
                <w:kern w:val="2"/>
                <w14:ligatures w14:val="standardContextual"/>
              </w:rPr>
              <w:tab/>
            </w:r>
            <w:r w:rsidR="005B174D" w:rsidRPr="00F73C81">
              <w:rPr>
                <w:rStyle w:val="Hyperlink"/>
                <w:rFonts w:cstheme="minorHAnsi"/>
                <w:b/>
                <w:bCs/>
                <w:noProof/>
                <w:color w:val="auto"/>
              </w:rPr>
              <w:t>Reference</w:t>
            </w:r>
            <w:r w:rsidR="005B174D" w:rsidRPr="00F73C81">
              <w:rPr>
                <w:noProof/>
                <w:webHidden/>
              </w:rPr>
              <w:tab/>
            </w:r>
            <w:r w:rsidR="005B174D" w:rsidRPr="00F73C81">
              <w:rPr>
                <w:noProof/>
                <w:webHidden/>
              </w:rPr>
              <w:fldChar w:fldCharType="begin"/>
            </w:r>
            <w:r w:rsidR="005B174D" w:rsidRPr="00F73C81">
              <w:rPr>
                <w:noProof/>
                <w:webHidden/>
              </w:rPr>
              <w:instrText xml:space="preserve"> PAGEREF _Toc170358190 \h </w:instrText>
            </w:r>
            <w:r w:rsidR="005B174D" w:rsidRPr="00F73C81">
              <w:rPr>
                <w:noProof/>
                <w:webHidden/>
              </w:rPr>
            </w:r>
            <w:r w:rsidR="005B174D" w:rsidRPr="00F73C81">
              <w:rPr>
                <w:noProof/>
                <w:webHidden/>
              </w:rPr>
              <w:fldChar w:fldCharType="separate"/>
            </w:r>
            <w:r w:rsidR="005B174D" w:rsidRPr="00F73C81">
              <w:rPr>
                <w:noProof/>
                <w:webHidden/>
              </w:rPr>
              <w:t>25</w:t>
            </w:r>
            <w:r w:rsidR="005B174D" w:rsidRPr="00F73C81">
              <w:rPr>
                <w:noProof/>
                <w:webHidden/>
              </w:rPr>
              <w:fldChar w:fldCharType="end"/>
            </w:r>
          </w:hyperlink>
        </w:p>
        <w:p w14:paraId="6D36F6DE" w14:textId="1A0CBF09" w:rsidR="00D03A28" w:rsidRPr="00F73C81" w:rsidRDefault="00D03A28" w:rsidP="00F73C81">
          <w:pPr>
            <w:spacing w:line="276" w:lineRule="auto"/>
            <w:rPr>
              <w:rFonts w:cstheme="minorHAnsi"/>
            </w:rPr>
          </w:pPr>
          <w:r w:rsidRPr="00F73C81">
            <w:rPr>
              <w:rFonts w:cstheme="minorHAnsi"/>
              <w:b/>
              <w:bCs/>
              <w:noProof/>
            </w:rPr>
            <w:fldChar w:fldCharType="end"/>
          </w:r>
        </w:p>
      </w:sdtContent>
    </w:sdt>
    <w:p w14:paraId="506D5AD3" w14:textId="46D3F206" w:rsidR="00D03A28" w:rsidRPr="00F73C81" w:rsidRDefault="00E20C50" w:rsidP="00F73C81">
      <w:pPr>
        <w:spacing w:line="276" w:lineRule="auto"/>
        <w:rPr>
          <w:rFonts w:cstheme="minorHAnsi"/>
          <w:sz w:val="24"/>
          <w:szCs w:val="24"/>
        </w:rPr>
      </w:pPr>
      <w:r w:rsidRPr="00F73C81">
        <w:rPr>
          <w:rFonts w:cstheme="minorHAnsi"/>
          <w:sz w:val="24"/>
          <w:szCs w:val="24"/>
        </w:rPr>
        <w:br w:type="page"/>
      </w:r>
    </w:p>
    <w:p w14:paraId="1FC284C9" w14:textId="1ED71D5C" w:rsidR="00D03A28" w:rsidRPr="00F73C81" w:rsidRDefault="002131FE" w:rsidP="00F73C81">
      <w:pPr>
        <w:pStyle w:val="Heading1"/>
        <w:numPr>
          <w:ilvl w:val="0"/>
          <w:numId w:val="1"/>
        </w:numPr>
        <w:spacing w:line="276" w:lineRule="auto"/>
        <w:textAlignment w:val="baseline"/>
        <w:rPr>
          <w:rFonts w:asciiTheme="minorHAnsi" w:hAnsiTheme="minorHAnsi" w:cstheme="minorHAnsi"/>
          <w:b/>
          <w:bCs/>
        </w:rPr>
      </w:pPr>
      <w:r w:rsidRPr="00F73C81">
        <w:rPr>
          <w:rFonts w:asciiTheme="minorHAnsi" w:hAnsiTheme="minorHAnsi" w:cstheme="minorHAnsi"/>
          <w:b/>
          <w:bCs/>
        </w:rPr>
        <w:lastRenderedPageBreak/>
        <w:t xml:space="preserve"> </w:t>
      </w:r>
      <w:r w:rsidRPr="00F73C81">
        <w:rPr>
          <w:rFonts w:asciiTheme="minorHAnsi" w:hAnsiTheme="minorHAnsi" w:cstheme="minorHAnsi"/>
          <w:b/>
          <w:bCs/>
        </w:rPr>
        <w:tab/>
      </w:r>
      <w:bookmarkStart w:id="3" w:name="_Toc170358159"/>
      <w:r w:rsidR="00600033" w:rsidRPr="00F73C81">
        <w:rPr>
          <w:rFonts w:asciiTheme="minorHAnsi" w:hAnsiTheme="minorHAnsi" w:cstheme="minorHAnsi"/>
          <w:b/>
          <w:bCs/>
        </w:rPr>
        <w:t>Introductio</w:t>
      </w:r>
      <w:bookmarkEnd w:id="3"/>
      <w:r w:rsidR="00135ACA" w:rsidRPr="00F73C81">
        <w:rPr>
          <w:rFonts w:asciiTheme="minorHAnsi" w:hAnsiTheme="minorHAnsi" w:cstheme="minorHAnsi"/>
          <w:b/>
          <w:bCs/>
        </w:rPr>
        <w:t>n</w:t>
      </w:r>
    </w:p>
    <w:p w14:paraId="2B8BFEC6" w14:textId="77777777" w:rsidR="00465EDF" w:rsidRPr="00F73C81" w:rsidRDefault="004F08CD" w:rsidP="00F73C81">
      <w:pPr>
        <w:spacing w:line="276" w:lineRule="auto"/>
        <w:ind w:firstLine="720"/>
        <w:rPr>
          <w:rFonts w:cstheme="minorHAnsi"/>
          <w:sz w:val="24"/>
          <w:szCs w:val="24"/>
        </w:rPr>
      </w:pPr>
      <w:r w:rsidRPr="00F73C81">
        <w:rPr>
          <w:rFonts w:cstheme="minorHAnsi"/>
          <w:sz w:val="24"/>
          <w:szCs w:val="24"/>
        </w:rPr>
        <w:t xml:space="preserve">In the modernized technological world, </w:t>
      </w:r>
      <w:r w:rsidR="0022588D" w:rsidRPr="00F73C81">
        <w:rPr>
          <w:rFonts w:cstheme="minorHAnsi"/>
          <w:sz w:val="24"/>
          <w:szCs w:val="24"/>
        </w:rPr>
        <w:t xml:space="preserve">data security </w:t>
      </w:r>
      <w:r w:rsidR="00755EE2" w:rsidRPr="00F73C81">
        <w:rPr>
          <w:rFonts w:cstheme="minorHAnsi"/>
          <w:sz w:val="24"/>
          <w:szCs w:val="24"/>
        </w:rPr>
        <w:t>lies among the</w:t>
      </w:r>
      <w:r w:rsidR="00E63DB5" w:rsidRPr="00F73C81">
        <w:rPr>
          <w:rFonts w:cstheme="minorHAnsi"/>
          <w:sz w:val="24"/>
          <w:szCs w:val="24"/>
        </w:rPr>
        <w:t xml:space="preserve"> essential p</w:t>
      </w:r>
      <w:r w:rsidR="00755EE2" w:rsidRPr="00F73C81">
        <w:rPr>
          <w:rFonts w:cstheme="minorHAnsi"/>
          <w:sz w:val="24"/>
          <w:szCs w:val="24"/>
        </w:rPr>
        <w:t>riorities</w:t>
      </w:r>
      <w:r w:rsidR="00E63DB5" w:rsidRPr="00F73C81">
        <w:rPr>
          <w:rFonts w:cstheme="minorHAnsi"/>
          <w:sz w:val="24"/>
          <w:szCs w:val="24"/>
        </w:rPr>
        <w:t xml:space="preserve"> of organizations and </w:t>
      </w:r>
      <w:r w:rsidR="00105C7F" w:rsidRPr="00F73C81">
        <w:rPr>
          <w:rFonts w:cstheme="minorHAnsi"/>
          <w:sz w:val="24"/>
          <w:szCs w:val="24"/>
        </w:rPr>
        <w:t>institutions</w:t>
      </w:r>
      <w:r w:rsidR="00E63DB5" w:rsidRPr="00F73C81">
        <w:rPr>
          <w:rFonts w:cstheme="minorHAnsi"/>
          <w:sz w:val="24"/>
          <w:szCs w:val="24"/>
        </w:rPr>
        <w:t xml:space="preserve">. </w:t>
      </w:r>
      <w:r w:rsidR="004B5CE8" w:rsidRPr="00F73C81">
        <w:rPr>
          <w:rFonts w:cstheme="minorHAnsi"/>
          <w:sz w:val="24"/>
          <w:szCs w:val="24"/>
        </w:rPr>
        <w:t>In a cyber-security context, t</w:t>
      </w:r>
      <w:r w:rsidR="001548BA" w:rsidRPr="00F73C81">
        <w:rPr>
          <w:rFonts w:cstheme="minorHAnsi"/>
          <w:sz w:val="24"/>
          <w:szCs w:val="24"/>
        </w:rPr>
        <w:t>he target of criminals</w:t>
      </w:r>
      <w:r w:rsidR="00E03127" w:rsidRPr="00F73C81">
        <w:rPr>
          <w:rFonts w:cstheme="minorHAnsi"/>
          <w:sz w:val="24"/>
          <w:szCs w:val="24"/>
        </w:rPr>
        <w:t xml:space="preserve"> is</w:t>
      </w:r>
      <w:r w:rsidR="00FF0475" w:rsidRPr="00F73C81">
        <w:rPr>
          <w:rFonts w:cstheme="minorHAnsi"/>
          <w:sz w:val="24"/>
          <w:szCs w:val="24"/>
        </w:rPr>
        <w:t xml:space="preserve"> </w:t>
      </w:r>
      <w:r w:rsidR="00E03127" w:rsidRPr="00F73C81">
        <w:rPr>
          <w:rFonts w:cstheme="minorHAnsi"/>
          <w:sz w:val="24"/>
          <w:szCs w:val="24"/>
        </w:rPr>
        <w:t>the</w:t>
      </w:r>
      <w:r w:rsidR="00FF0475" w:rsidRPr="00F73C81">
        <w:rPr>
          <w:rFonts w:cstheme="minorHAnsi"/>
          <w:sz w:val="24"/>
          <w:szCs w:val="24"/>
        </w:rPr>
        <w:t xml:space="preserve"> immense</w:t>
      </w:r>
      <w:r w:rsidR="00D47F36" w:rsidRPr="00F73C81">
        <w:rPr>
          <w:rFonts w:cstheme="minorHAnsi"/>
          <w:sz w:val="24"/>
          <w:szCs w:val="24"/>
        </w:rPr>
        <w:t xml:space="preserve"> amount of </w:t>
      </w:r>
      <w:r w:rsidR="00C10482" w:rsidRPr="00F73C81">
        <w:rPr>
          <w:rFonts w:cstheme="minorHAnsi"/>
          <w:sz w:val="24"/>
          <w:szCs w:val="24"/>
        </w:rPr>
        <w:t>identity information and financial credentials</w:t>
      </w:r>
      <w:r w:rsidR="00E03127" w:rsidRPr="00F73C81">
        <w:rPr>
          <w:rFonts w:cstheme="minorHAnsi"/>
          <w:sz w:val="24"/>
          <w:szCs w:val="24"/>
        </w:rPr>
        <w:t xml:space="preserve"> stored within the system</w:t>
      </w:r>
      <w:r w:rsidR="004B6FCE" w:rsidRPr="00F73C81">
        <w:rPr>
          <w:rFonts w:cstheme="minorHAnsi"/>
          <w:sz w:val="24"/>
          <w:szCs w:val="24"/>
        </w:rPr>
        <w:t>.</w:t>
      </w:r>
      <w:r w:rsidR="00AF09CE" w:rsidRPr="00F73C81">
        <w:rPr>
          <w:rFonts w:cstheme="minorHAnsi"/>
          <w:sz w:val="24"/>
          <w:szCs w:val="24"/>
        </w:rPr>
        <w:t xml:space="preserve"> </w:t>
      </w:r>
      <w:r w:rsidR="00A41F05" w:rsidRPr="00F73C81">
        <w:rPr>
          <w:rFonts w:cstheme="minorHAnsi"/>
          <w:sz w:val="24"/>
          <w:szCs w:val="24"/>
        </w:rPr>
        <w:t xml:space="preserve">This report addresses data breaches in educational </w:t>
      </w:r>
      <w:r w:rsidR="00A8228E" w:rsidRPr="00F73C81">
        <w:rPr>
          <w:rFonts w:cstheme="minorHAnsi"/>
          <w:sz w:val="24"/>
          <w:szCs w:val="24"/>
        </w:rPr>
        <w:t>institutions</w:t>
      </w:r>
      <w:r w:rsidR="00A41F05" w:rsidRPr="00F73C81">
        <w:rPr>
          <w:rFonts w:cstheme="minorHAnsi"/>
          <w:sz w:val="24"/>
          <w:szCs w:val="24"/>
        </w:rPr>
        <w:t xml:space="preserve">, </w:t>
      </w:r>
      <w:r w:rsidR="00D805C2" w:rsidRPr="00F73C81">
        <w:rPr>
          <w:rFonts w:cstheme="minorHAnsi"/>
          <w:sz w:val="24"/>
          <w:szCs w:val="24"/>
        </w:rPr>
        <w:t>which occur for various reasons, and one of the most common factors that contribute significantly to such cases is ransomware attacks.</w:t>
      </w:r>
      <w:r w:rsidR="001A2509" w:rsidRPr="00F73C81">
        <w:rPr>
          <w:rFonts w:cstheme="minorHAnsi"/>
          <w:sz w:val="24"/>
          <w:szCs w:val="24"/>
        </w:rPr>
        <w:t xml:space="preserve"> </w:t>
      </w:r>
    </w:p>
    <w:p w14:paraId="7420B597" w14:textId="772041DF" w:rsidR="00D03A28" w:rsidRPr="00F73C81" w:rsidRDefault="00871924" w:rsidP="00F73C81">
      <w:pPr>
        <w:spacing w:line="276" w:lineRule="auto"/>
        <w:ind w:firstLine="720"/>
        <w:rPr>
          <w:rFonts w:cstheme="minorHAnsi"/>
          <w:sz w:val="24"/>
          <w:szCs w:val="24"/>
        </w:rPr>
      </w:pPr>
      <w:r w:rsidRPr="00F73C81">
        <w:rPr>
          <w:rFonts w:cstheme="minorHAnsi"/>
          <w:sz w:val="24"/>
          <w:szCs w:val="24"/>
        </w:rPr>
        <w:t xml:space="preserve">Based on </w:t>
      </w:r>
      <w:r w:rsidR="00B21478" w:rsidRPr="00F73C81">
        <w:rPr>
          <w:rFonts w:cstheme="minorHAnsi"/>
          <w:sz w:val="24"/>
          <w:szCs w:val="24"/>
        </w:rPr>
        <w:t>the data breach of Stanford University</w:t>
      </w:r>
      <w:r w:rsidR="00BF48D4" w:rsidRPr="00F73C81">
        <w:rPr>
          <w:rFonts w:cstheme="minorHAnsi"/>
          <w:sz w:val="24"/>
          <w:szCs w:val="24"/>
        </w:rPr>
        <w:t>,</w:t>
      </w:r>
      <w:r w:rsidR="00F76C63" w:rsidRPr="00F73C81">
        <w:rPr>
          <w:rFonts w:cstheme="minorHAnsi"/>
          <w:sz w:val="24"/>
          <w:szCs w:val="24"/>
        </w:rPr>
        <w:t xml:space="preserve"> given</w:t>
      </w:r>
      <w:r w:rsidR="00BF48D4" w:rsidRPr="00F73C81">
        <w:rPr>
          <w:rFonts w:cstheme="minorHAnsi"/>
          <w:sz w:val="24"/>
          <w:szCs w:val="24"/>
        </w:rPr>
        <w:t xml:space="preserve"> the significant losses associated with </w:t>
      </w:r>
      <w:r w:rsidR="00F76C63" w:rsidRPr="00F73C81">
        <w:rPr>
          <w:rFonts w:cstheme="minorHAnsi"/>
          <w:sz w:val="24"/>
          <w:szCs w:val="24"/>
        </w:rPr>
        <w:t xml:space="preserve">the </w:t>
      </w:r>
      <w:r w:rsidR="00BF48D4" w:rsidRPr="00F73C81">
        <w:rPr>
          <w:rFonts w:cstheme="minorHAnsi"/>
          <w:sz w:val="24"/>
          <w:szCs w:val="24"/>
        </w:rPr>
        <w:t>Akira ransomware</w:t>
      </w:r>
      <w:r w:rsidR="00250FDB" w:rsidRPr="00F73C81">
        <w:rPr>
          <w:rFonts w:cstheme="minorHAnsi"/>
          <w:sz w:val="24"/>
          <w:szCs w:val="24"/>
        </w:rPr>
        <w:t xml:space="preserve"> and the university’s vulnerability to respond</w:t>
      </w:r>
      <w:r w:rsidR="00541B13" w:rsidRPr="00F73C81">
        <w:rPr>
          <w:rFonts w:cstheme="minorHAnsi"/>
          <w:sz w:val="24"/>
          <w:szCs w:val="24"/>
        </w:rPr>
        <w:t xml:space="preserve">, it is essential to acknowledge how to effectively manage and recover from a cyber-attack. </w:t>
      </w:r>
      <w:r w:rsidR="00E974C1" w:rsidRPr="00F73C81">
        <w:rPr>
          <w:rFonts w:cstheme="minorHAnsi"/>
          <w:sz w:val="24"/>
          <w:szCs w:val="24"/>
        </w:rPr>
        <w:t xml:space="preserve">The report </w:t>
      </w:r>
      <w:r w:rsidR="00715BCF" w:rsidRPr="00F73C81">
        <w:rPr>
          <w:rFonts w:cstheme="minorHAnsi"/>
          <w:sz w:val="24"/>
          <w:szCs w:val="24"/>
        </w:rPr>
        <w:t>cover</w:t>
      </w:r>
      <w:r w:rsidR="006772AC" w:rsidRPr="00F73C81">
        <w:rPr>
          <w:rFonts w:cstheme="minorHAnsi"/>
          <w:sz w:val="24"/>
          <w:szCs w:val="24"/>
        </w:rPr>
        <w:t>s eight domains of CISSP</w:t>
      </w:r>
      <w:r w:rsidR="003C535A" w:rsidRPr="00F73C81">
        <w:rPr>
          <w:rFonts w:cstheme="minorHAnsi"/>
          <w:sz w:val="24"/>
          <w:szCs w:val="24"/>
        </w:rPr>
        <w:t xml:space="preserve"> to provide </w:t>
      </w:r>
      <w:r w:rsidR="00C761EA" w:rsidRPr="00F73C81">
        <w:rPr>
          <w:rFonts w:cstheme="minorHAnsi"/>
          <w:sz w:val="24"/>
          <w:szCs w:val="24"/>
        </w:rPr>
        <w:t>information regarding</w:t>
      </w:r>
      <w:r w:rsidR="00476CFE" w:rsidRPr="00F73C81">
        <w:rPr>
          <w:rFonts w:cstheme="minorHAnsi"/>
          <w:sz w:val="24"/>
          <w:szCs w:val="24"/>
        </w:rPr>
        <w:t xml:space="preserve"> </w:t>
      </w:r>
      <w:r w:rsidR="00C761EA" w:rsidRPr="00F73C81">
        <w:rPr>
          <w:rFonts w:cstheme="minorHAnsi"/>
          <w:sz w:val="24"/>
          <w:szCs w:val="24"/>
        </w:rPr>
        <w:t>a</w:t>
      </w:r>
      <w:r w:rsidR="00E876C9" w:rsidRPr="00F73C81">
        <w:rPr>
          <w:rFonts w:cstheme="minorHAnsi"/>
          <w:sz w:val="24"/>
          <w:szCs w:val="24"/>
        </w:rPr>
        <w:t xml:space="preserve"> university</w:t>
      </w:r>
      <w:r w:rsidR="00C761EA" w:rsidRPr="00F73C81">
        <w:rPr>
          <w:rFonts w:cstheme="minorHAnsi"/>
          <w:sz w:val="24"/>
          <w:szCs w:val="24"/>
        </w:rPr>
        <w:t xml:space="preserve"> data </w:t>
      </w:r>
      <w:r w:rsidR="00E876C9" w:rsidRPr="00F73C81">
        <w:rPr>
          <w:rFonts w:cstheme="minorHAnsi"/>
          <w:sz w:val="24"/>
          <w:szCs w:val="24"/>
        </w:rPr>
        <w:t>breach</w:t>
      </w:r>
      <w:r w:rsidR="004E1C14" w:rsidRPr="00F73C81">
        <w:rPr>
          <w:rFonts w:cstheme="minorHAnsi"/>
          <w:sz w:val="24"/>
          <w:szCs w:val="24"/>
        </w:rPr>
        <w:t>, focusing on the ‘Security and Operations’ domain</w:t>
      </w:r>
      <w:r w:rsidR="004A1A4A" w:rsidRPr="00F73C81">
        <w:rPr>
          <w:rFonts w:cstheme="minorHAnsi"/>
          <w:sz w:val="24"/>
          <w:szCs w:val="24"/>
        </w:rPr>
        <w:t xml:space="preserve"> </w:t>
      </w:r>
      <w:r w:rsidR="00087285" w:rsidRPr="00F73C81">
        <w:rPr>
          <w:rFonts w:cstheme="minorHAnsi"/>
          <w:sz w:val="24"/>
          <w:szCs w:val="24"/>
        </w:rPr>
        <w:t xml:space="preserve">to emphasize the </w:t>
      </w:r>
      <w:r w:rsidR="005A44A4" w:rsidRPr="00F73C81">
        <w:rPr>
          <w:rFonts w:cstheme="minorHAnsi"/>
          <w:sz w:val="24"/>
          <w:szCs w:val="24"/>
        </w:rPr>
        <w:t>importance</w:t>
      </w:r>
      <w:r w:rsidR="00087285" w:rsidRPr="00F73C81">
        <w:rPr>
          <w:rFonts w:cstheme="minorHAnsi"/>
          <w:sz w:val="24"/>
          <w:szCs w:val="24"/>
        </w:rPr>
        <w:t xml:space="preserve"> of </w:t>
      </w:r>
      <w:r w:rsidR="005A44A4" w:rsidRPr="00F73C81">
        <w:rPr>
          <w:rFonts w:cstheme="minorHAnsi"/>
          <w:sz w:val="24"/>
          <w:szCs w:val="24"/>
        </w:rPr>
        <w:t>detecting, preventing, responding, and recovering from a ransomware attack.</w:t>
      </w:r>
      <w:r w:rsidR="00E063B9" w:rsidRPr="00F73C81">
        <w:rPr>
          <w:rFonts w:cstheme="minorHAnsi"/>
          <w:sz w:val="24"/>
          <w:szCs w:val="24"/>
        </w:rPr>
        <w:t xml:space="preserve"> In addition, </w:t>
      </w:r>
      <w:r w:rsidR="0057407E" w:rsidRPr="00F73C81">
        <w:rPr>
          <w:rFonts w:cstheme="minorHAnsi"/>
          <w:sz w:val="24"/>
          <w:szCs w:val="24"/>
        </w:rPr>
        <w:t xml:space="preserve">a basic version of </w:t>
      </w:r>
      <w:r w:rsidR="00E063B9" w:rsidRPr="00F73C81">
        <w:rPr>
          <w:rFonts w:cstheme="minorHAnsi"/>
          <w:sz w:val="24"/>
          <w:szCs w:val="24"/>
        </w:rPr>
        <w:t>the Issue</w:t>
      </w:r>
      <w:r w:rsidR="0057407E" w:rsidRPr="00F73C81">
        <w:rPr>
          <w:rFonts w:cstheme="minorHAnsi"/>
          <w:sz w:val="24"/>
          <w:szCs w:val="24"/>
        </w:rPr>
        <w:t xml:space="preserve">-Specific Security Policy (ISSP) is generated to </w:t>
      </w:r>
      <w:r w:rsidR="00983F4E" w:rsidRPr="00F73C81">
        <w:rPr>
          <w:rFonts w:cstheme="minorHAnsi"/>
          <w:sz w:val="24"/>
          <w:szCs w:val="24"/>
        </w:rPr>
        <w:t xml:space="preserve">highlight guidelines and standards </w:t>
      </w:r>
      <w:r w:rsidR="00FF552A" w:rsidRPr="00F73C81">
        <w:rPr>
          <w:rFonts w:cstheme="minorHAnsi"/>
          <w:sz w:val="24"/>
          <w:szCs w:val="24"/>
        </w:rPr>
        <w:t>for the university</w:t>
      </w:r>
      <w:r w:rsidR="008D6209" w:rsidRPr="00F73C81">
        <w:rPr>
          <w:rFonts w:cstheme="minorHAnsi"/>
          <w:sz w:val="24"/>
          <w:szCs w:val="24"/>
        </w:rPr>
        <w:t xml:space="preserve">, </w:t>
      </w:r>
      <w:r w:rsidR="00FF552A" w:rsidRPr="00F73C81">
        <w:rPr>
          <w:rFonts w:cstheme="minorHAnsi"/>
          <w:sz w:val="24"/>
          <w:szCs w:val="24"/>
        </w:rPr>
        <w:t>followed by</w:t>
      </w:r>
      <w:r w:rsidR="008D6209" w:rsidRPr="00F73C81">
        <w:rPr>
          <w:rFonts w:cstheme="minorHAnsi"/>
          <w:sz w:val="24"/>
          <w:szCs w:val="24"/>
        </w:rPr>
        <w:t xml:space="preserve"> network forensics.</w:t>
      </w:r>
      <w:r w:rsidR="00FF552A" w:rsidRPr="00F73C81">
        <w:rPr>
          <w:rFonts w:cstheme="minorHAnsi"/>
          <w:sz w:val="24"/>
          <w:szCs w:val="24"/>
        </w:rPr>
        <w:t xml:space="preserve"> </w:t>
      </w:r>
    </w:p>
    <w:p w14:paraId="0FCF5456" w14:textId="77777777" w:rsidR="00135ACA" w:rsidRPr="00F73C81" w:rsidRDefault="00135ACA" w:rsidP="00F73C81">
      <w:pPr>
        <w:spacing w:line="276" w:lineRule="auto"/>
        <w:ind w:firstLine="720"/>
        <w:rPr>
          <w:rFonts w:cstheme="minorHAnsi"/>
          <w:sz w:val="24"/>
          <w:szCs w:val="24"/>
        </w:rPr>
      </w:pPr>
    </w:p>
    <w:p w14:paraId="457E77D5" w14:textId="7D421933" w:rsidR="00D03A28" w:rsidRPr="00F73C81" w:rsidRDefault="002131FE" w:rsidP="00F73C81">
      <w:pPr>
        <w:pStyle w:val="Heading1"/>
        <w:numPr>
          <w:ilvl w:val="0"/>
          <w:numId w:val="2"/>
        </w:numPr>
        <w:spacing w:line="276" w:lineRule="auto"/>
        <w:textAlignment w:val="baseline"/>
        <w:rPr>
          <w:rFonts w:asciiTheme="minorHAnsi" w:hAnsiTheme="minorHAnsi" w:cstheme="minorHAnsi"/>
          <w:b/>
          <w:bCs/>
        </w:rPr>
      </w:pPr>
      <w:r w:rsidRPr="00F73C81">
        <w:rPr>
          <w:rFonts w:asciiTheme="minorHAnsi" w:hAnsiTheme="minorHAnsi" w:cstheme="minorHAnsi"/>
          <w:b/>
          <w:bCs/>
        </w:rPr>
        <w:t xml:space="preserve"> </w:t>
      </w:r>
      <w:r w:rsidRPr="00F73C81">
        <w:rPr>
          <w:rFonts w:asciiTheme="minorHAnsi" w:hAnsiTheme="minorHAnsi" w:cstheme="minorHAnsi"/>
          <w:b/>
          <w:bCs/>
        </w:rPr>
        <w:tab/>
      </w:r>
      <w:bookmarkStart w:id="4" w:name="_Toc170358160"/>
      <w:r w:rsidR="00600033" w:rsidRPr="00F73C81">
        <w:rPr>
          <w:rFonts w:asciiTheme="minorHAnsi" w:hAnsiTheme="minorHAnsi" w:cstheme="minorHAnsi"/>
          <w:b/>
          <w:bCs/>
        </w:rPr>
        <w:t>Stanford University</w:t>
      </w:r>
      <w:bookmarkEnd w:id="4"/>
    </w:p>
    <w:p w14:paraId="7627E2A9" w14:textId="42A54C94" w:rsidR="00D03A28" w:rsidRPr="00F73C81" w:rsidRDefault="00600033" w:rsidP="00F73C81">
      <w:pPr>
        <w:pStyle w:val="Heading2"/>
        <w:numPr>
          <w:ilvl w:val="1"/>
          <w:numId w:val="25"/>
        </w:numPr>
        <w:spacing w:line="276" w:lineRule="auto"/>
        <w:textAlignment w:val="baseline"/>
        <w:rPr>
          <w:rFonts w:asciiTheme="minorHAnsi" w:hAnsiTheme="minorHAnsi" w:cstheme="minorHAnsi"/>
          <w:b/>
          <w:bCs/>
        </w:rPr>
      </w:pPr>
      <w:bookmarkStart w:id="5" w:name="_Toc170358161"/>
      <w:r w:rsidRPr="00F73C81">
        <w:rPr>
          <w:rFonts w:asciiTheme="minorHAnsi" w:hAnsiTheme="minorHAnsi" w:cstheme="minorHAnsi"/>
          <w:b/>
          <w:bCs/>
        </w:rPr>
        <w:t xml:space="preserve">Case </w:t>
      </w:r>
      <w:r w:rsidR="00070151" w:rsidRPr="00F73C81">
        <w:rPr>
          <w:rFonts w:asciiTheme="minorHAnsi" w:hAnsiTheme="minorHAnsi" w:cstheme="minorHAnsi"/>
          <w:b/>
          <w:bCs/>
        </w:rPr>
        <w:t>S</w:t>
      </w:r>
      <w:r w:rsidRPr="00F73C81">
        <w:rPr>
          <w:rFonts w:asciiTheme="minorHAnsi" w:hAnsiTheme="minorHAnsi" w:cstheme="minorHAnsi"/>
          <w:b/>
          <w:bCs/>
        </w:rPr>
        <w:t>tudy</w:t>
      </w:r>
      <w:bookmarkEnd w:id="5"/>
    </w:p>
    <w:p w14:paraId="51518ADE" w14:textId="4BF89B2F" w:rsidR="00135ACA" w:rsidRPr="00F73C81" w:rsidRDefault="00600033" w:rsidP="00F73C81">
      <w:pPr>
        <w:pStyle w:val="NormalWeb"/>
        <w:spacing w:before="240" w:beforeAutospacing="0" w:after="240" w:afterAutospacing="0" w:line="276" w:lineRule="auto"/>
        <w:ind w:firstLine="360"/>
        <w:rPr>
          <w:rFonts w:asciiTheme="minorHAnsi" w:hAnsiTheme="minorHAnsi" w:cstheme="minorHAnsi"/>
        </w:rPr>
      </w:pPr>
      <w:r w:rsidRPr="00F73C81">
        <w:rPr>
          <w:rFonts w:asciiTheme="minorHAnsi" w:hAnsiTheme="minorHAnsi" w:cstheme="minorHAnsi"/>
        </w:rPr>
        <w:t>On September 27th, 2023, Stanford University discovered that it had been hit with a severe ransomware attack. The attack, which stole the personal information of over 27,000 individuals, including date of birth, Social Security numbers, government IDs, passport numbers, driver’s license numbers, biometric data, email addresses with passwords, usernames with passwords, security questions and answers, credit card information and much more. The attacker was identified as the Akira ransomware group, first gaining access to the system on May 12th, 2023. The university had managed to cut them off the system shortly after detection on Sep 27th, notified federal and local law enforcement</w:t>
      </w:r>
      <w:r w:rsidR="0022588D" w:rsidRPr="00F73C81">
        <w:rPr>
          <w:rFonts w:asciiTheme="minorHAnsi" w:hAnsiTheme="minorHAnsi" w:cstheme="minorHAnsi"/>
        </w:rPr>
        <w:t>,</w:t>
      </w:r>
      <w:r w:rsidRPr="00F73C81">
        <w:rPr>
          <w:rFonts w:asciiTheme="minorHAnsi" w:hAnsiTheme="minorHAnsi" w:cstheme="minorHAnsi"/>
        </w:rPr>
        <w:t xml:space="preserve"> and worked with external cybersecurity firms to remove any traces of the malicious actors.</w:t>
      </w:r>
    </w:p>
    <w:p w14:paraId="4F28AD84" w14:textId="389C6DCB" w:rsidR="00D03A28" w:rsidRPr="00F73C81" w:rsidRDefault="00600033" w:rsidP="00F73C81">
      <w:pPr>
        <w:pStyle w:val="Heading1"/>
        <w:numPr>
          <w:ilvl w:val="0"/>
          <w:numId w:val="3"/>
        </w:numPr>
        <w:spacing w:line="276" w:lineRule="auto"/>
        <w:textAlignment w:val="baseline"/>
        <w:rPr>
          <w:rFonts w:asciiTheme="minorHAnsi" w:hAnsiTheme="minorHAnsi" w:cstheme="minorHAnsi"/>
          <w:b/>
          <w:bCs/>
        </w:rPr>
      </w:pPr>
      <w:bookmarkStart w:id="6" w:name="_Toc170358162"/>
      <w:r w:rsidRPr="00F73C81">
        <w:rPr>
          <w:rFonts w:asciiTheme="minorHAnsi" w:hAnsiTheme="minorHAnsi" w:cstheme="minorHAnsi"/>
          <w:b/>
          <w:bCs/>
        </w:rPr>
        <w:t>Security Domains</w:t>
      </w:r>
      <w:bookmarkEnd w:id="6"/>
    </w:p>
    <w:p w14:paraId="1B611EDA" w14:textId="5A6609B7" w:rsidR="00D03A28" w:rsidRPr="00F73C81" w:rsidRDefault="00600033" w:rsidP="00F73C81">
      <w:pPr>
        <w:pStyle w:val="Heading2"/>
        <w:numPr>
          <w:ilvl w:val="1"/>
          <w:numId w:val="3"/>
        </w:numPr>
        <w:spacing w:line="276" w:lineRule="auto"/>
        <w:textAlignment w:val="baseline"/>
        <w:rPr>
          <w:rFonts w:asciiTheme="minorHAnsi" w:hAnsiTheme="minorHAnsi" w:cstheme="minorHAnsi"/>
          <w:b/>
          <w:bCs/>
        </w:rPr>
      </w:pPr>
      <w:bookmarkStart w:id="7" w:name="_Toc170358163"/>
      <w:r w:rsidRPr="00F73C81">
        <w:rPr>
          <w:rFonts w:asciiTheme="minorHAnsi" w:hAnsiTheme="minorHAnsi" w:cstheme="minorHAnsi"/>
          <w:b/>
          <w:bCs/>
        </w:rPr>
        <w:t>Security and Risk Management</w:t>
      </w:r>
      <w:bookmarkEnd w:id="7"/>
    </w:p>
    <w:p w14:paraId="2DB3812C" w14:textId="696A9CB9" w:rsidR="002131FE" w:rsidRPr="00F73C81" w:rsidRDefault="00600033" w:rsidP="00F73C81">
      <w:pPr>
        <w:pStyle w:val="NormalWeb"/>
        <w:spacing w:before="0" w:beforeAutospacing="0" w:after="160" w:afterAutospacing="0" w:line="276" w:lineRule="auto"/>
        <w:ind w:firstLine="360"/>
        <w:rPr>
          <w:rFonts w:asciiTheme="minorHAnsi" w:hAnsiTheme="minorHAnsi" w:cstheme="minorHAnsi"/>
        </w:rPr>
      </w:pPr>
      <w:r w:rsidRPr="00F73C81">
        <w:rPr>
          <w:rFonts w:asciiTheme="minorHAnsi" w:hAnsiTheme="minorHAnsi" w:cstheme="minorHAnsi"/>
        </w:rPr>
        <w:t>This domain focuses on clarifying goals, mitigating risks, ensuring compliance with laws and regulations, and maintaining business continuity.</w:t>
      </w:r>
      <w:r w:rsidR="00FC4828" w:rsidRPr="00F73C81">
        <w:rPr>
          <w:rFonts w:asciiTheme="minorHAnsi" w:hAnsiTheme="minorHAnsi" w:cstheme="minorHAnsi"/>
        </w:rPr>
        <w:t xml:space="preserve"> This domain is </w:t>
      </w:r>
      <w:r w:rsidR="00D11D78" w:rsidRPr="00F73C81">
        <w:rPr>
          <w:rFonts w:asciiTheme="minorHAnsi" w:hAnsiTheme="minorHAnsi" w:cstheme="minorHAnsi"/>
        </w:rPr>
        <w:t xml:space="preserve">specialized in </w:t>
      </w:r>
      <w:r w:rsidR="004F1326" w:rsidRPr="00F73C81">
        <w:rPr>
          <w:rFonts w:asciiTheme="minorHAnsi" w:hAnsiTheme="minorHAnsi" w:cstheme="minorHAnsi"/>
        </w:rPr>
        <w:t>securing the data</w:t>
      </w:r>
      <w:r w:rsidR="00E6191C" w:rsidRPr="00F73C81">
        <w:rPr>
          <w:rFonts w:asciiTheme="minorHAnsi" w:hAnsiTheme="minorHAnsi" w:cstheme="minorHAnsi"/>
        </w:rPr>
        <w:t xml:space="preserve"> and managing risks.</w:t>
      </w:r>
      <w:r w:rsidR="004F1326" w:rsidRPr="00F73C81">
        <w:rPr>
          <w:rFonts w:asciiTheme="minorHAnsi" w:hAnsiTheme="minorHAnsi" w:cstheme="minorHAnsi"/>
        </w:rPr>
        <w:t xml:space="preserve"> </w:t>
      </w:r>
    </w:p>
    <w:p w14:paraId="3D0F8AE3" w14:textId="3DACAB98" w:rsidR="00D03A28" w:rsidRPr="00F73C81" w:rsidRDefault="00AF7864" w:rsidP="00F73C81">
      <w:pPr>
        <w:pStyle w:val="NormalWeb"/>
        <w:spacing w:before="0" w:beforeAutospacing="0" w:after="160" w:afterAutospacing="0" w:line="276" w:lineRule="auto"/>
        <w:ind w:firstLine="360"/>
        <w:rPr>
          <w:rFonts w:asciiTheme="minorHAnsi" w:hAnsiTheme="minorHAnsi" w:cstheme="minorHAnsi"/>
        </w:rPr>
      </w:pPr>
      <w:r w:rsidRPr="00F73C81">
        <w:rPr>
          <w:rFonts w:asciiTheme="minorHAnsi" w:hAnsiTheme="minorHAnsi" w:cstheme="minorHAnsi"/>
        </w:rPr>
        <w:lastRenderedPageBreak/>
        <w:t xml:space="preserve">The security and risk management focus in the university environment </w:t>
      </w:r>
      <w:r w:rsidR="00600033" w:rsidRPr="00F73C81">
        <w:rPr>
          <w:rFonts w:asciiTheme="minorHAnsi" w:hAnsiTheme="minorHAnsi" w:cstheme="minorHAnsi"/>
        </w:rPr>
        <w:t>is to protect students, staff</w:t>
      </w:r>
      <w:r w:rsidR="00E6191C" w:rsidRPr="00F73C81">
        <w:rPr>
          <w:rFonts w:asciiTheme="minorHAnsi" w:hAnsiTheme="minorHAnsi" w:cstheme="minorHAnsi"/>
        </w:rPr>
        <w:t>,</w:t>
      </w:r>
      <w:r w:rsidR="00600033" w:rsidRPr="00F73C81">
        <w:rPr>
          <w:rFonts w:asciiTheme="minorHAnsi" w:hAnsiTheme="minorHAnsi" w:cstheme="minorHAnsi"/>
        </w:rPr>
        <w:t xml:space="preserve"> and resources while keeping a conducive environment in good condition for education and research. In Summary, this domain ensures that universities work smoothly. Securing their assets and giving students a safe learning environment</w:t>
      </w:r>
      <w:sdt>
        <w:sdtPr>
          <w:rPr>
            <w:rFonts w:asciiTheme="minorHAnsi" w:hAnsiTheme="minorHAnsi" w:cstheme="minorHAnsi"/>
          </w:rPr>
          <w:id w:val="-1961566986"/>
          <w:citation/>
        </w:sdtPr>
        <w:sdtEndPr/>
        <w:sdtContent>
          <w:r w:rsidR="00A32D0A" w:rsidRPr="00F73C81">
            <w:rPr>
              <w:rFonts w:asciiTheme="minorHAnsi" w:hAnsiTheme="minorHAnsi" w:cstheme="minorHAnsi"/>
            </w:rPr>
            <w:fldChar w:fldCharType="begin"/>
          </w:r>
          <w:r w:rsidR="00203372" w:rsidRPr="00F73C81">
            <w:rPr>
              <w:rFonts w:asciiTheme="minorHAnsi" w:hAnsiTheme="minorHAnsi" w:cstheme="minorHAnsi"/>
            </w:rPr>
            <w:instrText xml:space="preserve">CITATION Cou24 \l 1033 </w:instrText>
          </w:r>
          <w:r w:rsidR="00A32D0A" w:rsidRPr="00F73C81">
            <w:rPr>
              <w:rFonts w:asciiTheme="minorHAnsi" w:hAnsiTheme="minorHAnsi" w:cstheme="minorHAnsi"/>
            </w:rPr>
            <w:fldChar w:fldCharType="separate"/>
          </w:r>
          <w:r w:rsidR="00F73C81" w:rsidRPr="00F73C81">
            <w:rPr>
              <w:rFonts w:asciiTheme="minorHAnsi" w:hAnsiTheme="minorHAnsi" w:cstheme="minorHAnsi"/>
              <w:noProof/>
            </w:rPr>
            <w:t xml:space="preserve"> (Coursera, n.d.)</w:t>
          </w:r>
          <w:r w:rsidR="00A32D0A" w:rsidRPr="00F73C81">
            <w:rPr>
              <w:rFonts w:asciiTheme="minorHAnsi" w:hAnsiTheme="minorHAnsi" w:cstheme="minorHAnsi"/>
            </w:rPr>
            <w:fldChar w:fldCharType="end"/>
          </w:r>
        </w:sdtContent>
      </w:sdt>
      <w:r w:rsidR="00203372" w:rsidRPr="00F73C81">
        <w:rPr>
          <w:rFonts w:asciiTheme="minorHAnsi" w:hAnsiTheme="minorHAnsi" w:cstheme="minorHAnsi"/>
        </w:rPr>
        <w:t xml:space="preserve"> </w:t>
      </w:r>
      <w:sdt>
        <w:sdtPr>
          <w:rPr>
            <w:rFonts w:asciiTheme="minorHAnsi" w:hAnsiTheme="minorHAnsi" w:cstheme="minorHAnsi"/>
          </w:rPr>
          <w:id w:val="-135573358"/>
          <w:citation/>
        </w:sdtPr>
        <w:sdtEndPr/>
        <w:sdtContent>
          <w:r w:rsidR="00203372" w:rsidRPr="00F73C81">
            <w:rPr>
              <w:rFonts w:asciiTheme="minorHAnsi" w:hAnsiTheme="minorHAnsi" w:cstheme="minorHAnsi"/>
            </w:rPr>
            <w:fldChar w:fldCharType="begin"/>
          </w:r>
          <w:r w:rsidR="00203372" w:rsidRPr="00F73C81">
            <w:rPr>
              <w:rFonts w:asciiTheme="minorHAnsi" w:hAnsiTheme="minorHAnsi" w:cstheme="minorHAnsi"/>
            </w:rPr>
            <w:instrText xml:space="preserve"> CITATION NIS24 \l 1033 </w:instrText>
          </w:r>
          <w:r w:rsidR="00203372" w:rsidRPr="00F73C81">
            <w:rPr>
              <w:rFonts w:asciiTheme="minorHAnsi" w:hAnsiTheme="minorHAnsi" w:cstheme="minorHAnsi"/>
            </w:rPr>
            <w:fldChar w:fldCharType="separate"/>
          </w:r>
          <w:r w:rsidR="00F73C81" w:rsidRPr="00F73C81">
            <w:rPr>
              <w:rFonts w:asciiTheme="minorHAnsi" w:hAnsiTheme="minorHAnsi" w:cstheme="minorHAnsi"/>
              <w:noProof/>
            </w:rPr>
            <w:t>(NIST, NIST Risk Management Framework RMF, 2024)</w:t>
          </w:r>
          <w:r w:rsidR="00203372" w:rsidRPr="00F73C81">
            <w:rPr>
              <w:rFonts w:asciiTheme="minorHAnsi" w:hAnsiTheme="minorHAnsi" w:cstheme="minorHAnsi"/>
            </w:rPr>
            <w:fldChar w:fldCharType="end"/>
          </w:r>
        </w:sdtContent>
      </w:sdt>
      <w:r w:rsidR="00A32D0A" w:rsidRPr="00F73C81">
        <w:rPr>
          <w:rFonts w:asciiTheme="minorHAnsi" w:hAnsiTheme="minorHAnsi" w:cstheme="minorHAnsi"/>
        </w:rPr>
        <w:t>.</w:t>
      </w:r>
    </w:p>
    <w:p w14:paraId="7B44DEE9" w14:textId="77777777" w:rsidR="000E0D82" w:rsidRPr="00F73C81" w:rsidRDefault="000E0D82" w:rsidP="00F73C81">
      <w:pPr>
        <w:pStyle w:val="NormalWeb"/>
        <w:spacing w:before="0" w:beforeAutospacing="0" w:after="160" w:afterAutospacing="0" w:line="276" w:lineRule="auto"/>
        <w:ind w:firstLine="360"/>
        <w:rPr>
          <w:rFonts w:asciiTheme="minorHAnsi" w:hAnsiTheme="minorHAnsi" w:cstheme="minorHAnsi"/>
        </w:rPr>
      </w:pPr>
    </w:p>
    <w:p w14:paraId="62CDE8D5" w14:textId="10784BC0" w:rsidR="00D03A28" w:rsidRPr="00F73C81" w:rsidRDefault="00600033" w:rsidP="00F73C81">
      <w:pPr>
        <w:pStyle w:val="Heading2"/>
        <w:numPr>
          <w:ilvl w:val="1"/>
          <w:numId w:val="3"/>
        </w:numPr>
        <w:spacing w:line="276" w:lineRule="auto"/>
        <w:textAlignment w:val="baseline"/>
        <w:rPr>
          <w:rFonts w:asciiTheme="minorHAnsi" w:hAnsiTheme="minorHAnsi" w:cstheme="minorHAnsi"/>
          <w:b/>
          <w:bCs/>
        </w:rPr>
      </w:pPr>
      <w:bookmarkStart w:id="8" w:name="_Toc170358164"/>
      <w:r w:rsidRPr="00F73C81">
        <w:rPr>
          <w:rFonts w:asciiTheme="minorHAnsi" w:hAnsiTheme="minorHAnsi" w:cstheme="minorHAnsi"/>
          <w:b/>
          <w:bCs/>
        </w:rPr>
        <w:t>Asset Security</w:t>
      </w:r>
      <w:bookmarkEnd w:id="8"/>
    </w:p>
    <w:p w14:paraId="27FD9113" w14:textId="00AF16C0" w:rsidR="00600033" w:rsidRPr="00F73C81" w:rsidRDefault="00600033" w:rsidP="00F73C81">
      <w:pPr>
        <w:pStyle w:val="NormalWeb"/>
        <w:spacing w:before="0" w:beforeAutospacing="0" w:after="160" w:afterAutospacing="0" w:line="276" w:lineRule="auto"/>
        <w:ind w:firstLine="720"/>
        <w:rPr>
          <w:rFonts w:asciiTheme="minorHAnsi" w:hAnsiTheme="minorHAnsi" w:cstheme="minorHAnsi"/>
        </w:rPr>
      </w:pPr>
      <w:r w:rsidRPr="00F73C81">
        <w:rPr>
          <w:rFonts w:asciiTheme="minorHAnsi" w:hAnsiTheme="minorHAnsi" w:cstheme="minorHAnsi"/>
        </w:rPr>
        <w:t xml:space="preserve">The focus of this domain is to protect digital (virtual) and physical assets, considering the threats they </w:t>
      </w:r>
      <w:r w:rsidR="008F63B3" w:rsidRPr="00F73C81">
        <w:rPr>
          <w:rFonts w:asciiTheme="minorHAnsi" w:hAnsiTheme="minorHAnsi" w:cstheme="minorHAnsi"/>
        </w:rPr>
        <w:t>pose</w:t>
      </w:r>
      <w:r w:rsidRPr="00F73C81">
        <w:rPr>
          <w:rFonts w:asciiTheme="minorHAnsi" w:hAnsiTheme="minorHAnsi" w:cstheme="minorHAnsi"/>
        </w:rPr>
        <w:t xml:space="preserve"> when breached. Naturally, this involves handling data - whether it means storing, maintaining, retaining, </w:t>
      </w:r>
      <w:r w:rsidR="008F63B3" w:rsidRPr="00F73C81">
        <w:rPr>
          <w:rFonts w:asciiTheme="minorHAnsi" w:hAnsiTheme="minorHAnsi" w:cstheme="minorHAnsi"/>
        </w:rPr>
        <w:t>or</w:t>
      </w:r>
      <w:r w:rsidRPr="00F73C81">
        <w:rPr>
          <w:rFonts w:asciiTheme="minorHAnsi" w:hAnsiTheme="minorHAnsi" w:cstheme="minorHAnsi"/>
        </w:rPr>
        <w:t xml:space="preserve"> destroying them. People working in this domain may need to focus </w:t>
      </w:r>
      <w:r w:rsidR="004D6627" w:rsidRPr="00F73C81">
        <w:rPr>
          <w:rFonts w:asciiTheme="minorHAnsi" w:hAnsiTheme="minorHAnsi" w:cstheme="minorHAnsi"/>
        </w:rPr>
        <w:t xml:space="preserve">on </w:t>
      </w:r>
      <w:r w:rsidRPr="00F73C81">
        <w:rPr>
          <w:rFonts w:asciiTheme="minorHAnsi" w:hAnsiTheme="minorHAnsi" w:cstheme="minorHAnsi"/>
        </w:rPr>
        <w:t>properly disposing of and destroying old devices, including anything with confidential information.</w:t>
      </w:r>
    </w:p>
    <w:p w14:paraId="3FE648FB" w14:textId="052BBB9A" w:rsidR="00D03A28" w:rsidRPr="00F73C81" w:rsidRDefault="00600033" w:rsidP="00F73C81">
      <w:pPr>
        <w:pStyle w:val="NormalWeb"/>
        <w:spacing w:before="0" w:beforeAutospacing="0" w:after="160" w:afterAutospacing="0" w:line="276" w:lineRule="auto"/>
        <w:ind w:firstLine="720"/>
        <w:rPr>
          <w:rFonts w:asciiTheme="minorHAnsi" w:hAnsiTheme="minorHAnsi" w:cstheme="minorHAnsi"/>
        </w:rPr>
      </w:pPr>
      <w:r w:rsidRPr="00F73C81">
        <w:rPr>
          <w:rFonts w:asciiTheme="minorHAnsi" w:hAnsiTheme="minorHAnsi" w:cstheme="minorHAnsi"/>
        </w:rPr>
        <w:t xml:space="preserve">In </w:t>
      </w:r>
      <w:r w:rsidR="003F0672" w:rsidRPr="00F73C81">
        <w:rPr>
          <w:rFonts w:asciiTheme="minorHAnsi" w:hAnsiTheme="minorHAnsi" w:cstheme="minorHAnsi"/>
        </w:rPr>
        <w:t xml:space="preserve">the university </w:t>
      </w:r>
      <w:r w:rsidRPr="00F73C81">
        <w:rPr>
          <w:rFonts w:asciiTheme="minorHAnsi" w:hAnsiTheme="minorHAnsi" w:cstheme="minorHAnsi"/>
        </w:rPr>
        <w:t>context, there are various policies and methods implemented to protect their physical and digital assets. They also ensure the confidentiality, integrity</w:t>
      </w:r>
      <w:r w:rsidR="003F0672" w:rsidRPr="00F73C81">
        <w:rPr>
          <w:rFonts w:asciiTheme="minorHAnsi" w:hAnsiTheme="minorHAnsi" w:cstheme="minorHAnsi"/>
        </w:rPr>
        <w:t>,</w:t>
      </w:r>
      <w:r w:rsidRPr="00F73C81">
        <w:rPr>
          <w:rFonts w:asciiTheme="minorHAnsi" w:hAnsiTheme="minorHAnsi" w:cstheme="minorHAnsi"/>
        </w:rPr>
        <w:t xml:space="preserve"> and availability of</w:t>
      </w:r>
      <w:r w:rsidR="003F0672" w:rsidRPr="00F73C81">
        <w:rPr>
          <w:rFonts w:asciiTheme="minorHAnsi" w:hAnsiTheme="minorHAnsi" w:cstheme="minorHAnsi"/>
        </w:rPr>
        <w:t xml:space="preserve"> </w:t>
      </w:r>
      <w:r w:rsidRPr="00F73C81">
        <w:rPr>
          <w:rFonts w:asciiTheme="minorHAnsi" w:hAnsiTheme="minorHAnsi" w:cstheme="minorHAnsi"/>
        </w:rPr>
        <w:t>information assets as well as securing physical assets from threats or unauthorized acces</w:t>
      </w:r>
      <w:r w:rsidR="005B27E8" w:rsidRPr="00F73C81">
        <w:rPr>
          <w:rFonts w:asciiTheme="minorHAnsi" w:hAnsiTheme="minorHAnsi" w:cstheme="minorHAnsi"/>
        </w:rPr>
        <w:t>s</w:t>
      </w:r>
      <w:r w:rsidR="00837CE1" w:rsidRPr="00F73C81">
        <w:rPr>
          <w:rFonts w:asciiTheme="minorHAnsi" w:hAnsiTheme="minorHAnsi" w:cstheme="minorHAnsi"/>
        </w:rPr>
        <w:t xml:space="preserve"> </w:t>
      </w:r>
      <w:sdt>
        <w:sdtPr>
          <w:rPr>
            <w:rFonts w:asciiTheme="minorHAnsi" w:hAnsiTheme="minorHAnsi" w:cstheme="minorHAnsi"/>
          </w:rPr>
          <w:id w:val="-1017850435"/>
          <w:citation/>
        </w:sdtPr>
        <w:sdtEndPr/>
        <w:sdtContent>
          <w:r w:rsidR="00837CE1" w:rsidRPr="00F73C81">
            <w:rPr>
              <w:rFonts w:asciiTheme="minorHAnsi" w:hAnsiTheme="minorHAnsi" w:cstheme="minorHAnsi"/>
            </w:rPr>
            <w:fldChar w:fldCharType="begin"/>
          </w:r>
          <w:r w:rsidR="00837CE1" w:rsidRPr="00F73C81">
            <w:rPr>
              <w:rFonts w:asciiTheme="minorHAnsi" w:hAnsiTheme="minorHAnsi" w:cstheme="minorHAnsi"/>
            </w:rPr>
            <w:instrText xml:space="preserve"> CITATION Ima21 \l 1033 </w:instrText>
          </w:r>
          <w:r w:rsidR="00837CE1" w:rsidRPr="00F73C81">
            <w:rPr>
              <w:rFonts w:asciiTheme="minorHAnsi" w:hAnsiTheme="minorHAnsi" w:cstheme="minorHAnsi"/>
            </w:rPr>
            <w:fldChar w:fldCharType="separate"/>
          </w:r>
          <w:r w:rsidR="00F73C81" w:rsidRPr="00F73C81">
            <w:rPr>
              <w:rFonts w:asciiTheme="minorHAnsi" w:hAnsiTheme="minorHAnsi" w:cstheme="minorHAnsi"/>
              <w:noProof/>
            </w:rPr>
            <w:t>(Imam, 2021)</w:t>
          </w:r>
          <w:r w:rsidR="00837CE1" w:rsidRPr="00F73C81">
            <w:rPr>
              <w:rFonts w:asciiTheme="minorHAnsi" w:hAnsiTheme="minorHAnsi" w:cstheme="minorHAnsi"/>
            </w:rPr>
            <w:fldChar w:fldCharType="end"/>
          </w:r>
        </w:sdtContent>
      </w:sdt>
      <w:r w:rsidR="005B27E8" w:rsidRPr="00F73C81">
        <w:rPr>
          <w:rFonts w:asciiTheme="minorHAnsi" w:hAnsiTheme="minorHAnsi" w:cstheme="minorHAnsi"/>
        </w:rPr>
        <w:t>.</w:t>
      </w:r>
    </w:p>
    <w:p w14:paraId="1C690E7B" w14:textId="77777777" w:rsidR="000E0D82" w:rsidRPr="00F73C81" w:rsidRDefault="000E0D82" w:rsidP="00F73C81">
      <w:pPr>
        <w:pStyle w:val="NormalWeb"/>
        <w:spacing w:before="0" w:beforeAutospacing="0" w:after="160" w:afterAutospacing="0" w:line="276" w:lineRule="auto"/>
        <w:ind w:firstLine="720"/>
        <w:rPr>
          <w:rFonts w:asciiTheme="minorHAnsi" w:hAnsiTheme="minorHAnsi" w:cstheme="minorHAnsi"/>
        </w:rPr>
      </w:pPr>
    </w:p>
    <w:p w14:paraId="0A4D951D" w14:textId="451BEB67" w:rsidR="00D03A28" w:rsidRPr="00F73C81" w:rsidRDefault="00600033" w:rsidP="00F73C81">
      <w:pPr>
        <w:pStyle w:val="Heading2"/>
        <w:numPr>
          <w:ilvl w:val="1"/>
          <w:numId w:val="3"/>
        </w:numPr>
        <w:spacing w:line="276" w:lineRule="auto"/>
        <w:textAlignment w:val="baseline"/>
        <w:rPr>
          <w:rFonts w:asciiTheme="minorHAnsi" w:hAnsiTheme="minorHAnsi" w:cstheme="minorHAnsi"/>
          <w:b/>
          <w:bCs/>
        </w:rPr>
      </w:pPr>
      <w:bookmarkStart w:id="9" w:name="_Toc170358165"/>
      <w:r w:rsidRPr="00F73C81">
        <w:rPr>
          <w:rFonts w:asciiTheme="minorHAnsi" w:hAnsiTheme="minorHAnsi" w:cstheme="minorHAnsi"/>
          <w:b/>
          <w:bCs/>
        </w:rPr>
        <w:t>Security Architecture and Engineering</w:t>
      </w:r>
      <w:bookmarkEnd w:id="9"/>
    </w:p>
    <w:p w14:paraId="276AFBA4" w14:textId="1B0A5C81" w:rsidR="00600033" w:rsidRPr="00F73C81" w:rsidRDefault="00600033" w:rsidP="00F73C81">
      <w:pPr>
        <w:pStyle w:val="NormalWeb"/>
        <w:spacing w:before="0" w:beforeAutospacing="0" w:after="160" w:afterAutospacing="0" w:line="276" w:lineRule="auto"/>
        <w:ind w:firstLine="720"/>
        <w:rPr>
          <w:rFonts w:asciiTheme="minorHAnsi" w:hAnsiTheme="minorHAnsi" w:cstheme="minorHAnsi"/>
        </w:rPr>
      </w:pPr>
      <w:r w:rsidRPr="00F73C81">
        <w:rPr>
          <w:rFonts w:asciiTheme="minorHAnsi" w:hAnsiTheme="minorHAnsi" w:cstheme="minorHAnsi"/>
        </w:rPr>
        <w:t>This domain focuses on enhancing data security by making sure tools, systems</w:t>
      </w:r>
      <w:r w:rsidR="008F63B3" w:rsidRPr="00F73C81">
        <w:rPr>
          <w:rFonts w:asciiTheme="minorHAnsi" w:hAnsiTheme="minorHAnsi" w:cstheme="minorHAnsi"/>
        </w:rPr>
        <w:t>,</w:t>
      </w:r>
      <w:r w:rsidRPr="00F73C81">
        <w:rPr>
          <w:rFonts w:asciiTheme="minorHAnsi" w:hAnsiTheme="minorHAnsi" w:cstheme="minorHAnsi"/>
        </w:rPr>
        <w:t xml:space="preserve"> and processes are effective and risk-free. The responsibility of a security analyst is to set up a firewall - a set of protocols used to monitor and filter incoming and outgoing computer network traffic - to prevent attacks from third parties.</w:t>
      </w:r>
    </w:p>
    <w:p w14:paraId="6F33609D" w14:textId="7ABB55EE" w:rsidR="00D03A28" w:rsidRPr="00F73C81" w:rsidRDefault="00600033" w:rsidP="00F73C81">
      <w:pPr>
        <w:pStyle w:val="NormalWeb"/>
        <w:spacing w:before="0" w:beforeAutospacing="0" w:after="160" w:afterAutospacing="0" w:line="276" w:lineRule="auto"/>
        <w:ind w:firstLine="720"/>
        <w:rPr>
          <w:rFonts w:asciiTheme="minorHAnsi" w:hAnsiTheme="minorHAnsi" w:cstheme="minorHAnsi"/>
        </w:rPr>
      </w:pPr>
      <w:r w:rsidRPr="00F73C81">
        <w:rPr>
          <w:rFonts w:asciiTheme="minorHAnsi" w:hAnsiTheme="minorHAnsi" w:cstheme="minorHAnsi"/>
        </w:rPr>
        <w:t xml:space="preserve">In context, creating a vigorous and </w:t>
      </w:r>
      <w:r w:rsidR="008F63B3" w:rsidRPr="00F73C81">
        <w:rPr>
          <w:rFonts w:asciiTheme="minorHAnsi" w:hAnsiTheme="minorHAnsi" w:cstheme="minorHAnsi"/>
        </w:rPr>
        <w:t>quick-to-bounce-back</w:t>
      </w:r>
      <w:r w:rsidRPr="00F73C81">
        <w:rPr>
          <w:rFonts w:asciiTheme="minorHAnsi" w:hAnsiTheme="minorHAnsi" w:cstheme="minorHAnsi"/>
        </w:rPr>
        <w:t xml:space="preserve"> environment can protect their operations and data from attacks </w:t>
      </w:r>
      <w:r w:rsidR="006B0D0A" w:rsidRPr="00F73C81">
        <w:rPr>
          <w:rFonts w:asciiTheme="minorHAnsi" w:hAnsiTheme="minorHAnsi" w:cstheme="minorHAnsi"/>
        </w:rPr>
        <w:t>by</w:t>
      </w:r>
      <w:r w:rsidRPr="00F73C81">
        <w:rPr>
          <w:rFonts w:asciiTheme="minorHAnsi" w:hAnsiTheme="minorHAnsi" w:cstheme="minorHAnsi"/>
        </w:rPr>
        <w:t xml:space="preserve"> third parties.</w:t>
      </w:r>
      <w:r w:rsidR="003F0672" w:rsidRPr="00F73C81">
        <w:rPr>
          <w:rFonts w:asciiTheme="minorHAnsi" w:hAnsiTheme="minorHAnsi" w:cstheme="minorHAnsi"/>
        </w:rPr>
        <w:t xml:space="preserve"> This</w:t>
      </w:r>
      <w:r w:rsidRPr="00F73C81">
        <w:rPr>
          <w:rFonts w:asciiTheme="minorHAnsi" w:hAnsiTheme="minorHAnsi" w:cstheme="minorHAnsi"/>
        </w:rPr>
        <w:t xml:space="preserve"> </w:t>
      </w:r>
      <w:r w:rsidR="003F0672" w:rsidRPr="00F73C81">
        <w:rPr>
          <w:rFonts w:asciiTheme="minorHAnsi" w:hAnsiTheme="minorHAnsi" w:cstheme="minorHAnsi"/>
        </w:rPr>
        <w:t>involves</w:t>
      </w:r>
      <w:r w:rsidRPr="00F73C81">
        <w:rPr>
          <w:rFonts w:asciiTheme="minorHAnsi" w:hAnsiTheme="minorHAnsi" w:cstheme="minorHAnsi"/>
        </w:rPr>
        <w:t xml:space="preserve"> operating, implementing, and maintaining </w:t>
      </w:r>
      <w:r w:rsidR="00A62ED4" w:rsidRPr="00F73C81">
        <w:rPr>
          <w:rFonts w:asciiTheme="minorHAnsi" w:hAnsiTheme="minorHAnsi" w:cstheme="minorHAnsi"/>
        </w:rPr>
        <w:t xml:space="preserve">the </w:t>
      </w:r>
      <w:r w:rsidRPr="00F73C81">
        <w:rPr>
          <w:rFonts w:asciiTheme="minorHAnsi" w:hAnsiTheme="minorHAnsi" w:cstheme="minorHAnsi"/>
        </w:rPr>
        <w:t>secur</w:t>
      </w:r>
      <w:r w:rsidR="00A62ED4" w:rsidRPr="00F73C81">
        <w:rPr>
          <w:rFonts w:asciiTheme="minorHAnsi" w:hAnsiTheme="minorHAnsi" w:cstheme="minorHAnsi"/>
        </w:rPr>
        <w:t>ity of</w:t>
      </w:r>
      <w:r w:rsidRPr="00F73C81">
        <w:rPr>
          <w:rFonts w:asciiTheme="minorHAnsi" w:hAnsiTheme="minorHAnsi" w:cstheme="minorHAnsi"/>
        </w:rPr>
        <w:t xml:space="preserve"> facilities as well as ensuring policies are up-to-date</w:t>
      </w:r>
      <w:sdt>
        <w:sdtPr>
          <w:rPr>
            <w:rFonts w:asciiTheme="minorHAnsi" w:hAnsiTheme="minorHAnsi" w:cstheme="minorHAnsi"/>
          </w:rPr>
          <w:id w:val="1137224393"/>
          <w:citation/>
        </w:sdtPr>
        <w:sdtEndPr/>
        <w:sdtContent>
          <w:r w:rsidR="00DC6706" w:rsidRPr="00F73C81">
            <w:rPr>
              <w:rFonts w:asciiTheme="minorHAnsi" w:hAnsiTheme="minorHAnsi" w:cstheme="minorHAnsi"/>
            </w:rPr>
            <w:fldChar w:fldCharType="begin"/>
          </w:r>
          <w:r w:rsidR="00DC6706" w:rsidRPr="00F73C81">
            <w:rPr>
              <w:rFonts w:asciiTheme="minorHAnsi" w:hAnsiTheme="minorHAnsi" w:cstheme="minorHAnsi"/>
            </w:rPr>
            <w:instrText xml:space="preserve">CITATION Cer \l 1033 </w:instrText>
          </w:r>
          <w:r w:rsidR="00DC6706" w:rsidRPr="00F73C81">
            <w:rPr>
              <w:rFonts w:asciiTheme="minorHAnsi" w:hAnsiTheme="minorHAnsi" w:cstheme="minorHAnsi"/>
            </w:rPr>
            <w:fldChar w:fldCharType="separate"/>
          </w:r>
          <w:r w:rsidR="00F73C81" w:rsidRPr="00F73C81">
            <w:rPr>
              <w:rFonts w:asciiTheme="minorHAnsi" w:hAnsiTheme="minorHAnsi" w:cstheme="minorHAnsi"/>
              <w:noProof/>
            </w:rPr>
            <w:t xml:space="preserve"> (CISSP)</w:t>
          </w:r>
          <w:r w:rsidR="00DC6706" w:rsidRPr="00F73C81">
            <w:rPr>
              <w:rFonts w:asciiTheme="minorHAnsi" w:hAnsiTheme="minorHAnsi" w:cstheme="minorHAnsi"/>
            </w:rPr>
            <w:fldChar w:fldCharType="end"/>
          </w:r>
        </w:sdtContent>
      </w:sdt>
      <w:r w:rsidRPr="00F73C81">
        <w:rPr>
          <w:rFonts w:asciiTheme="minorHAnsi" w:hAnsiTheme="minorHAnsi" w:cstheme="minorHAnsi"/>
        </w:rPr>
        <w:t>.</w:t>
      </w:r>
    </w:p>
    <w:p w14:paraId="480C1A4F" w14:textId="77777777" w:rsidR="000E0D82" w:rsidRPr="00F73C81" w:rsidRDefault="000E0D82" w:rsidP="00F73C81">
      <w:pPr>
        <w:pStyle w:val="NormalWeb"/>
        <w:spacing w:before="0" w:beforeAutospacing="0" w:after="160" w:afterAutospacing="0" w:line="276" w:lineRule="auto"/>
        <w:ind w:firstLine="720"/>
        <w:rPr>
          <w:rFonts w:asciiTheme="minorHAnsi" w:hAnsiTheme="minorHAnsi" w:cstheme="minorHAnsi"/>
        </w:rPr>
      </w:pPr>
    </w:p>
    <w:p w14:paraId="6018134B" w14:textId="7BDB88CE" w:rsidR="00D03A28" w:rsidRPr="00F73C81" w:rsidRDefault="00600033" w:rsidP="00F73C81">
      <w:pPr>
        <w:pStyle w:val="Heading2"/>
        <w:numPr>
          <w:ilvl w:val="1"/>
          <w:numId w:val="3"/>
        </w:numPr>
        <w:spacing w:line="276" w:lineRule="auto"/>
        <w:textAlignment w:val="baseline"/>
        <w:rPr>
          <w:rFonts w:asciiTheme="minorHAnsi" w:hAnsiTheme="minorHAnsi" w:cstheme="minorHAnsi"/>
          <w:b/>
          <w:bCs/>
        </w:rPr>
      </w:pPr>
      <w:bookmarkStart w:id="10" w:name="_Toc170358166"/>
      <w:r w:rsidRPr="00F73C81">
        <w:rPr>
          <w:rFonts w:asciiTheme="minorHAnsi" w:hAnsiTheme="minorHAnsi" w:cstheme="minorHAnsi"/>
          <w:b/>
          <w:bCs/>
        </w:rPr>
        <w:t>Communication and Network Security</w:t>
      </w:r>
      <w:bookmarkEnd w:id="10"/>
    </w:p>
    <w:p w14:paraId="505BAD67" w14:textId="07B673BC" w:rsidR="00D03A28" w:rsidRPr="00F73C81" w:rsidRDefault="00D905DB" w:rsidP="00F73C81">
      <w:pPr>
        <w:pStyle w:val="NormalWeb"/>
        <w:spacing w:before="0" w:beforeAutospacing="0" w:after="160" w:afterAutospacing="0" w:line="276" w:lineRule="auto"/>
        <w:ind w:firstLine="720"/>
        <w:rPr>
          <w:rFonts w:asciiTheme="minorHAnsi" w:hAnsiTheme="minorHAnsi" w:cstheme="minorHAnsi"/>
        </w:rPr>
      </w:pPr>
      <w:r w:rsidRPr="00F73C81">
        <w:rPr>
          <w:rFonts w:asciiTheme="minorHAnsi" w:hAnsiTheme="minorHAnsi" w:cstheme="minorHAnsi"/>
        </w:rPr>
        <w:t xml:space="preserve">Communication and Network Security </w:t>
      </w:r>
      <w:r w:rsidR="00600033" w:rsidRPr="00F73C81">
        <w:rPr>
          <w:rFonts w:asciiTheme="minorHAnsi" w:hAnsiTheme="minorHAnsi" w:cstheme="minorHAnsi"/>
        </w:rPr>
        <w:t xml:space="preserve">focuses on managing and securing physical networks and wireless communications. The protection of data resources is the main challenge for organizations with remote, hybrid, and on-site systems. Therefore, managing external connections is a necessity. Security protocols - such as limiting access to the network - help protect users and secure an organization’s network whenever employees travel or work outside of the main office. In context, universities emphasize strategies aimed at safeguarding data in </w:t>
      </w:r>
      <w:r w:rsidR="00600033" w:rsidRPr="00F73C81">
        <w:rPr>
          <w:rFonts w:asciiTheme="minorHAnsi" w:hAnsiTheme="minorHAnsi" w:cstheme="minorHAnsi"/>
        </w:rPr>
        <w:lastRenderedPageBreak/>
        <w:t>transit, preventing unauthorized access, and maintaining the integrity and availability of network services</w:t>
      </w:r>
      <w:r w:rsidR="00927245" w:rsidRPr="00F73C81">
        <w:rPr>
          <w:rFonts w:asciiTheme="minorHAnsi" w:hAnsiTheme="minorHAnsi" w:cstheme="minorHAnsi"/>
        </w:rPr>
        <w:t xml:space="preserve"> </w:t>
      </w:r>
      <w:sdt>
        <w:sdtPr>
          <w:rPr>
            <w:rFonts w:asciiTheme="minorHAnsi" w:hAnsiTheme="minorHAnsi" w:cstheme="minorHAnsi"/>
          </w:rPr>
          <w:id w:val="618498724"/>
          <w:citation/>
        </w:sdtPr>
        <w:sdtEndPr/>
        <w:sdtContent>
          <w:r w:rsidR="00927245" w:rsidRPr="00F73C81">
            <w:rPr>
              <w:rFonts w:asciiTheme="minorHAnsi" w:hAnsiTheme="minorHAnsi" w:cstheme="minorHAnsi"/>
            </w:rPr>
            <w:fldChar w:fldCharType="begin"/>
          </w:r>
          <w:r w:rsidR="00927245" w:rsidRPr="00F73C81">
            <w:rPr>
              <w:rFonts w:asciiTheme="minorHAnsi" w:hAnsiTheme="minorHAnsi" w:cstheme="minorHAnsi"/>
            </w:rPr>
            <w:instrText xml:space="preserve"> CITATION NIC24 \l 1033 </w:instrText>
          </w:r>
          <w:r w:rsidR="00927245" w:rsidRPr="00F73C81">
            <w:rPr>
              <w:rFonts w:asciiTheme="minorHAnsi" w:hAnsiTheme="minorHAnsi" w:cstheme="minorHAnsi"/>
            </w:rPr>
            <w:fldChar w:fldCharType="separate"/>
          </w:r>
          <w:r w:rsidR="00F73C81" w:rsidRPr="00F73C81">
            <w:rPr>
              <w:rFonts w:asciiTheme="minorHAnsi" w:hAnsiTheme="minorHAnsi" w:cstheme="minorHAnsi"/>
              <w:noProof/>
            </w:rPr>
            <w:t>(NICCS, 2024)</w:t>
          </w:r>
          <w:r w:rsidR="00927245" w:rsidRPr="00F73C81">
            <w:rPr>
              <w:rFonts w:asciiTheme="minorHAnsi" w:hAnsiTheme="minorHAnsi" w:cstheme="minorHAnsi"/>
            </w:rPr>
            <w:fldChar w:fldCharType="end"/>
          </w:r>
        </w:sdtContent>
      </w:sdt>
      <w:r w:rsidR="00600033" w:rsidRPr="00F73C81">
        <w:rPr>
          <w:rFonts w:asciiTheme="minorHAnsi" w:hAnsiTheme="minorHAnsi" w:cstheme="minorHAnsi"/>
        </w:rPr>
        <w:t>. </w:t>
      </w:r>
    </w:p>
    <w:p w14:paraId="524AAD9F" w14:textId="77777777" w:rsidR="000E0D82" w:rsidRPr="00F73C81" w:rsidRDefault="000E0D82" w:rsidP="00F73C81">
      <w:pPr>
        <w:pStyle w:val="NormalWeb"/>
        <w:spacing w:before="0" w:beforeAutospacing="0" w:after="160" w:afterAutospacing="0" w:line="276" w:lineRule="auto"/>
        <w:ind w:firstLine="720"/>
        <w:rPr>
          <w:rFonts w:asciiTheme="minorHAnsi" w:hAnsiTheme="minorHAnsi" w:cstheme="minorHAnsi"/>
        </w:rPr>
      </w:pPr>
    </w:p>
    <w:p w14:paraId="035C9354" w14:textId="37DC8292" w:rsidR="00D03A28" w:rsidRPr="00F73C81" w:rsidRDefault="00600033" w:rsidP="00F73C81">
      <w:pPr>
        <w:pStyle w:val="Heading2"/>
        <w:numPr>
          <w:ilvl w:val="1"/>
          <w:numId w:val="3"/>
        </w:numPr>
        <w:spacing w:line="276" w:lineRule="auto"/>
        <w:textAlignment w:val="baseline"/>
        <w:rPr>
          <w:rFonts w:asciiTheme="minorHAnsi" w:hAnsiTheme="minorHAnsi" w:cstheme="minorHAnsi"/>
          <w:b/>
          <w:bCs/>
        </w:rPr>
      </w:pPr>
      <w:bookmarkStart w:id="11" w:name="_Toc170358167"/>
      <w:r w:rsidRPr="00F73C81">
        <w:rPr>
          <w:rFonts w:asciiTheme="minorHAnsi" w:hAnsiTheme="minorHAnsi" w:cstheme="minorHAnsi"/>
          <w:b/>
          <w:bCs/>
        </w:rPr>
        <w:t>Identity and Access Management</w:t>
      </w:r>
      <w:bookmarkEnd w:id="11"/>
    </w:p>
    <w:p w14:paraId="115143E6" w14:textId="40117835" w:rsidR="002131FE" w:rsidRPr="00F73C81" w:rsidRDefault="00D905DB" w:rsidP="00F73C81">
      <w:pPr>
        <w:pStyle w:val="NormalWeb"/>
        <w:spacing w:before="0" w:beforeAutospacing="0" w:after="160" w:afterAutospacing="0" w:line="276" w:lineRule="auto"/>
        <w:ind w:firstLine="720"/>
        <w:rPr>
          <w:rFonts w:asciiTheme="minorHAnsi" w:hAnsiTheme="minorHAnsi" w:cstheme="minorHAnsi"/>
        </w:rPr>
      </w:pPr>
      <w:r w:rsidRPr="00F73C81">
        <w:rPr>
          <w:rFonts w:asciiTheme="minorHAnsi" w:hAnsiTheme="minorHAnsi" w:cstheme="minorHAnsi"/>
        </w:rPr>
        <w:t>Identity and Access Management</w:t>
      </w:r>
      <w:r w:rsidR="00600033" w:rsidRPr="00F73C81">
        <w:rPr>
          <w:rFonts w:asciiTheme="minorHAnsi" w:hAnsiTheme="minorHAnsi" w:cstheme="minorHAnsi"/>
        </w:rPr>
        <w:t xml:space="preserve"> is most responsible for validating the identity of the user </w:t>
      </w:r>
      <w:r w:rsidR="008031A4" w:rsidRPr="00F73C81">
        <w:rPr>
          <w:rFonts w:asciiTheme="minorHAnsi" w:hAnsiTheme="minorHAnsi" w:cstheme="minorHAnsi"/>
        </w:rPr>
        <w:t>to secure</w:t>
      </w:r>
      <w:r w:rsidR="00600033" w:rsidRPr="00F73C81">
        <w:rPr>
          <w:rFonts w:asciiTheme="minorHAnsi" w:hAnsiTheme="minorHAnsi" w:cstheme="minorHAnsi"/>
        </w:rPr>
        <w:t xml:space="preserve"> the system and data. It covers authentication, authorization, and access control mechanisms to ensure that only authorized users can access specific resources</w:t>
      </w:r>
      <w:r w:rsidR="00964D98" w:rsidRPr="00F73C81">
        <w:rPr>
          <w:rFonts w:asciiTheme="minorHAnsi" w:hAnsiTheme="minorHAnsi" w:cstheme="minorHAnsi"/>
        </w:rPr>
        <w:t xml:space="preserve"> </w:t>
      </w:r>
      <w:sdt>
        <w:sdtPr>
          <w:rPr>
            <w:rFonts w:asciiTheme="minorHAnsi" w:hAnsiTheme="minorHAnsi" w:cstheme="minorHAnsi"/>
          </w:rPr>
          <w:id w:val="252938471"/>
          <w:citation/>
        </w:sdtPr>
        <w:sdtEndPr/>
        <w:sdtContent>
          <w:r w:rsidR="00964D98" w:rsidRPr="00F73C81">
            <w:rPr>
              <w:rFonts w:asciiTheme="minorHAnsi" w:hAnsiTheme="minorHAnsi" w:cstheme="minorHAnsi"/>
            </w:rPr>
            <w:fldChar w:fldCharType="begin"/>
          </w:r>
          <w:r w:rsidR="00964D98" w:rsidRPr="00F73C81">
            <w:rPr>
              <w:rFonts w:asciiTheme="minorHAnsi" w:hAnsiTheme="minorHAnsi" w:cstheme="minorHAnsi"/>
              <w:lang w:val="en-GB"/>
            </w:rPr>
            <w:instrText xml:space="preserve"> CITATION Edund \l 2057 </w:instrText>
          </w:r>
          <w:r w:rsidR="00964D98" w:rsidRPr="00F73C81">
            <w:rPr>
              <w:rFonts w:asciiTheme="minorHAnsi" w:hAnsiTheme="minorHAnsi" w:cstheme="minorHAnsi"/>
            </w:rPr>
            <w:fldChar w:fldCharType="separate"/>
          </w:r>
          <w:r w:rsidR="00F73C81" w:rsidRPr="00F73C81">
            <w:rPr>
              <w:rFonts w:asciiTheme="minorHAnsi" w:hAnsiTheme="minorHAnsi" w:cstheme="minorHAnsi"/>
              <w:noProof/>
              <w:lang w:val="en-GB"/>
            </w:rPr>
            <w:t>(Educause, n.d.)</w:t>
          </w:r>
          <w:r w:rsidR="00964D98" w:rsidRPr="00F73C81">
            <w:rPr>
              <w:rFonts w:asciiTheme="minorHAnsi" w:hAnsiTheme="minorHAnsi" w:cstheme="minorHAnsi"/>
            </w:rPr>
            <w:fldChar w:fldCharType="end"/>
          </w:r>
        </w:sdtContent>
      </w:sdt>
      <w:r w:rsidR="00964D98" w:rsidRPr="00F73C81">
        <w:rPr>
          <w:rFonts w:asciiTheme="minorHAnsi" w:hAnsiTheme="minorHAnsi" w:cstheme="minorHAnsi"/>
        </w:rPr>
        <w:t xml:space="preserve"> </w:t>
      </w:r>
      <w:sdt>
        <w:sdtPr>
          <w:rPr>
            <w:rFonts w:asciiTheme="minorHAnsi" w:hAnsiTheme="minorHAnsi" w:cstheme="minorHAnsi"/>
          </w:rPr>
          <w:id w:val="-2130687224"/>
          <w:citation/>
        </w:sdtPr>
        <w:sdtEndPr/>
        <w:sdtContent>
          <w:r w:rsidR="00964D98" w:rsidRPr="00F73C81">
            <w:rPr>
              <w:rFonts w:asciiTheme="minorHAnsi" w:hAnsiTheme="minorHAnsi" w:cstheme="minorHAnsi"/>
            </w:rPr>
            <w:fldChar w:fldCharType="begin"/>
          </w:r>
          <w:r w:rsidR="00964D98" w:rsidRPr="00F73C81">
            <w:rPr>
              <w:rFonts w:asciiTheme="minorHAnsi" w:hAnsiTheme="minorHAnsi" w:cstheme="minorHAnsi"/>
              <w:lang w:val="en-GB"/>
            </w:rPr>
            <w:instrText xml:space="preserve"> CITATION For23 \l 2057 </w:instrText>
          </w:r>
          <w:r w:rsidR="00964D98" w:rsidRPr="00F73C81">
            <w:rPr>
              <w:rFonts w:asciiTheme="minorHAnsi" w:hAnsiTheme="minorHAnsi" w:cstheme="minorHAnsi"/>
            </w:rPr>
            <w:fldChar w:fldCharType="separate"/>
          </w:r>
          <w:r w:rsidR="00F73C81" w:rsidRPr="00F73C81">
            <w:rPr>
              <w:rFonts w:asciiTheme="minorHAnsi" w:hAnsiTheme="minorHAnsi" w:cstheme="minorHAnsi"/>
              <w:noProof/>
              <w:lang w:val="en-GB"/>
            </w:rPr>
            <w:t>(Council, 2023)</w:t>
          </w:r>
          <w:r w:rsidR="00964D98" w:rsidRPr="00F73C81">
            <w:rPr>
              <w:rFonts w:asciiTheme="minorHAnsi" w:hAnsiTheme="minorHAnsi" w:cstheme="minorHAnsi"/>
            </w:rPr>
            <w:fldChar w:fldCharType="end"/>
          </w:r>
        </w:sdtContent>
      </w:sdt>
      <w:r w:rsidR="00600033" w:rsidRPr="00F73C81">
        <w:rPr>
          <w:rFonts w:asciiTheme="minorHAnsi" w:hAnsiTheme="minorHAnsi" w:cstheme="minorHAnsi"/>
        </w:rPr>
        <w:t xml:space="preserve">. </w:t>
      </w:r>
    </w:p>
    <w:p w14:paraId="3F3966C2" w14:textId="36F49A73" w:rsidR="002131FE" w:rsidRPr="00F73C81" w:rsidRDefault="00600033" w:rsidP="00F73C81">
      <w:pPr>
        <w:pStyle w:val="NormalWeb"/>
        <w:spacing w:before="0" w:beforeAutospacing="0" w:after="160" w:afterAutospacing="0" w:line="276" w:lineRule="auto"/>
        <w:ind w:firstLine="720"/>
        <w:rPr>
          <w:rFonts w:asciiTheme="minorHAnsi" w:hAnsiTheme="minorHAnsi" w:cstheme="minorHAnsi"/>
        </w:rPr>
      </w:pPr>
      <w:r w:rsidRPr="00F73C81">
        <w:rPr>
          <w:rFonts w:asciiTheme="minorHAnsi" w:hAnsiTheme="minorHAnsi" w:cstheme="minorHAnsi"/>
        </w:rPr>
        <w:t xml:space="preserve">In the university, the IAM will manage the credentials of the students, faculty, </w:t>
      </w:r>
      <w:r w:rsidR="00E6191C" w:rsidRPr="00F73C81">
        <w:rPr>
          <w:rFonts w:asciiTheme="minorHAnsi" w:hAnsiTheme="minorHAnsi" w:cstheme="minorHAnsi"/>
        </w:rPr>
        <w:t xml:space="preserve">and </w:t>
      </w:r>
      <w:r w:rsidRPr="00F73C81">
        <w:rPr>
          <w:rFonts w:asciiTheme="minorHAnsi" w:hAnsiTheme="minorHAnsi" w:cstheme="minorHAnsi"/>
        </w:rPr>
        <w:t>staff, ensur</w:t>
      </w:r>
      <w:r w:rsidR="009C7D48" w:rsidRPr="00F73C81">
        <w:rPr>
          <w:rFonts w:asciiTheme="minorHAnsi" w:hAnsiTheme="minorHAnsi" w:cstheme="minorHAnsi"/>
        </w:rPr>
        <w:t>ing</w:t>
      </w:r>
      <w:r w:rsidRPr="00F73C81">
        <w:rPr>
          <w:rFonts w:asciiTheme="minorHAnsi" w:hAnsiTheme="minorHAnsi" w:cstheme="minorHAnsi"/>
        </w:rPr>
        <w:t xml:space="preserve"> that the right person can access their resources and protect them from cyber-criminals</w:t>
      </w:r>
      <w:sdt>
        <w:sdtPr>
          <w:rPr>
            <w:rFonts w:asciiTheme="minorHAnsi" w:hAnsiTheme="minorHAnsi" w:cstheme="minorHAnsi"/>
          </w:rPr>
          <w:id w:val="1101524627"/>
          <w:citation/>
        </w:sdtPr>
        <w:sdtEndPr/>
        <w:sdtContent>
          <w:r w:rsidR="00964D98" w:rsidRPr="00F73C81">
            <w:rPr>
              <w:rFonts w:asciiTheme="minorHAnsi" w:hAnsiTheme="minorHAnsi" w:cstheme="minorHAnsi"/>
            </w:rPr>
            <w:fldChar w:fldCharType="begin"/>
          </w:r>
          <w:r w:rsidR="00964D98" w:rsidRPr="00F73C81">
            <w:rPr>
              <w:rFonts w:asciiTheme="minorHAnsi" w:hAnsiTheme="minorHAnsi" w:cstheme="minorHAnsi"/>
              <w:lang w:val="en-GB"/>
            </w:rPr>
            <w:instrText xml:space="preserve"> CITATION Sai24 \l 2057 </w:instrText>
          </w:r>
          <w:r w:rsidR="00964D98" w:rsidRPr="00F73C81">
            <w:rPr>
              <w:rFonts w:asciiTheme="minorHAnsi" w:hAnsiTheme="minorHAnsi" w:cstheme="minorHAnsi"/>
            </w:rPr>
            <w:fldChar w:fldCharType="separate"/>
          </w:r>
          <w:r w:rsidR="00F73C81" w:rsidRPr="00F73C81">
            <w:rPr>
              <w:rFonts w:asciiTheme="minorHAnsi" w:hAnsiTheme="minorHAnsi" w:cstheme="minorHAnsi"/>
              <w:noProof/>
              <w:lang w:val="en-GB"/>
            </w:rPr>
            <w:t xml:space="preserve"> (SailPoint, 2024)</w:t>
          </w:r>
          <w:r w:rsidR="00964D98" w:rsidRPr="00F73C81">
            <w:rPr>
              <w:rFonts w:asciiTheme="minorHAnsi" w:hAnsiTheme="minorHAnsi" w:cstheme="minorHAnsi"/>
            </w:rPr>
            <w:fldChar w:fldCharType="end"/>
          </w:r>
        </w:sdtContent>
      </w:sdt>
      <w:r w:rsidRPr="00F73C81">
        <w:rPr>
          <w:rFonts w:asciiTheme="minorHAnsi" w:hAnsiTheme="minorHAnsi" w:cstheme="minorHAnsi"/>
        </w:rPr>
        <w:t xml:space="preserve">. </w:t>
      </w:r>
    </w:p>
    <w:p w14:paraId="43583D23" w14:textId="77777777" w:rsidR="002131FE" w:rsidRPr="00F73C81" w:rsidRDefault="00600033" w:rsidP="00F73C81">
      <w:pPr>
        <w:pStyle w:val="NormalWeb"/>
        <w:spacing w:before="0" w:beforeAutospacing="0" w:after="160" w:afterAutospacing="0" w:line="276" w:lineRule="auto"/>
        <w:rPr>
          <w:rFonts w:asciiTheme="minorHAnsi" w:hAnsiTheme="minorHAnsi" w:cstheme="minorHAnsi"/>
        </w:rPr>
      </w:pPr>
      <w:r w:rsidRPr="00F73C81">
        <w:rPr>
          <w:rFonts w:asciiTheme="minorHAnsi" w:hAnsiTheme="minorHAnsi" w:cstheme="minorHAnsi"/>
        </w:rPr>
        <w:t>Benefits: Secures data and identities, boosting productivity and reducing IT workload.</w:t>
      </w:r>
    </w:p>
    <w:p w14:paraId="5C017E8B" w14:textId="665D3744" w:rsidR="00D03A28" w:rsidRPr="00F73C81" w:rsidRDefault="00600033" w:rsidP="00F73C81">
      <w:pPr>
        <w:pStyle w:val="NormalWeb"/>
        <w:spacing w:before="0" w:beforeAutospacing="0" w:after="160" w:afterAutospacing="0" w:line="276" w:lineRule="auto"/>
        <w:rPr>
          <w:rFonts w:asciiTheme="minorHAnsi" w:hAnsiTheme="minorHAnsi" w:cstheme="minorHAnsi"/>
        </w:rPr>
      </w:pPr>
      <w:r w:rsidRPr="00F73C81">
        <w:rPr>
          <w:rFonts w:asciiTheme="minorHAnsi" w:hAnsiTheme="minorHAnsi" w:cstheme="minorHAnsi"/>
        </w:rPr>
        <w:t>Drawbacks: Requires significant investment and human power, skilled staff, and balancing security and usability</w:t>
      </w:r>
      <w:r w:rsidR="00964D98" w:rsidRPr="00F73C81">
        <w:rPr>
          <w:rFonts w:asciiTheme="minorHAnsi" w:hAnsiTheme="minorHAnsi" w:cstheme="minorHAnsi"/>
        </w:rPr>
        <w:t>.</w:t>
      </w:r>
    </w:p>
    <w:p w14:paraId="59E684DE" w14:textId="77777777" w:rsidR="000E0D82" w:rsidRPr="00F73C81" w:rsidRDefault="000E0D82" w:rsidP="00F73C81">
      <w:pPr>
        <w:pStyle w:val="NormalWeb"/>
        <w:spacing w:before="0" w:beforeAutospacing="0" w:after="160" w:afterAutospacing="0" w:line="276" w:lineRule="auto"/>
        <w:rPr>
          <w:rFonts w:asciiTheme="minorHAnsi" w:hAnsiTheme="minorHAnsi" w:cstheme="minorHAnsi"/>
        </w:rPr>
      </w:pPr>
    </w:p>
    <w:p w14:paraId="1148B285" w14:textId="1B83CD8D" w:rsidR="00D03A28" w:rsidRPr="00F73C81" w:rsidRDefault="00600033" w:rsidP="00F73C81">
      <w:pPr>
        <w:pStyle w:val="Heading2"/>
        <w:numPr>
          <w:ilvl w:val="1"/>
          <w:numId w:val="3"/>
        </w:numPr>
        <w:spacing w:line="276" w:lineRule="auto"/>
        <w:textAlignment w:val="baseline"/>
        <w:rPr>
          <w:rFonts w:asciiTheme="minorHAnsi" w:hAnsiTheme="minorHAnsi" w:cstheme="minorHAnsi"/>
          <w:b/>
          <w:bCs/>
        </w:rPr>
      </w:pPr>
      <w:bookmarkStart w:id="12" w:name="_Toc170358168"/>
      <w:r w:rsidRPr="00F73C81">
        <w:rPr>
          <w:rFonts w:asciiTheme="minorHAnsi" w:hAnsiTheme="minorHAnsi" w:cstheme="minorHAnsi"/>
          <w:b/>
          <w:bCs/>
        </w:rPr>
        <w:t>Security Assessment and Training</w:t>
      </w:r>
      <w:bookmarkEnd w:id="12"/>
    </w:p>
    <w:p w14:paraId="5845E76C" w14:textId="0356C3C0" w:rsidR="00D03A28" w:rsidRPr="00F73C81" w:rsidRDefault="00AF7864" w:rsidP="00F73C81">
      <w:pPr>
        <w:pStyle w:val="NormalWeb"/>
        <w:spacing w:before="0" w:beforeAutospacing="0" w:after="240" w:afterAutospacing="0" w:line="276" w:lineRule="auto"/>
        <w:ind w:firstLine="720"/>
        <w:rPr>
          <w:rFonts w:asciiTheme="minorHAnsi" w:hAnsiTheme="minorHAnsi" w:cstheme="minorHAnsi"/>
        </w:rPr>
      </w:pPr>
      <w:r w:rsidRPr="00F73C81">
        <w:rPr>
          <w:rFonts w:asciiTheme="minorHAnsi" w:hAnsiTheme="minorHAnsi" w:cstheme="minorHAnsi"/>
        </w:rPr>
        <w:t>Security Assessment and Training are r</w:t>
      </w:r>
      <w:r w:rsidR="00600033" w:rsidRPr="00F73C81">
        <w:rPr>
          <w:rFonts w:asciiTheme="minorHAnsi" w:hAnsiTheme="minorHAnsi" w:cstheme="minorHAnsi"/>
        </w:rPr>
        <w:t>esponsible for designing, validating tests, and conducting security assessments for systems and networks. This involves regular checks and procedures to verify the effectiveness of security and privacy controls, ensuring they meet security requirements. Training focuses on educating users to prevent incidents, recognize phishing and social engineering tactics, and report suspicious activitie</w:t>
      </w:r>
      <w:r w:rsidR="00964D98" w:rsidRPr="00F73C81">
        <w:rPr>
          <w:rFonts w:asciiTheme="minorHAnsi" w:hAnsiTheme="minorHAnsi" w:cstheme="minorHAnsi"/>
        </w:rPr>
        <w:t xml:space="preserve">s </w:t>
      </w:r>
      <w:sdt>
        <w:sdtPr>
          <w:rPr>
            <w:rFonts w:asciiTheme="minorHAnsi" w:hAnsiTheme="minorHAnsi" w:cstheme="minorHAnsi"/>
          </w:rPr>
          <w:id w:val="-684516554"/>
          <w:citation/>
        </w:sdtPr>
        <w:sdtEndPr/>
        <w:sdtContent>
          <w:r w:rsidR="00964D98" w:rsidRPr="00F73C81">
            <w:rPr>
              <w:rFonts w:asciiTheme="minorHAnsi" w:hAnsiTheme="minorHAnsi" w:cstheme="minorHAnsi"/>
            </w:rPr>
            <w:fldChar w:fldCharType="begin"/>
          </w:r>
          <w:r w:rsidR="00964D98" w:rsidRPr="00F73C81">
            <w:rPr>
              <w:rFonts w:asciiTheme="minorHAnsi" w:hAnsiTheme="minorHAnsi" w:cstheme="minorHAnsi"/>
              <w:lang w:val="en-GB"/>
            </w:rPr>
            <w:instrText xml:space="preserve"> CITATION ORe24 \l 2057 </w:instrText>
          </w:r>
          <w:r w:rsidR="00964D98" w:rsidRPr="00F73C81">
            <w:rPr>
              <w:rFonts w:asciiTheme="minorHAnsi" w:hAnsiTheme="minorHAnsi" w:cstheme="minorHAnsi"/>
            </w:rPr>
            <w:fldChar w:fldCharType="separate"/>
          </w:r>
          <w:r w:rsidR="00F73C81" w:rsidRPr="00F73C81">
            <w:rPr>
              <w:rFonts w:asciiTheme="minorHAnsi" w:hAnsiTheme="minorHAnsi" w:cstheme="minorHAnsi"/>
              <w:noProof/>
              <w:lang w:val="en-GB"/>
            </w:rPr>
            <w:t>(O'Reilly)</w:t>
          </w:r>
          <w:r w:rsidR="00964D98" w:rsidRPr="00F73C81">
            <w:rPr>
              <w:rFonts w:asciiTheme="minorHAnsi" w:hAnsiTheme="minorHAnsi" w:cstheme="minorHAnsi"/>
            </w:rPr>
            <w:fldChar w:fldCharType="end"/>
          </w:r>
        </w:sdtContent>
      </w:sdt>
      <w:r w:rsidR="00600033" w:rsidRPr="00F73C81">
        <w:rPr>
          <w:rFonts w:asciiTheme="minorHAnsi" w:hAnsiTheme="minorHAnsi" w:cstheme="minorHAnsi"/>
        </w:rPr>
        <w:t>.</w:t>
      </w:r>
    </w:p>
    <w:p w14:paraId="7B3FC03B" w14:textId="3DCAD1A7" w:rsidR="00D03A28" w:rsidRPr="00F73C81" w:rsidRDefault="00600033" w:rsidP="00F73C81">
      <w:pPr>
        <w:pStyle w:val="NormalWeb"/>
        <w:spacing w:before="0" w:beforeAutospacing="0" w:after="240" w:afterAutospacing="0" w:line="276" w:lineRule="auto"/>
        <w:ind w:firstLine="720"/>
        <w:rPr>
          <w:rFonts w:asciiTheme="minorHAnsi" w:hAnsiTheme="minorHAnsi" w:cstheme="minorHAnsi"/>
        </w:rPr>
      </w:pPr>
      <w:r w:rsidRPr="00F73C81">
        <w:rPr>
          <w:rFonts w:asciiTheme="minorHAnsi" w:hAnsiTheme="minorHAnsi" w:cstheme="minorHAnsi"/>
        </w:rPr>
        <w:t>Security assessments include regular tests of university security measures, such as firewalls and access controls, ensuring they function correctly. Training targets students, staff, and professors, teaching cybersecurity best practices like identifying phishing attempts, maintaining password hygiene, and reporting suspicious activities</w:t>
      </w:r>
      <w:r w:rsidR="00964D98" w:rsidRPr="00F73C81">
        <w:rPr>
          <w:rFonts w:asciiTheme="minorHAnsi" w:hAnsiTheme="minorHAnsi" w:cstheme="minorHAnsi"/>
        </w:rPr>
        <w:t xml:space="preserve"> </w:t>
      </w:r>
      <w:sdt>
        <w:sdtPr>
          <w:rPr>
            <w:rFonts w:asciiTheme="minorHAnsi" w:hAnsiTheme="minorHAnsi" w:cstheme="minorHAnsi"/>
          </w:rPr>
          <w:id w:val="-1361736729"/>
          <w:citation/>
        </w:sdtPr>
        <w:sdtEndPr/>
        <w:sdtContent>
          <w:r w:rsidR="00964D98" w:rsidRPr="00F73C81">
            <w:rPr>
              <w:rFonts w:asciiTheme="minorHAnsi" w:hAnsiTheme="minorHAnsi" w:cstheme="minorHAnsi"/>
            </w:rPr>
            <w:fldChar w:fldCharType="begin"/>
          </w:r>
          <w:r w:rsidR="00964D98" w:rsidRPr="00F73C81">
            <w:rPr>
              <w:rFonts w:asciiTheme="minorHAnsi" w:hAnsiTheme="minorHAnsi" w:cstheme="minorHAnsi"/>
              <w:lang w:val="en-GB"/>
            </w:rPr>
            <w:instrText xml:space="preserve"> CITATION Sca08 \l 2057 </w:instrText>
          </w:r>
          <w:r w:rsidR="00964D98" w:rsidRPr="00F73C81">
            <w:rPr>
              <w:rFonts w:asciiTheme="minorHAnsi" w:hAnsiTheme="minorHAnsi" w:cstheme="minorHAnsi"/>
            </w:rPr>
            <w:fldChar w:fldCharType="separate"/>
          </w:r>
          <w:r w:rsidR="00F73C81" w:rsidRPr="00F73C81">
            <w:rPr>
              <w:rFonts w:asciiTheme="minorHAnsi" w:hAnsiTheme="minorHAnsi" w:cstheme="minorHAnsi"/>
              <w:noProof/>
              <w:lang w:val="en-GB"/>
            </w:rPr>
            <w:t>(Scarfone, Souppaya, Cody, &amp; Orebaugh, 2008)</w:t>
          </w:r>
          <w:r w:rsidR="00964D98" w:rsidRPr="00F73C81">
            <w:rPr>
              <w:rFonts w:asciiTheme="minorHAnsi" w:hAnsiTheme="minorHAnsi" w:cstheme="minorHAnsi"/>
            </w:rPr>
            <w:fldChar w:fldCharType="end"/>
          </w:r>
        </w:sdtContent>
      </w:sdt>
      <w:r w:rsidRPr="00F73C81">
        <w:rPr>
          <w:rFonts w:asciiTheme="minorHAnsi" w:hAnsiTheme="minorHAnsi" w:cstheme="minorHAnsi"/>
        </w:rPr>
        <w:t>.</w:t>
      </w:r>
    </w:p>
    <w:p w14:paraId="16B60D58" w14:textId="77777777" w:rsidR="00D03A28" w:rsidRPr="00F73C81" w:rsidRDefault="00600033" w:rsidP="00F73C81">
      <w:pPr>
        <w:pStyle w:val="NormalWeb"/>
        <w:spacing w:before="0" w:beforeAutospacing="0" w:after="240" w:afterAutospacing="0" w:line="276" w:lineRule="auto"/>
        <w:ind w:firstLine="720"/>
        <w:rPr>
          <w:rFonts w:asciiTheme="minorHAnsi" w:hAnsiTheme="minorHAnsi" w:cstheme="minorHAnsi"/>
        </w:rPr>
      </w:pPr>
      <w:r w:rsidRPr="00F73C81">
        <w:rPr>
          <w:rFonts w:asciiTheme="minorHAnsi" w:hAnsiTheme="minorHAnsi" w:cstheme="minorHAnsi"/>
        </w:rPr>
        <w:t xml:space="preserve">Advantages: Find security holes before attackers, </w:t>
      </w:r>
      <w:r w:rsidR="009C7D48" w:rsidRPr="00F73C81">
        <w:rPr>
          <w:rFonts w:asciiTheme="minorHAnsi" w:hAnsiTheme="minorHAnsi" w:cstheme="minorHAnsi"/>
        </w:rPr>
        <w:t>and help</w:t>
      </w:r>
      <w:r w:rsidRPr="00F73C81">
        <w:rPr>
          <w:rFonts w:asciiTheme="minorHAnsi" w:hAnsiTheme="minorHAnsi" w:cstheme="minorHAnsi"/>
        </w:rPr>
        <w:t xml:space="preserve"> understand </w:t>
      </w:r>
      <w:r w:rsidR="009C7D48" w:rsidRPr="00F73C81">
        <w:rPr>
          <w:rFonts w:asciiTheme="minorHAnsi" w:hAnsiTheme="minorHAnsi" w:cstheme="minorHAnsi"/>
        </w:rPr>
        <w:t xml:space="preserve">the </w:t>
      </w:r>
      <w:r w:rsidRPr="00F73C81">
        <w:rPr>
          <w:rFonts w:asciiTheme="minorHAnsi" w:hAnsiTheme="minorHAnsi" w:cstheme="minorHAnsi"/>
        </w:rPr>
        <w:t>university's security posture.</w:t>
      </w:r>
    </w:p>
    <w:p w14:paraId="3DC5B7FB" w14:textId="435F270B" w:rsidR="00D03A28" w:rsidRPr="00F73C81" w:rsidRDefault="00600033" w:rsidP="00F73C81">
      <w:pPr>
        <w:pStyle w:val="NormalWeb"/>
        <w:spacing w:before="0" w:beforeAutospacing="0" w:after="240" w:afterAutospacing="0" w:line="276" w:lineRule="auto"/>
        <w:rPr>
          <w:rFonts w:asciiTheme="minorHAnsi" w:hAnsiTheme="minorHAnsi" w:cstheme="minorHAnsi"/>
        </w:rPr>
      </w:pPr>
      <w:r w:rsidRPr="00F73C81">
        <w:rPr>
          <w:rFonts w:asciiTheme="minorHAnsi" w:hAnsiTheme="minorHAnsi" w:cstheme="minorHAnsi"/>
        </w:rPr>
        <w:t xml:space="preserve"> </w:t>
      </w:r>
      <w:r w:rsidR="00F73C81" w:rsidRPr="00F73C81">
        <w:rPr>
          <w:rFonts w:asciiTheme="minorHAnsi" w:hAnsiTheme="minorHAnsi" w:cstheme="minorHAnsi"/>
        </w:rPr>
        <w:tab/>
      </w:r>
      <w:r w:rsidRPr="00F73C81">
        <w:rPr>
          <w:rFonts w:asciiTheme="minorHAnsi" w:hAnsiTheme="minorHAnsi" w:cstheme="minorHAnsi"/>
        </w:rPr>
        <w:t>Disadvantage: Requires skilled people</w:t>
      </w:r>
      <w:r w:rsidR="008C398B" w:rsidRPr="00F73C81">
        <w:rPr>
          <w:rFonts w:asciiTheme="minorHAnsi" w:hAnsiTheme="minorHAnsi" w:cstheme="minorHAnsi"/>
        </w:rPr>
        <w:t>, expensive costs</w:t>
      </w:r>
      <w:r w:rsidRPr="00F73C81">
        <w:rPr>
          <w:rFonts w:asciiTheme="minorHAnsi" w:hAnsiTheme="minorHAnsi" w:cstheme="minorHAnsi"/>
        </w:rPr>
        <w:t xml:space="preserve">, </w:t>
      </w:r>
      <w:r w:rsidR="008C398B" w:rsidRPr="00F73C81">
        <w:rPr>
          <w:rFonts w:asciiTheme="minorHAnsi" w:hAnsiTheme="minorHAnsi" w:cstheme="minorHAnsi"/>
        </w:rPr>
        <w:t xml:space="preserve">and </w:t>
      </w:r>
      <w:r w:rsidRPr="00F73C81">
        <w:rPr>
          <w:rFonts w:asciiTheme="minorHAnsi" w:hAnsiTheme="minorHAnsi" w:cstheme="minorHAnsi"/>
        </w:rPr>
        <w:t>training takes time and effort. </w:t>
      </w:r>
    </w:p>
    <w:p w14:paraId="7B07FBA7" w14:textId="77777777" w:rsidR="000E0D82" w:rsidRPr="00F73C81" w:rsidRDefault="000E0D82" w:rsidP="00F73C81">
      <w:pPr>
        <w:pStyle w:val="NormalWeb"/>
        <w:spacing w:before="0" w:beforeAutospacing="0" w:after="240" w:afterAutospacing="0" w:line="276" w:lineRule="auto"/>
        <w:rPr>
          <w:rFonts w:asciiTheme="minorHAnsi" w:hAnsiTheme="minorHAnsi" w:cstheme="minorHAnsi"/>
        </w:rPr>
      </w:pPr>
    </w:p>
    <w:p w14:paraId="3D6853C9" w14:textId="78A4523F" w:rsidR="00D03A28" w:rsidRPr="00F73C81" w:rsidRDefault="00D03A28" w:rsidP="00F73C81">
      <w:pPr>
        <w:pStyle w:val="Heading2"/>
        <w:numPr>
          <w:ilvl w:val="1"/>
          <w:numId w:val="3"/>
        </w:numPr>
        <w:spacing w:line="276" w:lineRule="auto"/>
        <w:rPr>
          <w:rFonts w:asciiTheme="minorHAnsi" w:hAnsiTheme="minorHAnsi" w:cstheme="minorHAnsi"/>
          <w:b/>
          <w:bCs/>
        </w:rPr>
      </w:pPr>
      <w:r w:rsidRPr="00F73C81">
        <w:rPr>
          <w:rFonts w:asciiTheme="minorHAnsi" w:hAnsiTheme="minorHAnsi" w:cstheme="minorHAnsi"/>
          <w:b/>
          <w:bCs/>
        </w:rPr>
        <w:lastRenderedPageBreak/>
        <w:tab/>
      </w:r>
      <w:bookmarkStart w:id="13" w:name="_Toc170358169"/>
      <w:r w:rsidRPr="00F73C81">
        <w:rPr>
          <w:rFonts w:asciiTheme="minorHAnsi" w:hAnsiTheme="minorHAnsi" w:cstheme="minorHAnsi"/>
          <w:b/>
          <w:bCs/>
        </w:rPr>
        <w:t>Security Operations</w:t>
      </w:r>
      <w:bookmarkEnd w:id="13"/>
    </w:p>
    <w:p w14:paraId="666325DA" w14:textId="68EB12F1" w:rsidR="00D03A28" w:rsidRPr="00F73C81" w:rsidRDefault="00D03A28" w:rsidP="00F73C81">
      <w:pPr>
        <w:pStyle w:val="NormalWeb"/>
        <w:spacing w:before="0" w:beforeAutospacing="0" w:after="160" w:afterAutospacing="0" w:line="276" w:lineRule="auto"/>
        <w:ind w:firstLine="360"/>
        <w:rPr>
          <w:rFonts w:asciiTheme="minorHAnsi" w:hAnsiTheme="minorHAnsi" w:cstheme="minorHAnsi"/>
        </w:rPr>
      </w:pPr>
      <w:r w:rsidRPr="00F73C81">
        <w:rPr>
          <w:rFonts w:asciiTheme="minorHAnsi" w:hAnsiTheme="minorHAnsi" w:cstheme="minorHAnsi"/>
        </w:rPr>
        <w:t>The Security operations (</w:t>
      </w:r>
      <w:proofErr w:type="spellStart"/>
      <w:r w:rsidRPr="00F73C81">
        <w:rPr>
          <w:rFonts w:asciiTheme="minorHAnsi" w:hAnsiTheme="minorHAnsi" w:cstheme="minorHAnsi"/>
        </w:rPr>
        <w:t>SecOps</w:t>
      </w:r>
      <w:proofErr w:type="spellEnd"/>
      <w:r w:rsidRPr="00F73C81">
        <w:rPr>
          <w:rFonts w:asciiTheme="minorHAnsi" w:hAnsiTheme="minorHAnsi" w:cstheme="minorHAnsi"/>
        </w:rPr>
        <w:t>) is responsible for maintaining and restoring the organization’s systems and networks on an ongoing basis. This approach aligns with the principles of the National Institute of Standards and Technology (NIST) which emphasizes detection, response, and recovery as key security functions. It involves identifying, containing, and recovering from incidents. It also focuses on monitoring for suspicious activity, such as identifying, prioritizing, and patching the vulnerabilities of the software or system</w:t>
      </w:r>
      <w:r w:rsidR="00E20C50" w:rsidRPr="00F73C81">
        <w:rPr>
          <w:rFonts w:asciiTheme="minorHAnsi" w:hAnsiTheme="minorHAnsi" w:cstheme="minorHAnsi"/>
        </w:rPr>
        <w:t xml:space="preserve"> </w:t>
      </w:r>
      <w:sdt>
        <w:sdtPr>
          <w:rPr>
            <w:rFonts w:asciiTheme="minorHAnsi" w:hAnsiTheme="minorHAnsi" w:cstheme="minorHAnsi"/>
          </w:rPr>
          <w:id w:val="-955630896"/>
          <w:citation/>
        </w:sdtPr>
        <w:sdtEndPr/>
        <w:sdtContent>
          <w:r w:rsidR="00E20C50" w:rsidRPr="00F73C81">
            <w:rPr>
              <w:rFonts w:asciiTheme="minorHAnsi" w:hAnsiTheme="minorHAnsi" w:cstheme="minorHAnsi"/>
            </w:rPr>
            <w:fldChar w:fldCharType="begin"/>
          </w:r>
          <w:r w:rsidR="00E20C50" w:rsidRPr="00F73C81">
            <w:rPr>
              <w:rFonts w:asciiTheme="minorHAnsi" w:hAnsiTheme="minorHAnsi" w:cstheme="minorHAnsi"/>
              <w:lang w:val="en-GB"/>
            </w:rPr>
            <w:instrText xml:space="preserve"> CITATION Cornd \l 2057 </w:instrText>
          </w:r>
          <w:r w:rsidR="00E20C50" w:rsidRPr="00F73C81">
            <w:rPr>
              <w:rFonts w:asciiTheme="minorHAnsi" w:hAnsiTheme="minorHAnsi" w:cstheme="minorHAnsi"/>
            </w:rPr>
            <w:fldChar w:fldCharType="separate"/>
          </w:r>
          <w:r w:rsidR="00F73C81" w:rsidRPr="00F73C81">
            <w:rPr>
              <w:rFonts w:asciiTheme="minorHAnsi" w:hAnsiTheme="minorHAnsi" w:cstheme="minorHAnsi"/>
              <w:noProof/>
              <w:lang w:val="en-GB"/>
            </w:rPr>
            <w:t>(Cortex, n.d.)</w:t>
          </w:r>
          <w:r w:rsidR="00E20C50" w:rsidRPr="00F73C81">
            <w:rPr>
              <w:rFonts w:asciiTheme="minorHAnsi" w:hAnsiTheme="minorHAnsi" w:cstheme="minorHAnsi"/>
            </w:rPr>
            <w:fldChar w:fldCharType="end"/>
          </w:r>
        </w:sdtContent>
      </w:sdt>
      <w:r w:rsidR="00E20C50" w:rsidRPr="00F73C81">
        <w:rPr>
          <w:rFonts w:asciiTheme="minorHAnsi" w:hAnsiTheme="minorHAnsi" w:cstheme="minorHAnsi"/>
        </w:rPr>
        <w:t xml:space="preserve"> </w:t>
      </w:r>
      <w:sdt>
        <w:sdtPr>
          <w:rPr>
            <w:rFonts w:asciiTheme="minorHAnsi" w:hAnsiTheme="minorHAnsi" w:cstheme="minorHAnsi"/>
          </w:rPr>
          <w:id w:val="-1003582533"/>
          <w:citation/>
        </w:sdtPr>
        <w:sdtEndPr/>
        <w:sdtContent>
          <w:r w:rsidR="00E20C50" w:rsidRPr="00F73C81">
            <w:rPr>
              <w:rFonts w:asciiTheme="minorHAnsi" w:hAnsiTheme="minorHAnsi" w:cstheme="minorHAnsi"/>
            </w:rPr>
            <w:fldChar w:fldCharType="begin"/>
          </w:r>
          <w:r w:rsidR="00E20C50" w:rsidRPr="00F73C81">
            <w:rPr>
              <w:rFonts w:asciiTheme="minorHAnsi" w:hAnsiTheme="minorHAnsi" w:cstheme="minorHAnsi"/>
              <w:lang w:val="en-GB"/>
            </w:rPr>
            <w:instrText xml:space="preserve"> CITATION Gre22 \l 2057 </w:instrText>
          </w:r>
          <w:r w:rsidR="00E20C50" w:rsidRPr="00F73C81">
            <w:rPr>
              <w:rFonts w:asciiTheme="minorHAnsi" w:hAnsiTheme="minorHAnsi" w:cstheme="minorHAnsi"/>
            </w:rPr>
            <w:fldChar w:fldCharType="separate"/>
          </w:r>
          <w:r w:rsidR="00F73C81" w:rsidRPr="00F73C81">
            <w:rPr>
              <w:rFonts w:asciiTheme="minorHAnsi" w:hAnsiTheme="minorHAnsi" w:cstheme="minorHAnsi"/>
              <w:noProof/>
              <w:lang w:val="en-GB"/>
            </w:rPr>
            <w:t>(Belding, 2022)</w:t>
          </w:r>
          <w:r w:rsidR="00E20C50" w:rsidRPr="00F73C81">
            <w:rPr>
              <w:rFonts w:asciiTheme="minorHAnsi" w:hAnsiTheme="minorHAnsi" w:cstheme="minorHAnsi"/>
            </w:rPr>
            <w:fldChar w:fldCharType="end"/>
          </w:r>
        </w:sdtContent>
      </w:sdt>
      <w:r w:rsidRPr="00F73C81">
        <w:rPr>
          <w:rFonts w:asciiTheme="minorHAnsi" w:hAnsiTheme="minorHAnsi" w:cstheme="minorHAnsi"/>
        </w:rPr>
        <w:t>.</w:t>
      </w:r>
      <w:r w:rsidRPr="00F73C81">
        <w:rPr>
          <w:rFonts w:asciiTheme="minorHAnsi" w:hAnsiTheme="minorHAnsi" w:cstheme="minorHAnsi"/>
        </w:rPr>
        <w:br/>
      </w:r>
    </w:p>
    <w:p w14:paraId="21BC3EB5" w14:textId="2EC5E30E" w:rsidR="00D03A28" w:rsidRPr="00F73C81" w:rsidRDefault="00600033" w:rsidP="00F73C81">
      <w:pPr>
        <w:pStyle w:val="Heading2"/>
        <w:numPr>
          <w:ilvl w:val="1"/>
          <w:numId w:val="3"/>
        </w:numPr>
        <w:spacing w:line="276" w:lineRule="auto"/>
        <w:textAlignment w:val="baseline"/>
        <w:rPr>
          <w:rFonts w:asciiTheme="minorHAnsi" w:hAnsiTheme="minorHAnsi" w:cstheme="minorHAnsi"/>
          <w:b/>
          <w:bCs/>
        </w:rPr>
      </w:pPr>
      <w:bookmarkStart w:id="14" w:name="_Toc170358170"/>
      <w:r w:rsidRPr="00F73C81">
        <w:rPr>
          <w:rFonts w:asciiTheme="minorHAnsi" w:hAnsiTheme="minorHAnsi" w:cstheme="minorHAnsi"/>
          <w:b/>
          <w:bCs/>
        </w:rPr>
        <w:t>Software Development</w:t>
      </w:r>
      <w:bookmarkEnd w:id="14"/>
    </w:p>
    <w:p w14:paraId="5E4CE48E" w14:textId="05AD7A18" w:rsidR="00D03A28" w:rsidRPr="00F73C81" w:rsidRDefault="00600033" w:rsidP="00F73C81">
      <w:pPr>
        <w:pStyle w:val="NormalWeb"/>
        <w:spacing w:before="0" w:beforeAutospacing="0" w:after="160" w:afterAutospacing="0" w:line="276" w:lineRule="auto"/>
        <w:ind w:firstLine="720"/>
        <w:rPr>
          <w:rFonts w:asciiTheme="minorHAnsi" w:hAnsiTheme="minorHAnsi" w:cstheme="minorHAnsi"/>
        </w:rPr>
      </w:pPr>
      <w:r w:rsidRPr="00F73C81">
        <w:rPr>
          <w:rFonts w:asciiTheme="minorHAnsi" w:hAnsiTheme="minorHAnsi" w:cstheme="minorHAnsi"/>
        </w:rPr>
        <w:t>The Software Development System focuses on the integration of security practices in the entire software development life cycle. Because of several vulnerabilities in software products, software developers are forced to produce more secure systems from the very beginning of the development process</w:t>
      </w:r>
      <w:r w:rsidR="00E20C50" w:rsidRPr="00F73C81">
        <w:rPr>
          <w:rFonts w:asciiTheme="minorHAnsi" w:hAnsiTheme="minorHAnsi" w:cstheme="minorHAnsi"/>
        </w:rPr>
        <w:t xml:space="preserve"> </w:t>
      </w:r>
      <w:sdt>
        <w:sdtPr>
          <w:rPr>
            <w:rFonts w:asciiTheme="minorHAnsi" w:hAnsiTheme="minorHAnsi" w:cstheme="minorHAnsi"/>
          </w:rPr>
          <w:id w:val="1369261750"/>
          <w:citation/>
        </w:sdtPr>
        <w:sdtEndPr/>
        <w:sdtContent>
          <w:r w:rsidR="00E20C50" w:rsidRPr="00F73C81">
            <w:rPr>
              <w:rFonts w:asciiTheme="minorHAnsi" w:hAnsiTheme="minorHAnsi" w:cstheme="minorHAnsi"/>
            </w:rPr>
            <w:fldChar w:fldCharType="begin"/>
          </w:r>
          <w:r w:rsidR="00E20C50" w:rsidRPr="00F73C81">
            <w:rPr>
              <w:rFonts w:asciiTheme="minorHAnsi" w:hAnsiTheme="minorHAnsi" w:cstheme="minorHAnsi"/>
              <w:lang w:val="en-GB"/>
            </w:rPr>
            <w:instrText xml:space="preserve"> CITATION Ker08 \l 2057 </w:instrText>
          </w:r>
          <w:r w:rsidR="00E20C50" w:rsidRPr="00F73C81">
            <w:rPr>
              <w:rFonts w:asciiTheme="minorHAnsi" w:hAnsiTheme="minorHAnsi" w:cstheme="minorHAnsi"/>
            </w:rPr>
            <w:fldChar w:fldCharType="separate"/>
          </w:r>
          <w:r w:rsidR="00F73C81" w:rsidRPr="00F73C81">
            <w:rPr>
              <w:rFonts w:asciiTheme="minorHAnsi" w:hAnsiTheme="minorHAnsi" w:cstheme="minorHAnsi"/>
              <w:noProof/>
              <w:lang w:val="en-GB"/>
            </w:rPr>
            <w:t>(Keramati, Hssan, &amp; Hosseinabadi, 2008)</w:t>
          </w:r>
          <w:r w:rsidR="00E20C50" w:rsidRPr="00F73C81">
            <w:rPr>
              <w:rFonts w:asciiTheme="minorHAnsi" w:hAnsiTheme="minorHAnsi" w:cstheme="minorHAnsi"/>
            </w:rPr>
            <w:fldChar w:fldCharType="end"/>
          </w:r>
        </w:sdtContent>
      </w:sdt>
      <w:r w:rsidRPr="00F73C81">
        <w:rPr>
          <w:rFonts w:asciiTheme="minorHAnsi" w:hAnsiTheme="minorHAnsi" w:cstheme="minorHAnsi"/>
        </w:rPr>
        <w:t xml:space="preserve">. </w:t>
      </w:r>
    </w:p>
    <w:p w14:paraId="074D349E" w14:textId="3D01B6B8" w:rsidR="00D03A28" w:rsidRPr="00F73C81" w:rsidRDefault="00600033" w:rsidP="00F73C81">
      <w:pPr>
        <w:pStyle w:val="NormalWeb"/>
        <w:spacing w:before="0" w:beforeAutospacing="0" w:after="160" w:afterAutospacing="0" w:line="276" w:lineRule="auto"/>
        <w:ind w:firstLine="720"/>
        <w:rPr>
          <w:rFonts w:asciiTheme="minorHAnsi" w:hAnsiTheme="minorHAnsi" w:cstheme="minorHAnsi"/>
        </w:rPr>
      </w:pPr>
      <w:r w:rsidRPr="00F73C81">
        <w:rPr>
          <w:rFonts w:asciiTheme="minorHAnsi" w:hAnsiTheme="minorHAnsi" w:cstheme="minorHAnsi"/>
        </w:rPr>
        <w:t>The Software development domain can be applied to the university when creating a web application, for example, and in the early design phase. When developing the application, the developer will have to consider security and coding practices to identify potential vulnerabilities</w:t>
      </w:r>
      <w:r w:rsidR="00E20C50" w:rsidRPr="00F73C81">
        <w:rPr>
          <w:rFonts w:asciiTheme="minorHAnsi" w:hAnsiTheme="minorHAnsi" w:cstheme="minorHAnsi"/>
        </w:rPr>
        <w:t xml:space="preserve"> </w:t>
      </w:r>
      <w:sdt>
        <w:sdtPr>
          <w:rPr>
            <w:rFonts w:asciiTheme="minorHAnsi" w:hAnsiTheme="minorHAnsi" w:cstheme="minorHAnsi"/>
          </w:rPr>
          <w:id w:val="-557627445"/>
          <w:citation/>
        </w:sdtPr>
        <w:sdtEndPr/>
        <w:sdtContent>
          <w:r w:rsidR="00E20C50" w:rsidRPr="00F73C81">
            <w:rPr>
              <w:rFonts w:asciiTheme="minorHAnsi" w:hAnsiTheme="minorHAnsi" w:cstheme="minorHAnsi"/>
            </w:rPr>
            <w:fldChar w:fldCharType="begin"/>
          </w:r>
          <w:r w:rsidR="00E20C50" w:rsidRPr="00F73C81">
            <w:rPr>
              <w:rFonts w:asciiTheme="minorHAnsi" w:hAnsiTheme="minorHAnsi" w:cstheme="minorHAnsi"/>
              <w:lang w:val="en-GB"/>
            </w:rPr>
            <w:instrText xml:space="preserve"> CITATION Mic24 \l 2057 </w:instrText>
          </w:r>
          <w:r w:rsidR="00E20C50" w:rsidRPr="00F73C81">
            <w:rPr>
              <w:rFonts w:asciiTheme="minorHAnsi" w:hAnsiTheme="minorHAnsi" w:cstheme="minorHAnsi"/>
            </w:rPr>
            <w:fldChar w:fldCharType="separate"/>
          </w:r>
          <w:r w:rsidR="00F73C81" w:rsidRPr="00F73C81">
            <w:rPr>
              <w:rFonts w:asciiTheme="minorHAnsi" w:hAnsiTheme="minorHAnsi" w:cstheme="minorHAnsi"/>
              <w:noProof/>
              <w:lang w:val="en-GB"/>
            </w:rPr>
            <w:t>(Microsoft, 2024)</w:t>
          </w:r>
          <w:r w:rsidR="00E20C50" w:rsidRPr="00F73C81">
            <w:rPr>
              <w:rFonts w:asciiTheme="minorHAnsi" w:hAnsiTheme="minorHAnsi" w:cstheme="minorHAnsi"/>
            </w:rPr>
            <w:fldChar w:fldCharType="end"/>
          </w:r>
        </w:sdtContent>
      </w:sdt>
      <w:r w:rsidRPr="00F73C81">
        <w:rPr>
          <w:rFonts w:asciiTheme="minorHAnsi" w:hAnsiTheme="minorHAnsi" w:cstheme="minorHAnsi"/>
        </w:rPr>
        <w:t xml:space="preserve">. </w:t>
      </w:r>
    </w:p>
    <w:p w14:paraId="2CB0193A" w14:textId="7AC4A1B4" w:rsidR="00D03A28" w:rsidRPr="00F73C81" w:rsidRDefault="00600033" w:rsidP="00F73C81">
      <w:pPr>
        <w:pStyle w:val="NormalWeb"/>
        <w:spacing w:before="0" w:beforeAutospacing="0" w:after="160" w:afterAutospacing="0" w:line="276" w:lineRule="auto"/>
        <w:ind w:firstLine="720"/>
        <w:rPr>
          <w:rFonts w:asciiTheme="minorHAnsi" w:hAnsiTheme="minorHAnsi" w:cstheme="minorHAnsi"/>
        </w:rPr>
      </w:pPr>
      <w:r w:rsidRPr="00F73C81">
        <w:rPr>
          <w:rFonts w:asciiTheme="minorHAnsi" w:hAnsiTheme="minorHAnsi" w:cstheme="minorHAnsi"/>
        </w:rPr>
        <w:t>Benefits: Significant cost advantage after deploying the software (Cost of post-deployment patching will be minimized).</w:t>
      </w:r>
    </w:p>
    <w:p w14:paraId="52576F6C" w14:textId="62C14CE7" w:rsidR="00600033" w:rsidRPr="00F73C81" w:rsidRDefault="00600033" w:rsidP="00F73C81">
      <w:pPr>
        <w:pStyle w:val="NormalWeb"/>
        <w:spacing w:before="0" w:beforeAutospacing="0" w:after="160" w:afterAutospacing="0" w:line="276" w:lineRule="auto"/>
        <w:ind w:firstLine="720"/>
        <w:rPr>
          <w:rFonts w:asciiTheme="minorHAnsi" w:hAnsiTheme="minorHAnsi" w:cstheme="minorHAnsi"/>
        </w:rPr>
      </w:pPr>
      <w:r w:rsidRPr="00F73C81">
        <w:rPr>
          <w:rFonts w:asciiTheme="minorHAnsi" w:hAnsiTheme="minorHAnsi" w:cstheme="minorHAnsi"/>
        </w:rPr>
        <w:t>Drawbacks: Increase of development time, Higher initial costs, Complexity in implementation. </w:t>
      </w:r>
    </w:p>
    <w:p w14:paraId="428C687E" w14:textId="77777777" w:rsidR="000E0D82" w:rsidRPr="00F73C81" w:rsidRDefault="000E0D82" w:rsidP="00F73C81">
      <w:pPr>
        <w:pStyle w:val="NormalWeb"/>
        <w:spacing w:before="0" w:beforeAutospacing="0" w:after="160" w:afterAutospacing="0" w:line="276" w:lineRule="auto"/>
        <w:rPr>
          <w:rFonts w:asciiTheme="minorHAnsi" w:hAnsiTheme="minorHAnsi" w:cstheme="minorHAnsi"/>
        </w:rPr>
      </w:pPr>
    </w:p>
    <w:p w14:paraId="1C24AA34" w14:textId="37B64E62" w:rsidR="00D03A28" w:rsidRPr="00F73C81" w:rsidRDefault="00B26DA6" w:rsidP="00F73C81">
      <w:pPr>
        <w:pStyle w:val="Heading1"/>
        <w:numPr>
          <w:ilvl w:val="0"/>
          <w:numId w:val="4"/>
        </w:numPr>
        <w:spacing w:line="276" w:lineRule="auto"/>
        <w:textAlignment w:val="baseline"/>
        <w:rPr>
          <w:rFonts w:asciiTheme="minorHAnsi" w:hAnsiTheme="minorHAnsi" w:cstheme="minorHAnsi"/>
          <w:b/>
          <w:bCs/>
        </w:rPr>
      </w:pPr>
      <w:bookmarkStart w:id="15" w:name="_Toc170358171"/>
      <w:r w:rsidRPr="00F73C81">
        <w:rPr>
          <w:rFonts w:asciiTheme="minorHAnsi" w:hAnsiTheme="minorHAnsi" w:cstheme="minorHAnsi"/>
          <w:b/>
          <w:bCs/>
        </w:rPr>
        <w:t>Our Scenario</w:t>
      </w:r>
      <w:bookmarkEnd w:id="15"/>
      <w:r w:rsidR="00D03A28" w:rsidRPr="00F73C81">
        <w:rPr>
          <w:rFonts w:asciiTheme="minorHAnsi" w:hAnsiTheme="minorHAnsi" w:cstheme="minorHAnsi"/>
          <w:b/>
          <w:bCs/>
        </w:rPr>
        <w:t xml:space="preserve"> </w:t>
      </w:r>
    </w:p>
    <w:p w14:paraId="7F9103B5" w14:textId="63761632" w:rsidR="00B26DA6" w:rsidRPr="00F73C81" w:rsidRDefault="00B26DA6" w:rsidP="00F73C81">
      <w:pPr>
        <w:pStyle w:val="Heading2"/>
        <w:numPr>
          <w:ilvl w:val="1"/>
          <w:numId w:val="4"/>
        </w:numPr>
        <w:spacing w:line="276" w:lineRule="auto"/>
        <w:rPr>
          <w:rFonts w:asciiTheme="minorHAnsi" w:hAnsiTheme="minorHAnsi" w:cstheme="minorHAnsi"/>
          <w:b/>
          <w:bCs/>
        </w:rPr>
      </w:pPr>
      <w:bookmarkStart w:id="16" w:name="_Toc170358172"/>
      <w:r w:rsidRPr="00F73C81">
        <w:rPr>
          <w:rFonts w:asciiTheme="minorHAnsi" w:hAnsiTheme="minorHAnsi" w:cstheme="minorHAnsi"/>
          <w:b/>
          <w:bCs/>
        </w:rPr>
        <w:t>Main Domain</w:t>
      </w:r>
      <w:bookmarkEnd w:id="16"/>
    </w:p>
    <w:p w14:paraId="73888B0E" w14:textId="23E1B60F" w:rsidR="00883895" w:rsidRPr="00F73C81" w:rsidRDefault="00600033" w:rsidP="00F73C81">
      <w:pPr>
        <w:pStyle w:val="NormalWeb"/>
        <w:spacing w:before="0" w:beforeAutospacing="0" w:after="160" w:afterAutospacing="0" w:line="276" w:lineRule="auto"/>
        <w:ind w:firstLine="360"/>
        <w:rPr>
          <w:rFonts w:asciiTheme="minorHAnsi" w:hAnsiTheme="minorHAnsi" w:cstheme="minorHAnsi"/>
        </w:rPr>
      </w:pPr>
      <w:r w:rsidRPr="00F73C81">
        <w:rPr>
          <w:rFonts w:asciiTheme="minorHAnsi" w:hAnsiTheme="minorHAnsi" w:cstheme="minorHAnsi"/>
        </w:rPr>
        <w:t xml:space="preserve">The paper focuses on the Security Operations domain, in which it will discuss the responsibility of a security operations center and its challenges </w:t>
      </w:r>
      <w:r w:rsidR="00FE596D" w:rsidRPr="00F73C81">
        <w:rPr>
          <w:rFonts w:asciiTheme="minorHAnsi" w:hAnsiTheme="minorHAnsi" w:cstheme="minorHAnsi"/>
        </w:rPr>
        <w:t>regarding</w:t>
      </w:r>
      <w:r w:rsidRPr="00F73C81">
        <w:rPr>
          <w:rFonts w:asciiTheme="minorHAnsi" w:hAnsiTheme="minorHAnsi" w:cstheme="minorHAnsi"/>
        </w:rPr>
        <w:t xml:space="preserve"> cyber security</w:t>
      </w:r>
      <w:r w:rsidR="00FE596D" w:rsidRPr="00F73C81">
        <w:rPr>
          <w:rFonts w:asciiTheme="minorHAnsi" w:hAnsiTheme="minorHAnsi" w:cstheme="minorHAnsi"/>
        </w:rPr>
        <w:t xml:space="preserve"> development</w:t>
      </w:r>
      <w:r w:rsidRPr="00F73C81">
        <w:rPr>
          <w:rFonts w:asciiTheme="minorHAnsi" w:hAnsiTheme="minorHAnsi" w:cstheme="minorHAnsi"/>
        </w:rPr>
        <w:t>. </w:t>
      </w:r>
      <w:r w:rsidR="00883895" w:rsidRPr="00F73C81">
        <w:rPr>
          <w:rFonts w:asciiTheme="minorHAnsi" w:hAnsiTheme="minorHAnsi" w:cstheme="minorHAnsi"/>
        </w:rPr>
        <w:t xml:space="preserve">In a university context, the security operations are responsible for responding to incidents (such as phishing attacks, handling malware, and mitigating data breaches). Also, it will focus on the security monitoring of the university network traffic for unauthorized access attempts. Regular process to analyze university systems and applications (Scan, prioritize, and patch the vulnerabilities). </w:t>
      </w:r>
      <w:r w:rsidR="009067AA" w:rsidRPr="00F73C81">
        <w:rPr>
          <w:rFonts w:asciiTheme="minorHAnsi" w:hAnsiTheme="minorHAnsi" w:cstheme="minorHAnsi"/>
        </w:rPr>
        <w:t>T</w:t>
      </w:r>
      <w:r w:rsidR="00883895" w:rsidRPr="00F73C81">
        <w:rPr>
          <w:rFonts w:asciiTheme="minorHAnsi" w:hAnsiTheme="minorHAnsi" w:cstheme="minorHAnsi"/>
        </w:rPr>
        <w:t xml:space="preserve">he </w:t>
      </w:r>
      <w:proofErr w:type="spellStart"/>
      <w:r w:rsidR="00883895" w:rsidRPr="00F73C81">
        <w:rPr>
          <w:rFonts w:asciiTheme="minorHAnsi" w:hAnsiTheme="minorHAnsi" w:cstheme="minorHAnsi"/>
        </w:rPr>
        <w:t>SecOps</w:t>
      </w:r>
      <w:proofErr w:type="spellEnd"/>
      <w:r w:rsidR="00883895" w:rsidRPr="00F73C81">
        <w:rPr>
          <w:rFonts w:asciiTheme="minorHAnsi" w:hAnsiTheme="minorHAnsi" w:cstheme="minorHAnsi"/>
        </w:rPr>
        <w:t xml:space="preserve"> can work with the IT team and spread the information and education to the university staff, students, and employees</w:t>
      </w:r>
      <w:sdt>
        <w:sdtPr>
          <w:rPr>
            <w:rFonts w:asciiTheme="minorHAnsi" w:hAnsiTheme="minorHAnsi" w:cstheme="minorHAnsi"/>
          </w:rPr>
          <w:id w:val="696278057"/>
          <w:citation/>
        </w:sdtPr>
        <w:sdtEndPr/>
        <w:sdtContent>
          <w:r w:rsidR="00377D11" w:rsidRPr="00F73C81">
            <w:rPr>
              <w:rFonts w:asciiTheme="minorHAnsi" w:hAnsiTheme="minorHAnsi" w:cstheme="minorHAnsi"/>
            </w:rPr>
            <w:fldChar w:fldCharType="begin"/>
          </w:r>
          <w:r w:rsidR="00377D11" w:rsidRPr="00F73C81">
            <w:rPr>
              <w:rFonts w:asciiTheme="minorHAnsi" w:hAnsiTheme="minorHAnsi" w:cstheme="minorHAnsi"/>
            </w:rPr>
            <w:instrText xml:space="preserve"> CITATION Ros22 \l 1033 </w:instrText>
          </w:r>
          <w:r w:rsidR="00377D11" w:rsidRPr="00F73C81">
            <w:rPr>
              <w:rFonts w:asciiTheme="minorHAnsi" w:hAnsiTheme="minorHAnsi" w:cstheme="minorHAnsi"/>
            </w:rPr>
            <w:fldChar w:fldCharType="separate"/>
          </w:r>
          <w:r w:rsidR="00F73C81" w:rsidRPr="00F73C81">
            <w:rPr>
              <w:rFonts w:asciiTheme="minorHAnsi" w:hAnsiTheme="minorHAnsi" w:cstheme="minorHAnsi"/>
              <w:noProof/>
            </w:rPr>
            <w:t xml:space="preserve"> (Ross, McEvilley, &amp; Oren, 2022)</w:t>
          </w:r>
          <w:r w:rsidR="00377D11" w:rsidRPr="00F73C81">
            <w:rPr>
              <w:rFonts w:asciiTheme="minorHAnsi" w:hAnsiTheme="minorHAnsi" w:cstheme="minorHAnsi"/>
            </w:rPr>
            <w:fldChar w:fldCharType="end"/>
          </w:r>
        </w:sdtContent>
      </w:sdt>
      <w:r w:rsidR="00883895" w:rsidRPr="00F73C81">
        <w:rPr>
          <w:rFonts w:asciiTheme="minorHAnsi" w:hAnsiTheme="minorHAnsi" w:cstheme="minorHAnsi"/>
        </w:rPr>
        <w:t>.</w:t>
      </w:r>
    </w:p>
    <w:p w14:paraId="331F0811" w14:textId="5BBC7347" w:rsidR="00600033" w:rsidRPr="00F73C81" w:rsidRDefault="00600033" w:rsidP="00F73C81">
      <w:pPr>
        <w:pStyle w:val="NormalWeb"/>
        <w:spacing w:before="0" w:beforeAutospacing="0" w:after="160" w:afterAutospacing="0" w:line="276" w:lineRule="auto"/>
        <w:ind w:firstLine="360"/>
        <w:rPr>
          <w:rFonts w:asciiTheme="minorHAnsi" w:hAnsiTheme="minorHAnsi" w:cstheme="minorHAnsi"/>
        </w:rPr>
      </w:pPr>
      <w:r w:rsidRPr="00F73C81">
        <w:rPr>
          <w:rFonts w:asciiTheme="minorHAnsi" w:hAnsiTheme="minorHAnsi" w:cstheme="minorHAnsi"/>
        </w:rPr>
        <w:lastRenderedPageBreak/>
        <w:t>In an organization, a security operations center (SOC) is the core of the system’s defense. The SOC is responsible for defending and monitoring all network activities and systems logs, to detect, analyze, and respond to cyber-attacks</w:t>
      </w:r>
      <w:r w:rsidR="00576799" w:rsidRPr="00F73C81">
        <w:rPr>
          <w:rFonts w:asciiTheme="minorHAnsi" w:hAnsiTheme="minorHAnsi" w:cstheme="minorHAnsi"/>
        </w:rPr>
        <w:t xml:space="preserve"> </w:t>
      </w:r>
      <w:sdt>
        <w:sdtPr>
          <w:rPr>
            <w:rFonts w:asciiTheme="minorHAnsi" w:hAnsiTheme="minorHAnsi" w:cstheme="minorHAnsi"/>
          </w:rPr>
          <w:id w:val="1396321669"/>
          <w:citation/>
        </w:sdtPr>
        <w:sdtEndPr/>
        <w:sdtContent>
          <w:r w:rsidR="00576799" w:rsidRPr="00F73C81">
            <w:rPr>
              <w:rFonts w:asciiTheme="minorHAnsi" w:hAnsiTheme="minorHAnsi" w:cstheme="minorHAnsi"/>
            </w:rPr>
            <w:fldChar w:fldCharType="begin"/>
          </w:r>
          <w:r w:rsidR="004062EF" w:rsidRPr="00F73C81">
            <w:rPr>
              <w:rFonts w:asciiTheme="minorHAnsi" w:hAnsiTheme="minorHAnsi" w:cstheme="minorHAnsi"/>
            </w:rPr>
            <w:instrText xml:space="preserve">CITATION NIS20 \l 1033 </w:instrText>
          </w:r>
          <w:r w:rsidR="00576799" w:rsidRPr="00F73C81">
            <w:rPr>
              <w:rFonts w:asciiTheme="minorHAnsi" w:hAnsiTheme="minorHAnsi" w:cstheme="minorHAnsi"/>
            </w:rPr>
            <w:fldChar w:fldCharType="separate"/>
          </w:r>
          <w:r w:rsidR="00F73C81" w:rsidRPr="00F73C81">
            <w:rPr>
              <w:rFonts w:asciiTheme="minorHAnsi" w:hAnsiTheme="minorHAnsi" w:cstheme="minorHAnsi"/>
              <w:noProof/>
            </w:rPr>
            <w:t>(NIST, Security and Privacy Controls for Information Systems and Organizations, 2020)</w:t>
          </w:r>
          <w:r w:rsidR="00576799" w:rsidRPr="00F73C81">
            <w:rPr>
              <w:rFonts w:asciiTheme="minorHAnsi" w:hAnsiTheme="minorHAnsi" w:cstheme="minorHAnsi"/>
            </w:rPr>
            <w:fldChar w:fldCharType="end"/>
          </w:r>
        </w:sdtContent>
      </w:sdt>
      <w:r w:rsidRPr="00F73C81">
        <w:rPr>
          <w:rFonts w:asciiTheme="minorHAnsi" w:hAnsiTheme="minorHAnsi" w:cstheme="minorHAnsi"/>
        </w:rPr>
        <w:t xml:space="preserve">. </w:t>
      </w:r>
      <w:r w:rsidRPr="00F73C81">
        <w:rPr>
          <w:rFonts w:asciiTheme="minorHAnsi" w:hAnsiTheme="minorHAnsi" w:cstheme="minorHAnsi"/>
        </w:rPr>
        <w:br/>
      </w:r>
    </w:p>
    <w:p w14:paraId="48853690" w14:textId="7E01F70C" w:rsidR="00600033" w:rsidRPr="00F73C81" w:rsidRDefault="00600033" w:rsidP="00F73C81">
      <w:pPr>
        <w:pStyle w:val="NormalWeb"/>
        <w:spacing w:before="0" w:beforeAutospacing="0" w:after="160" w:afterAutospacing="0" w:line="276" w:lineRule="auto"/>
        <w:rPr>
          <w:rFonts w:asciiTheme="minorHAnsi" w:hAnsiTheme="minorHAnsi" w:cstheme="minorHAnsi"/>
        </w:rPr>
      </w:pPr>
      <w:r w:rsidRPr="00F73C81">
        <w:rPr>
          <w:rFonts w:asciiTheme="minorHAnsi" w:hAnsiTheme="minorHAnsi" w:cstheme="minorHAnsi"/>
          <w:noProof/>
          <w:bdr w:val="none" w:sz="0" w:space="0" w:color="auto" w:frame="1"/>
        </w:rPr>
        <w:drawing>
          <wp:inline distT="0" distB="0" distL="0" distR="0" wp14:anchorId="5343DEAF" wp14:editId="490272FC">
            <wp:extent cx="5943600" cy="2286000"/>
            <wp:effectExtent l="0" t="0" r="0" b="0"/>
            <wp:docPr id="5331561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398B099B" w14:textId="77777777" w:rsidR="00600033" w:rsidRPr="00F73C81" w:rsidRDefault="00600033" w:rsidP="00F73C81">
      <w:pPr>
        <w:pStyle w:val="NormalWeb"/>
        <w:spacing w:before="0" w:beforeAutospacing="0" w:after="160" w:afterAutospacing="0" w:line="276" w:lineRule="auto"/>
        <w:jc w:val="center"/>
        <w:rPr>
          <w:rFonts w:asciiTheme="minorHAnsi" w:hAnsiTheme="minorHAnsi" w:cstheme="minorHAnsi"/>
        </w:rPr>
      </w:pPr>
      <w:r w:rsidRPr="00F73C81">
        <w:rPr>
          <w:rFonts w:asciiTheme="minorHAnsi" w:hAnsiTheme="minorHAnsi" w:cstheme="minorHAnsi"/>
          <w:i/>
          <w:iCs/>
        </w:rPr>
        <w:t>Figure 1. SOC’s Responsibility. </w:t>
      </w:r>
    </w:p>
    <w:p w14:paraId="25FC4A3D" w14:textId="799DA686" w:rsidR="00600033" w:rsidRPr="00F73C81" w:rsidRDefault="00600033" w:rsidP="00F73C81">
      <w:pPr>
        <w:pStyle w:val="NormalWeb"/>
        <w:spacing w:before="0" w:beforeAutospacing="0" w:after="160" w:afterAutospacing="0" w:line="276" w:lineRule="auto"/>
        <w:jc w:val="center"/>
        <w:rPr>
          <w:rFonts w:asciiTheme="minorHAnsi" w:hAnsiTheme="minorHAnsi" w:cstheme="minorHAnsi"/>
        </w:rPr>
      </w:pPr>
      <w:r w:rsidRPr="00F73C81">
        <w:rPr>
          <w:rFonts w:asciiTheme="minorHAnsi" w:hAnsiTheme="minorHAnsi" w:cstheme="minorHAnsi"/>
          <w:i/>
          <w:iCs/>
        </w:rPr>
        <w:t xml:space="preserve">Conducted from </w:t>
      </w:r>
      <w:sdt>
        <w:sdtPr>
          <w:rPr>
            <w:rFonts w:asciiTheme="minorHAnsi" w:hAnsiTheme="minorHAnsi" w:cstheme="minorHAnsi"/>
            <w:i/>
            <w:iCs/>
          </w:rPr>
          <w:id w:val="961544325"/>
          <w:citation/>
        </w:sdtPr>
        <w:sdtEndPr/>
        <w:sdtContent>
          <w:r w:rsidR="004062EF" w:rsidRPr="00F73C81">
            <w:rPr>
              <w:rFonts w:asciiTheme="minorHAnsi" w:hAnsiTheme="minorHAnsi" w:cstheme="minorHAnsi"/>
              <w:i/>
              <w:iCs/>
            </w:rPr>
            <w:fldChar w:fldCharType="begin"/>
          </w:r>
          <w:r w:rsidR="004062EF" w:rsidRPr="00F73C81">
            <w:rPr>
              <w:rFonts w:asciiTheme="minorHAnsi" w:hAnsiTheme="minorHAnsi" w:cstheme="minorHAnsi"/>
            </w:rPr>
            <w:instrText xml:space="preserve">CITATION NIS20 \l 1033 </w:instrText>
          </w:r>
          <w:r w:rsidR="004062EF" w:rsidRPr="00F73C81">
            <w:rPr>
              <w:rFonts w:asciiTheme="minorHAnsi" w:hAnsiTheme="minorHAnsi" w:cstheme="minorHAnsi"/>
              <w:i/>
              <w:iCs/>
            </w:rPr>
            <w:fldChar w:fldCharType="separate"/>
          </w:r>
          <w:r w:rsidR="00F73C81" w:rsidRPr="00F73C81">
            <w:rPr>
              <w:rFonts w:asciiTheme="minorHAnsi" w:hAnsiTheme="minorHAnsi" w:cstheme="minorHAnsi"/>
              <w:noProof/>
            </w:rPr>
            <w:t>(NIST, Security and Privacy Controls for Information Systems and Organizations, 2020)</w:t>
          </w:r>
          <w:r w:rsidR="004062EF" w:rsidRPr="00F73C81">
            <w:rPr>
              <w:rFonts w:asciiTheme="minorHAnsi" w:hAnsiTheme="minorHAnsi" w:cstheme="minorHAnsi"/>
              <w:i/>
              <w:iCs/>
            </w:rPr>
            <w:fldChar w:fldCharType="end"/>
          </w:r>
        </w:sdtContent>
      </w:sdt>
    </w:p>
    <w:p w14:paraId="5AB8D236" w14:textId="031DE57E" w:rsidR="00600033" w:rsidRPr="00F73C81" w:rsidRDefault="00600033" w:rsidP="00F73C81">
      <w:pPr>
        <w:pStyle w:val="NormalWeb"/>
        <w:spacing w:before="0" w:beforeAutospacing="0" w:after="160" w:afterAutospacing="0" w:line="276" w:lineRule="auto"/>
        <w:ind w:firstLine="360"/>
        <w:rPr>
          <w:rFonts w:asciiTheme="minorHAnsi" w:hAnsiTheme="minorHAnsi" w:cstheme="minorHAnsi"/>
        </w:rPr>
      </w:pPr>
      <w:r w:rsidRPr="00F73C81">
        <w:rPr>
          <w:rFonts w:asciiTheme="minorHAnsi" w:hAnsiTheme="minorHAnsi" w:cstheme="minorHAnsi"/>
        </w:rPr>
        <w:t xml:space="preserve">In general, the security operations domain includes the following terms, which </w:t>
      </w:r>
      <w:r w:rsidR="005F653E" w:rsidRPr="00F73C81">
        <w:rPr>
          <w:rFonts w:asciiTheme="minorHAnsi" w:hAnsiTheme="minorHAnsi" w:cstheme="minorHAnsi"/>
        </w:rPr>
        <w:t>are</w:t>
      </w:r>
      <w:r w:rsidRPr="00F73C81">
        <w:rPr>
          <w:rFonts w:asciiTheme="minorHAnsi" w:hAnsiTheme="minorHAnsi" w:cstheme="minorHAnsi"/>
        </w:rPr>
        <w:t xml:space="preserve"> controlled by the SOC: </w:t>
      </w:r>
    </w:p>
    <w:p w14:paraId="7F654977" w14:textId="77777777" w:rsidR="00600033" w:rsidRPr="00F73C81" w:rsidRDefault="00600033" w:rsidP="00F73C81">
      <w:pPr>
        <w:pStyle w:val="NormalWeb"/>
        <w:numPr>
          <w:ilvl w:val="0"/>
          <w:numId w:val="5"/>
        </w:numPr>
        <w:spacing w:before="0" w:beforeAutospacing="0" w:after="0" w:afterAutospacing="0" w:line="276" w:lineRule="auto"/>
        <w:textAlignment w:val="baseline"/>
        <w:rPr>
          <w:rFonts w:asciiTheme="minorHAnsi" w:hAnsiTheme="minorHAnsi" w:cstheme="minorHAnsi"/>
        </w:rPr>
      </w:pPr>
      <w:r w:rsidRPr="00F73C81">
        <w:rPr>
          <w:rFonts w:asciiTheme="minorHAnsi" w:hAnsiTheme="minorHAnsi" w:cstheme="minorHAnsi"/>
        </w:rPr>
        <w:t>Business Continuity Plan (BCP) </w:t>
      </w:r>
    </w:p>
    <w:p w14:paraId="6BC050FD" w14:textId="77777777" w:rsidR="00600033" w:rsidRPr="00F73C81" w:rsidRDefault="00600033" w:rsidP="00F73C81">
      <w:pPr>
        <w:pStyle w:val="NormalWeb"/>
        <w:numPr>
          <w:ilvl w:val="0"/>
          <w:numId w:val="5"/>
        </w:numPr>
        <w:spacing w:before="0" w:beforeAutospacing="0" w:after="0" w:afterAutospacing="0" w:line="276" w:lineRule="auto"/>
        <w:textAlignment w:val="baseline"/>
        <w:rPr>
          <w:rFonts w:asciiTheme="minorHAnsi" w:hAnsiTheme="minorHAnsi" w:cstheme="minorHAnsi"/>
        </w:rPr>
      </w:pPr>
      <w:r w:rsidRPr="00F73C81">
        <w:rPr>
          <w:rFonts w:asciiTheme="minorHAnsi" w:hAnsiTheme="minorHAnsi" w:cstheme="minorHAnsi"/>
        </w:rPr>
        <w:t>Continuity of Operations Plan (COOP)</w:t>
      </w:r>
    </w:p>
    <w:p w14:paraId="4BEFF65E" w14:textId="77777777" w:rsidR="00600033" w:rsidRPr="00F73C81" w:rsidRDefault="00600033" w:rsidP="00F73C81">
      <w:pPr>
        <w:pStyle w:val="NormalWeb"/>
        <w:numPr>
          <w:ilvl w:val="0"/>
          <w:numId w:val="5"/>
        </w:numPr>
        <w:spacing w:before="0" w:beforeAutospacing="0" w:after="0" w:afterAutospacing="0" w:line="276" w:lineRule="auto"/>
        <w:textAlignment w:val="baseline"/>
        <w:rPr>
          <w:rFonts w:asciiTheme="minorHAnsi" w:hAnsiTheme="minorHAnsi" w:cstheme="minorHAnsi"/>
        </w:rPr>
      </w:pPr>
      <w:r w:rsidRPr="00F73C81">
        <w:rPr>
          <w:rFonts w:asciiTheme="minorHAnsi" w:hAnsiTheme="minorHAnsi" w:cstheme="minorHAnsi"/>
        </w:rPr>
        <w:t>Disaster Recovery Plan (DRP)</w:t>
      </w:r>
    </w:p>
    <w:p w14:paraId="4FCB42BF" w14:textId="77777777" w:rsidR="00600033" w:rsidRPr="00F73C81" w:rsidRDefault="00600033" w:rsidP="00F73C81">
      <w:pPr>
        <w:pStyle w:val="NormalWeb"/>
        <w:numPr>
          <w:ilvl w:val="0"/>
          <w:numId w:val="5"/>
        </w:numPr>
        <w:spacing w:before="0" w:beforeAutospacing="0" w:after="0" w:afterAutospacing="0" w:line="276" w:lineRule="auto"/>
        <w:textAlignment w:val="baseline"/>
        <w:rPr>
          <w:rFonts w:asciiTheme="minorHAnsi" w:hAnsiTheme="minorHAnsi" w:cstheme="minorHAnsi"/>
        </w:rPr>
      </w:pPr>
      <w:r w:rsidRPr="00F73C81">
        <w:rPr>
          <w:rFonts w:asciiTheme="minorHAnsi" w:hAnsiTheme="minorHAnsi" w:cstheme="minorHAnsi"/>
        </w:rPr>
        <w:t>Mean Time to Repair (MTTR)</w:t>
      </w:r>
    </w:p>
    <w:p w14:paraId="43CC87FB" w14:textId="77777777" w:rsidR="00600033" w:rsidRPr="00F73C81" w:rsidRDefault="00600033" w:rsidP="00F73C81">
      <w:pPr>
        <w:pStyle w:val="NormalWeb"/>
        <w:numPr>
          <w:ilvl w:val="0"/>
          <w:numId w:val="5"/>
        </w:numPr>
        <w:spacing w:before="0" w:beforeAutospacing="0" w:after="0" w:afterAutospacing="0" w:line="276" w:lineRule="auto"/>
        <w:textAlignment w:val="baseline"/>
        <w:rPr>
          <w:rFonts w:asciiTheme="minorHAnsi" w:hAnsiTheme="minorHAnsi" w:cstheme="minorHAnsi"/>
        </w:rPr>
      </w:pPr>
      <w:r w:rsidRPr="00F73C81">
        <w:rPr>
          <w:rFonts w:asciiTheme="minorHAnsi" w:hAnsiTheme="minorHAnsi" w:cstheme="minorHAnsi"/>
        </w:rPr>
        <w:t>Mean Time Between Failures (MTBF)</w:t>
      </w:r>
    </w:p>
    <w:p w14:paraId="188985EC" w14:textId="77777777" w:rsidR="00600033" w:rsidRPr="00F73C81" w:rsidRDefault="00600033" w:rsidP="00F73C81">
      <w:pPr>
        <w:pStyle w:val="NormalWeb"/>
        <w:numPr>
          <w:ilvl w:val="0"/>
          <w:numId w:val="5"/>
        </w:numPr>
        <w:spacing w:before="0" w:beforeAutospacing="0" w:after="160" w:afterAutospacing="0" w:line="276" w:lineRule="auto"/>
        <w:textAlignment w:val="baseline"/>
        <w:rPr>
          <w:rFonts w:asciiTheme="minorHAnsi" w:hAnsiTheme="minorHAnsi" w:cstheme="minorHAnsi"/>
        </w:rPr>
      </w:pPr>
      <w:r w:rsidRPr="00F73C81">
        <w:rPr>
          <w:rFonts w:asciiTheme="minorHAnsi" w:hAnsiTheme="minorHAnsi" w:cstheme="minorHAnsi"/>
        </w:rPr>
        <w:t>Redundant Array of Inexpensive Disks (RAID)</w:t>
      </w:r>
    </w:p>
    <w:p w14:paraId="259193E7" w14:textId="4F040E69" w:rsidR="00600033" w:rsidRPr="00F73C81" w:rsidRDefault="005B743B" w:rsidP="00F73C81">
      <w:pPr>
        <w:spacing w:line="276" w:lineRule="auto"/>
        <w:rPr>
          <w:rFonts w:cstheme="minorHAnsi"/>
          <w:sz w:val="24"/>
          <w:szCs w:val="24"/>
        </w:rPr>
      </w:pPr>
      <w:sdt>
        <w:sdtPr>
          <w:rPr>
            <w:rFonts w:cstheme="minorHAnsi"/>
            <w:sz w:val="24"/>
            <w:szCs w:val="24"/>
          </w:rPr>
          <w:id w:val="-1470664480"/>
          <w:citation/>
        </w:sdtPr>
        <w:sdtEndPr/>
        <w:sdtContent>
          <w:r w:rsidR="0040015C" w:rsidRPr="00F73C81">
            <w:rPr>
              <w:rFonts w:cstheme="minorHAnsi"/>
              <w:sz w:val="24"/>
              <w:szCs w:val="24"/>
            </w:rPr>
            <w:fldChar w:fldCharType="begin"/>
          </w:r>
          <w:r w:rsidR="0040015C" w:rsidRPr="00F73C81">
            <w:rPr>
              <w:rFonts w:cstheme="minorHAnsi"/>
              <w:sz w:val="24"/>
              <w:szCs w:val="24"/>
            </w:rPr>
            <w:instrText xml:space="preserve"> CITATION Con16 \l 1033 </w:instrText>
          </w:r>
          <w:r w:rsidR="0040015C" w:rsidRPr="00F73C81">
            <w:rPr>
              <w:rFonts w:cstheme="minorHAnsi"/>
              <w:sz w:val="24"/>
              <w:szCs w:val="24"/>
            </w:rPr>
            <w:fldChar w:fldCharType="separate"/>
          </w:r>
          <w:r w:rsidR="00F73C81" w:rsidRPr="00F73C81">
            <w:rPr>
              <w:rFonts w:cstheme="minorHAnsi"/>
              <w:noProof/>
              <w:sz w:val="24"/>
              <w:szCs w:val="24"/>
            </w:rPr>
            <w:t>(Conrad, Misenar, &amp; Feldman, 2016)</w:t>
          </w:r>
          <w:r w:rsidR="0040015C" w:rsidRPr="00F73C81">
            <w:rPr>
              <w:rFonts w:cstheme="minorHAnsi"/>
              <w:sz w:val="24"/>
              <w:szCs w:val="24"/>
            </w:rPr>
            <w:fldChar w:fldCharType="end"/>
          </w:r>
        </w:sdtContent>
      </w:sdt>
    </w:p>
    <w:p w14:paraId="257914E1" w14:textId="77777777" w:rsidR="000E0D82" w:rsidRPr="00F73C81" w:rsidRDefault="000E0D82" w:rsidP="00F73C81">
      <w:pPr>
        <w:spacing w:line="276" w:lineRule="auto"/>
        <w:rPr>
          <w:rFonts w:cstheme="minorHAnsi"/>
          <w:sz w:val="24"/>
          <w:szCs w:val="24"/>
        </w:rPr>
      </w:pPr>
    </w:p>
    <w:p w14:paraId="4DDFA06B" w14:textId="2AB1952D" w:rsidR="00D03A28" w:rsidRPr="00F73C81" w:rsidRDefault="00600033" w:rsidP="00F73C81">
      <w:pPr>
        <w:pStyle w:val="Heading3"/>
        <w:numPr>
          <w:ilvl w:val="2"/>
          <w:numId w:val="4"/>
        </w:numPr>
        <w:spacing w:line="276" w:lineRule="auto"/>
        <w:rPr>
          <w:rFonts w:asciiTheme="minorHAnsi" w:hAnsiTheme="minorHAnsi" w:cstheme="minorHAnsi"/>
          <w:b/>
          <w:bCs/>
          <w:color w:val="2F5496" w:themeColor="accent1" w:themeShade="BF"/>
        </w:rPr>
      </w:pPr>
      <w:bookmarkStart w:id="17" w:name="_Toc170358173"/>
      <w:r w:rsidRPr="00F73C81">
        <w:rPr>
          <w:rFonts w:asciiTheme="minorHAnsi" w:hAnsiTheme="minorHAnsi" w:cstheme="minorHAnsi"/>
          <w:b/>
          <w:bCs/>
          <w:color w:val="2F5496" w:themeColor="accent1" w:themeShade="BF"/>
        </w:rPr>
        <w:t>Benefits</w:t>
      </w:r>
      <w:bookmarkEnd w:id="17"/>
    </w:p>
    <w:p w14:paraId="2386F311" w14:textId="46717568" w:rsidR="00600033" w:rsidRPr="00F73C81" w:rsidRDefault="00600033" w:rsidP="00F73C81">
      <w:pPr>
        <w:pStyle w:val="NormalWeb"/>
        <w:spacing w:before="0" w:beforeAutospacing="0" w:after="0" w:afterAutospacing="0" w:line="276" w:lineRule="auto"/>
        <w:ind w:firstLine="360"/>
        <w:rPr>
          <w:rFonts w:asciiTheme="minorHAnsi" w:hAnsiTheme="minorHAnsi" w:cstheme="minorHAnsi"/>
          <w:shd w:val="clear" w:color="auto" w:fill="FFFFFF"/>
        </w:rPr>
      </w:pPr>
      <w:r w:rsidRPr="00F73C81">
        <w:rPr>
          <w:rFonts w:asciiTheme="minorHAnsi" w:hAnsiTheme="minorHAnsi" w:cstheme="minorHAnsi"/>
          <w:shd w:val="clear" w:color="auto" w:fill="FFFFFF"/>
        </w:rPr>
        <w:t xml:space="preserve">The use of SOC is essential for organizations to avoid potential cybersecurity threats. In the modernized technology world, cyber-attacks have evolved continuously and become sophisticated on an ongoing basis; hence, the SOC contributes a significant part in protecting against </w:t>
      </w:r>
      <w:r w:rsidR="00912B17" w:rsidRPr="00F73C81">
        <w:rPr>
          <w:rFonts w:asciiTheme="minorHAnsi" w:hAnsiTheme="minorHAnsi" w:cstheme="minorHAnsi"/>
          <w:shd w:val="clear" w:color="auto" w:fill="FFFFFF"/>
        </w:rPr>
        <w:t>cyber criminals</w:t>
      </w:r>
      <w:sdt>
        <w:sdtPr>
          <w:rPr>
            <w:rFonts w:asciiTheme="minorHAnsi" w:hAnsiTheme="minorHAnsi" w:cstheme="minorHAnsi"/>
            <w:shd w:val="clear" w:color="auto" w:fill="FFFFFF"/>
          </w:rPr>
          <w:id w:val="-1208402660"/>
          <w:citation/>
        </w:sdtPr>
        <w:sdtEndPr/>
        <w:sdtContent>
          <w:r w:rsidR="00D8772A" w:rsidRPr="00F73C81">
            <w:rPr>
              <w:rFonts w:asciiTheme="minorHAnsi" w:hAnsiTheme="minorHAnsi" w:cstheme="minorHAnsi"/>
              <w:shd w:val="clear" w:color="auto" w:fill="FFFFFF"/>
            </w:rPr>
            <w:fldChar w:fldCharType="begin"/>
          </w:r>
          <w:r w:rsidR="00D8772A" w:rsidRPr="00F73C81">
            <w:rPr>
              <w:rFonts w:asciiTheme="minorHAnsi" w:hAnsiTheme="minorHAnsi" w:cstheme="minorHAnsi"/>
              <w:shd w:val="clear" w:color="auto" w:fill="FFFFFF"/>
            </w:rPr>
            <w:instrText xml:space="preserve"> CITATION Mug22 \l 1033 </w:instrText>
          </w:r>
          <w:r w:rsidR="00D8772A" w:rsidRPr="00F73C81">
            <w:rPr>
              <w:rFonts w:asciiTheme="minorHAnsi" w:hAnsiTheme="minorHAnsi" w:cstheme="minorHAnsi"/>
              <w:shd w:val="clear" w:color="auto" w:fill="FFFFFF"/>
            </w:rPr>
            <w:fldChar w:fldCharType="separate"/>
          </w:r>
          <w:r w:rsidR="00F73C81" w:rsidRPr="00F73C81">
            <w:rPr>
              <w:rFonts w:asciiTheme="minorHAnsi" w:hAnsiTheme="minorHAnsi" w:cstheme="minorHAnsi"/>
              <w:noProof/>
              <w:shd w:val="clear" w:color="auto" w:fill="FFFFFF"/>
            </w:rPr>
            <w:t xml:space="preserve"> (Mughal, 2022)</w:t>
          </w:r>
          <w:r w:rsidR="00D8772A" w:rsidRPr="00F73C81">
            <w:rPr>
              <w:rFonts w:asciiTheme="minorHAnsi" w:hAnsiTheme="minorHAnsi" w:cstheme="minorHAnsi"/>
              <w:shd w:val="clear" w:color="auto" w:fill="FFFFFF"/>
            </w:rPr>
            <w:fldChar w:fldCharType="end"/>
          </w:r>
        </w:sdtContent>
      </w:sdt>
      <w:r w:rsidRPr="00F73C81">
        <w:rPr>
          <w:rFonts w:asciiTheme="minorHAnsi" w:hAnsiTheme="minorHAnsi" w:cstheme="minorHAnsi"/>
          <w:shd w:val="clear" w:color="auto" w:fill="FFFFFF"/>
        </w:rPr>
        <w:t>.</w:t>
      </w:r>
    </w:p>
    <w:p w14:paraId="0B27A946" w14:textId="77777777" w:rsidR="00600033" w:rsidRPr="00F73C81" w:rsidRDefault="00600033" w:rsidP="00F73C81">
      <w:pPr>
        <w:pStyle w:val="NormalWeb"/>
        <w:numPr>
          <w:ilvl w:val="0"/>
          <w:numId w:val="6"/>
        </w:numPr>
        <w:spacing w:before="0" w:beforeAutospacing="0" w:after="0" w:afterAutospacing="0" w:line="276" w:lineRule="auto"/>
        <w:textAlignment w:val="baseline"/>
        <w:rPr>
          <w:rFonts w:asciiTheme="minorHAnsi" w:hAnsiTheme="minorHAnsi" w:cstheme="minorHAnsi"/>
        </w:rPr>
      </w:pPr>
      <w:r w:rsidRPr="00F73C81">
        <w:rPr>
          <w:rFonts w:asciiTheme="minorHAnsi" w:hAnsiTheme="minorHAnsi" w:cstheme="minorHAnsi"/>
        </w:rPr>
        <w:lastRenderedPageBreak/>
        <w:t>The Beneficial Factors of Technologies:</w:t>
      </w:r>
    </w:p>
    <w:p w14:paraId="02F2AA7C" w14:textId="5035900A" w:rsidR="00600033" w:rsidRPr="00F73C81" w:rsidRDefault="00600033" w:rsidP="00F73C81">
      <w:pPr>
        <w:pStyle w:val="NormalWeb"/>
        <w:numPr>
          <w:ilvl w:val="0"/>
          <w:numId w:val="7"/>
        </w:numPr>
        <w:spacing w:before="0" w:beforeAutospacing="0" w:after="0" w:afterAutospacing="0" w:line="276" w:lineRule="auto"/>
        <w:textAlignment w:val="baseline"/>
        <w:rPr>
          <w:rFonts w:asciiTheme="minorHAnsi" w:hAnsiTheme="minorHAnsi" w:cstheme="minorHAnsi"/>
        </w:rPr>
      </w:pPr>
      <w:r w:rsidRPr="00F73C81">
        <w:rPr>
          <w:rFonts w:asciiTheme="minorHAnsi" w:hAnsiTheme="minorHAnsi" w:cstheme="minorHAnsi"/>
        </w:rPr>
        <w:t>Security Orchestration, Automation, and Response (SOAR): The implementation of SOAR generates and records incident response progress, improving its effectiveness</w:t>
      </w:r>
      <w:sdt>
        <w:sdtPr>
          <w:rPr>
            <w:rFonts w:asciiTheme="minorHAnsi" w:hAnsiTheme="minorHAnsi" w:cstheme="minorHAnsi"/>
          </w:rPr>
          <w:id w:val="229885810"/>
          <w:citation/>
        </w:sdtPr>
        <w:sdtEndPr/>
        <w:sdtContent>
          <w:r w:rsidR="00C04C88" w:rsidRPr="00F73C81">
            <w:rPr>
              <w:rFonts w:asciiTheme="minorHAnsi" w:hAnsiTheme="minorHAnsi" w:cstheme="minorHAnsi"/>
            </w:rPr>
            <w:fldChar w:fldCharType="begin"/>
          </w:r>
          <w:r w:rsidR="00C04C88" w:rsidRPr="00F73C81">
            <w:rPr>
              <w:rFonts w:asciiTheme="minorHAnsi" w:hAnsiTheme="minorHAnsi" w:cstheme="minorHAnsi"/>
            </w:rPr>
            <w:instrText xml:space="preserve"> CITATION Kim21 \l 1033 </w:instrText>
          </w:r>
          <w:r w:rsidR="00C04C88" w:rsidRPr="00F73C81">
            <w:rPr>
              <w:rFonts w:asciiTheme="minorHAnsi" w:hAnsiTheme="minorHAnsi" w:cstheme="minorHAnsi"/>
            </w:rPr>
            <w:fldChar w:fldCharType="separate"/>
          </w:r>
          <w:r w:rsidR="00F73C81" w:rsidRPr="00F73C81">
            <w:rPr>
              <w:rFonts w:asciiTheme="minorHAnsi" w:hAnsiTheme="minorHAnsi" w:cstheme="minorHAnsi"/>
              <w:noProof/>
            </w:rPr>
            <w:t xml:space="preserve"> (Watson, 2021)</w:t>
          </w:r>
          <w:r w:rsidR="00C04C88" w:rsidRPr="00F73C81">
            <w:rPr>
              <w:rFonts w:asciiTheme="minorHAnsi" w:hAnsiTheme="minorHAnsi" w:cstheme="minorHAnsi"/>
            </w:rPr>
            <w:fldChar w:fldCharType="end"/>
          </w:r>
        </w:sdtContent>
      </w:sdt>
      <w:r w:rsidRPr="00F73C81">
        <w:rPr>
          <w:rFonts w:asciiTheme="minorHAnsi" w:hAnsiTheme="minorHAnsi" w:cstheme="minorHAnsi"/>
        </w:rPr>
        <w:t>. </w:t>
      </w:r>
    </w:p>
    <w:p w14:paraId="696B1A84" w14:textId="64CF57D8" w:rsidR="00600033" w:rsidRPr="00F73C81" w:rsidRDefault="00600033" w:rsidP="00F73C81">
      <w:pPr>
        <w:pStyle w:val="NormalWeb"/>
        <w:numPr>
          <w:ilvl w:val="0"/>
          <w:numId w:val="8"/>
        </w:numPr>
        <w:spacing w:before="0" w:beforeAutospacing="0" w:after="0" w:afterAutospacing="0" w:line="276" w:lineRule="auto"/>
        <w:textAlignment w:val="baseline"/>
        <w:rPr>
          <w:rFonts w:asciiTheme="minorHAnsi" w:hAnsiTheme="minorHAnsi" w:cstheme="minorHAnsi"/>
        </w:rPr>
      </w:pPr>
      <w:r w:rsidRPr="00F73C81">
        <w:rPr>
          <w:rFonts w:asciiTheme="minorHAnsi" w:hAnsiTheme="minorHAnsi" w:cstheme="minorHAnsi"/>
        </w:rPr>
        <w:t>Endpoint Detection and Response (EDR): EDR implementation is for monitoring and protecting endpoints, or network devices</w:t>
      </w:r>
      <w:r w:rsidR="00EB6D62" w:rsidRPr="00F73C81">
        <w:rPr>
          <w:rFonts w:asciiTheme="minorHAnsi" w:hAnsiTheme="minorHAnsi" w:cstheme="minorHAnsi"/>
        </w:rPr>
        <w:t xml:space="preserve"> </w:t>
      </w:r>
      <w:sdt>
        <w:sdtPr>
          <w:rPr>
            <w:rFonts w:asciiTheme="minorHAnsi" w:hAnsiTheme="minorHAnsi" w:cstheme="minorHAnsi"/>
          </w:rPr>
          <w:id w:val="-40065289"/>
          <w:citation/>
        </w:sdtPr>
        <w:sdtEndPr/>
        <w:sdtContent>
          <w:r w:rsidR="00EB6D62" w:rsidRPr="00F73C81">
            <w:rPr>
              <w:rFonts w:asciiTheme="minorHAnsi" w:hAnsiTheme="minorHAnsi" w:cstheme="minorHAnsi"/>
            </w:rPr>
            <w:fldChar w:fldCharType="begin"/>
          </w:r>
          <w:r w:rsidR="00EB6D62" w:rsidRPr="00F73C81">
            <w:rPr>
              <w:rFonts w:asciiTheme="minorHAnsi" w:hAnsiTheme="minorHAnsi" w:cstheme="minorHAnsi"/>
            </w:rPr>
            <w:instrText xml:space="preserve"> CITATION Illnd \l 1033 </w:instrText>
          </w:r>
          <w:r w:rsidR="00EB6D62" w:rsidRPr="00F73C81">
            <w:rPr>
              <w:rFonts w:asciiTheme="minorHAnsi" w:hAnsiTheme="minorHAnsi" w:cstheme="minorHAnsi"/>
            </w:rPr>
            <w:fldChar w:fldCharType="separate"/>
          </w:r>
          <w:r w:rsidR="00F73C81" w:rsidRPr="00F73C81">
            <w:rPr>
              <w:rFonts w:asciiTheme="minorHAnsi" w:hAnsiTheme="minorHAnsi" w:cstheme="minorHAnsi"/>
              <w:noProof/>
            </w:rPr>
            <w:t>(Illinois, n.d.)</w:t>
          </w:r>
          <w:r w:rsidR="00EB6D62" w:rsidRPr="00F73C81">
            <w:rPr>
              <w:rFonts w:asciiTheme="minorHAnsi" w:hAnsiTheme="minorHAnsi" w:cstheme="minorHAnsi"/>
            </w:rPr>
            <w:fldChar w:fldCharType="end"/>
          </w:r>
        </w:sdtContent>
      </w:sdt>
      <w:r w:rsidRPr="00F73C81">
        <w:rPr>
          <w:rFonts w:asciiTheme="minorHAnsi" w:hAnsiTheme="minorHAnsi" w:cstheme="minorHAnsi"/>
        </w:rPr>
        <w:t>.</w:t>
      </w:r>
    </w:p>
    <w:p w14:paraId="0BBF1E37" w14:textId="463DA642" w:rsidR="00600033" w:rsidRPr="00F73C81" w:rsidRDefault="00600033" w:rsidP="00F73C81">
      <w:pPr>
        <w:pStyle w:val="NormalWeb"/>
        <w:numPr>
          <w:ilvl w:val="0"/>
          <w:numId w:val="9"/>
        </w:numPr>
        <w:spacing w:before="0" w:beforeAutospacing="0" w:after="0" w:afterAutospacing="0" w:line="276" w:lineRule="auto"/>
        <w:textAlignment w:val="baseline"/>
        <w:rPr>
          <w:rFonts w:asciiTheme="minorHAnsi" w:hAnsiTheme="minorHAnsi" w:cstheme="minorHAnsi"/>
        </w:rPr>
      </w:pPr>
      <w:r w:rsidRPr="00F73C81">
        <w:rPr>
          <w:rFonts w:asciiTheme="minorHAnsi" w:hAnsiTheme="minorHAnsi" w:cstheme="minorHAnsi"/>
        </w:rPr>
        <w:t xml:space="preserve">Network Detection and Response (NDR): NDR implementation is for monitoring and securing network traffic to analyze malicious security activities and respond </w:t>
      </w:r>
      <w:r w:rsidR="004D09FE" w:rsidRPr="00F73C81">
        <w:rPr>
          <w:rFonts w:asciiTheme="minorHAnsi" w:hAnsiTheme="minorHAnsi" w:cstheme="minorHAnsi"/>
        </w:rPr>
        <w:t>on time</w:t>
      </w:r>
      <w:r w:rsidR="00D61CD3" w:rsidRPr="00F73C81">
        <w:rPr>
          <w:rFonts w:asciiTheme="minorHAnsi" w:hAnsiTheme="minorHAnsi" w:cstheme="minorHAnsi"/>
        </w:rPr>
        <w:t xml:space="preserve"> </w:t>
      </w:r>
      <w:sdt>
        <w:sdtPr>
          <w:rPr>
            <w:rFonts w:asciiTheme="minorHAnsi" w:hAnsiTheme="minorHAnsi" w:cstheme="minorHAnsi"/>
          </w:rPr>
          <w:id w:val="-319433021"/>
          <w:citation/>
        </w:sdtPr>
        <w:sdtEndPr/>
        <w:sdtContent>
          <w:r w:rsidR="00D61CD3" w:rsidRPr="00F73C81">
            <w:rPr>
              <w:rFonts w:asciiTheme="minorHAnsi" w:hAnsiTheme="minorHAnsi" w:cstheme="minorHAnsi"/>
            </w:rPr>
            <w:fldChar w:fldCharType="begin"/>
          </w:r>
          <w:r w:rsidR="00D61CD3" w:rsidRPr="00F73C81">
            <w:rPr>
              <w:rFonts w:asciiTheme="minorHAnsi" w:hAnsiTheme="minorHAnsi" w:cstheme="minorHAnsi"/>
            </w:rPr>
            <w:instrText xml:space="preserve"> CITATION Vecnd \l 1033 </w:instrText>
          </w:r>
          <w:r w:rsidR="00D61CD3" w:rsidRPr="00F73C81">
            <w:rPr>
              <w:rFonts w:asciiTheme="minorHAnsi" w:hAnsiTheme="minorHAnsi" w:cstheme="minorHAnsi"/>
            </w:rPr>
            <w:fldChar w:fldCharType="separate"/>
          </w:r>
          <w:r w:rsidR="00F73C81" w:rsidRPr="00F73C81">
            <w:rPr>
              <w:rFonts w:asciiTheme="minorHAnsi" w:hAnsiTheme="minorHAnsi" w:cstheme="minorHAnsi"/>
              <w:noProof/>
            </w:rPr>
            <w:t>(Vectra, n.d.)</w:t>
          </w:r>
          <w:r w:rsidR="00D61CD3" w:rsidRPr="00F73C81">
            <w:rPr>
              <w:rFonts w:asciiTheme="minorHAnsi" w:hAnsiTheme="minorHAnsi" w:cstheme="minorHAnsi"/>
            </w:rPr>
            <w:fldChar w:fldCharType="end"/>
          </w:r>
        </w:sdtContent>
      </w:sdt>
      <w:r w:rsidRPr="00F73C81">
        <w:rPr>
          <w:rFonts w:asciiTheme="minorHAnsi" w:hAnsiTheme="minorHAnsi" w:cstheme="minorHAnsi"/>
        </w:rPr>
        <w:t>.</w:t>
      </w:r>
    </w:p>
    <w:p w14:paraId="13312481" w14:textId="77777777" w:rsidR="000E0D82" w:rsidRPr="00F73C81" w:rsidRDefault="00600033" w:rsidP="00F73C81">
      <w:pPr>
        <w:pStyle w:val="NormalWeb"/>
        <w:numPr>
          <w:ilvl w:val="0"/>
          <w:numId w:val="10"/>
        </w:numPr>
        <w:spacing w:before="0" w:beforeAutospacing="0" w:after="0" w:afterAutospacing="0" w:line="276" w:lineRule="auto"/>
        <w:textAlignment w:val="baseline"/>
        <w:rPr>
          <w:rFonts w:asciiTheme="minorHAnsi" w:hAnsiTheme="minorHAnsi" w:cstheme="minorHAnsi"/>
        </w:rPr>
      </w:pPr>
      <w:r w:rsidRPr="00F73C81">
        <w:rPr>
          <w:rFonts w:asciiTheme="minorHAnsi" w:hAnsiTheme="minorHAnsi" w:cstheme="minorHAnsi"/>
        </w:rPr>
        <w:t>Artificial Intelligence (AI): The implementation of AI increases automation and allows faster response to threats. Moreover, AI enhances accuracy in detecting potential attacks. </w:t>
      </w:r>
    </w:p>
    <w:p w14:paraId="6FEA3B2D" w14:textId="77777777" w:rsidR="000E0D82" w:rsidRPr="00F73C81" w:rsidRDefault="000E0D82" w:rsidP="00F73C81">
      <w:pPr>
        <w:pStyle w:val="NormalWeb"/>
        <w:spacing w:before="0" w:beforeAutospacing="0" w:after="0" w:afterAutospacing="0" w:line="276" w:lineRule="auto"/>
        <w:ind w:left="720"/>
        <w:textAlignment w:val="baseline"/>
        <w:rPr>
          <w:rFonts w:asciiTheme="minorHAnsi" w:hAnsiTheme="minorHAnsi" w:cstheme="minorHAnsi"/>
        </w:rPr>
      </w:pPr>
    </w:p>
    <w:p w14:paraId="2D479698" w14:textId="77777777" w:rsidR="000E0D82" w:rsidRPr="00F73C81" w:rsidRDefault="000E0D82" w:rsidP="00F73C81">
      <w:pPr>
        <w:pStyle w:val="NormalWeb"/>
        <w:spacing w:before="0" w:beforeAutospacing="0" w:after="0" w:afterAutospacing="0" w:line="276" w:lineRule="auto"/>
        <w:ind w:left="720"/>
        <w:textAlignment w:val="baseline"/>
        <w:rPr>
          <w:rFonts w:asciiTheme="minorHAnsi" w:hAnsiTheme="minorHAnsi" w:cstheme="minorHAnsi"/>
        </w:rPr>
      </w:pPr>
    </w:p>
    <w:p w14:paraId="1016086E" w14:textId="77777777" w:rsidR="000E0D82" w:rsidRPr="00F73C81" w:rsidRDefault="000E0D82" w:rsidP="00F73C81">
      <w:pPr>
        <w:pStyle w:val="NormalWeb"/>
        <w:spacing w:before="0" w:beforeAutospacing="0" w:after="0" w:afterAutospacing="0" w:line="276" w:lineRule="auto"/>
        <w:ind w:left="720"/>
        <w:textAlignment w:val="baseline"/>
        <w:rPr>
          <w:rFonts w:asciiTheme="minorHAnsi" w:hAnsiTheme="minorHAnsi" w:cstheme="minorHAnsi"/>
        </w:rPr>
      </w:pPr>
    </w:p>
    <w:p w14:paraId="260E5F10" w14:textId="77777777" w:rsidR="000E0D82" w:rsidRPr="00F73C81" w:rsidRDefault="000E0D82" w:rsidP="00F73C81">
      <w:pPr>
        <w:pStyle w:val="NormalWeb"/>
        <w:spacing w:before="0" w:beforeAutospacing="0" w:after="0" w:afterAutospacing="0" w:line="276" w:lineRule="auto"/>
        <w:ind w:left="720"/>
        <w:textAlignment w:val="baseline"/>
        <w:rPr>
          <w:rFonts w:asciiTheme="minorHAnsi" w:hAnsiTheme="minorHAnsi" w:cstheme="minorHAnsi"/>
        </w:rPr>
      </w:pPr>
    </w:p>
    <w:p w14:paraId="0BF7B195" w14:textId="77777777" w:rsidR="000E0D82" w:rsidRPr="00F73C81" w:rsidRDefault="000E0D82" w:rsidP="00F73C81">
      <w:pPr>
        <w:pStyle w:val="NormalWeb"/>
        <w:spacing w:before="0" w:beforeAutospacing="0" w:after="0" w:afterAutospacing="0" w:line="276" w:lineRule="auto"/>
        <w:ind w:left="720"/>
        <w:textAlignment w:val="baseline"/>
        <w:rPr>
          <w:rFonts w:asciiTheme="minorHAnsi" w:hAnsiTheme="minorHAnsi" w:cstheme="minorHAnsi"/>
        </w:rPr>
      </w:pPr>
    </w:p>
    <w:p w14:paraId="7F084DB5" w14:textId="77777777" w:rsidR="000E0D82" w:rsidRPr="00F73C81" w:rsidRDefault="000E0D82" w:rsidP="00F73C81">
      <w:pPr>
        <w:pStyle w:val="NormalWeb"/>
        <w:spacing w:before="0" w:beforeAutospacing="0" w:after="0" w:afterAutospacing="0" w:line="276" w:lineRule="auto"/>
        <w:ind w:left="720"/>
        <w:textAlignment w:val="baseline"/>
        <w:rPr>
          <w:rFonts w:asciiTheme="minorHAnsi" w:hAnsiTheme="minorHAnsi" w:cstheme="minorHAnsi"/>
        </w:rPr>
      </w:pPr>
    </w:p>
    <w:p w14:paraId="3BFC0083" w14:textId="77777777" w:rsidR="000E0D82" w:rsidRPr="00F73C81" w:rsidRDefault="000E0D82" w:rsidP="00F73C81">
      <w:pPr>
        <w:pStyle w:val="NormalWeb"/>
        <w:spacing w:before="0" w:beforeAutospacing="0" w:after="0" w:afterAutospacing="0" w:line="276" w:lineRule="auto"/>
        <w:ind w:left="720"/>
        <w:textAlignment w:val="baseline"/>
        <w:rPr>
          <w:rFonts w:asciiTheme="minorHAnsi" w:hAnsiTheme="minorHAnsi" w:cstheme="minorHAnsi"/>
        </w:rPr>
      </w:pPr>
    </w:p>
    <w:p w14:paraId="6B25125B" w14:textId="77777777" w:rsidR="000E0D82" w:rsidRPr="00F73C81" w:rsidRDefault="000E0D82" w:rsidP="00F73C81">
      <w:pPr>
        <w:pStyle w:val="NormalWeb"/>
        <w:spacing w:before="0" w:beforeAutospacing="0" w:after="0" w:afterAutospacing="0" w:line="276" w:lineRule="auto"/>
        <w:ind w:left="720"/>
        <w:textAlignment w:val="baseline"/>
        <w:rPr>
          <w:rFonts w:asciiTheme="minorHAnsi" w:hAnsiTheme="minorHAnsi" w:cstheme="minorHAnsi"/>
        </w:rPr>
      </w:pPr>
    </w:p>
    <w:p w14:paraId="548EF2C2" w14:textId="77777777" w:rsidR="000E0D82" w:rsidRPr="00F73C81" w:rsidRDefault="000E0D82" w:rsidP="00F73C81">
      <w:pPr>
        <w:pStyle w:val="NormalWeb"/>
        <w:spacing w:before="0" w:beforeAutospacing="0" w:after="0" w:afterAutospacing="0" w:line="276" w:lineRule="auto"/>
        <w:ind w:left="720"/>
        <w:textAlignment w:val="baseline"/>
        <w:rPr>
          <w:rFonts w:asciiTheme="minorHAnsi" w:hAnsiTheme="minorHAnsi" w:cstheme="minorHAnsi"/>
        </w:rPr>
      </w:pPr>
    </w:p>
    <w:p w14:paraId="2CF0C354" w14:textId="77777777" w:rsidR="00176009" w:rsidRPr="00F73C81" w:rsidRDefault="00176009" w:rsidP="00F73C81">
      <w:pPr>
        <w:pStyle w:val="NormalWeb"/>
        <w:spacing w:before="0" w:beforeAutospacing="0" w:after="0" w:afterAutospacing="0" w:line="276" w:lineRule="auto"/>
        <w:ind w:left="720"/>
        <w:textAlignment w:val="baseline"/>
        <w:rPr>
          <w:rFonts w:asciiTheme="minorHAnsi" w:hAnsiTheme="minorHAnsi" w:cstheme="minorHAnsi"/>
        </w:rPr>
      </w:pPr>
    </w:p>
    <w:p w14:paraId="3CB0E57E" w14:textId="77777777" w:rsidR="00176009" w:rsidRPr="00F73C81" w:rsidRDefault="00176009" w:rsidP="00F73C81">
      <w:pPr>
        <w:pStyle w:val="NormalWeb"/>
        <w:spacing w:before="0" w:beforeAutospacing="0" w:after="0" w:afterAutospacing="0" w:line="276" w:lineRule="auto"/>
        <w:ind w:left="720"/>
        <w:textAlignment w:val="baseline"/>
        <w:rPr>
          <w:rFonts w:asciiTheme="minorHAnsi" w:hAnsiTheme="minorHAnsi" w:cstheme="minorHAnsi"/>
        </w:rPr>
      </w:pPr>
    </w:p>
    <w:p w14:paraId="486D3D2B" w14:textId="77777777" w:rsidR="00176009" w:rsidRPr="00F73C81" w:rsidRDefault="00176009" w:rsidP="00F73C81">
      <w:pPr>
        <w:pStyle w:val="NormalWeb"/>
        <w:spacing w:before="0" w:beforeAutospacing="0" w:after="0" w:afterAutospacing="0" w:line="276" w:lineRule="auto"/>
        <w:ind w:left="720"/>
        <w:textAlignment w:val="baseline"/>
        <w:rPr>
          <w:rFonts w:asciiTheme="minorHAnsi" w:hAnsiTheme="minorHAnsi" w:cstheme="minorHAnsi"/>
        </w:rPr>
      </w:pPr>
    </w:p>
    <w:p w14:paraId="57948792" w14:textId="77777777" w:rsidR="00176009" w:rsidRPr="00F73C81" w:rsidRDefault="00176009" w:rsidP="00F73C81">
      <w:pPr>
        <w:pStyle w:val="NormalWeb"/>
        <w:spacing w:before="0" w:beforeAutospacing="0" w:after="0" w:afterAutospacing="0" w:line="276" w:lineRule="auto"/>
        <w:ind w:left="720"/>
        <w:textAlignment w:val="baseline"/>
        <w:rPr>
          <w:rFonts w:asciiTheme="minorHAnsi" w:hAnsiTheme="minorHAnsi" w:cstheme="minorHAnsi"/>
        </w:rPr>
      </w:pPr>
    </w:p>
    <w:p w14:paraId="4243DF53" w14:textId="77777777" w:rsidR="00176009" w:rsidRPr="00F73C81" w:rsidRDefault="00176009" w:rsidP="00F73C81">
      <w:pPr>
        <w:pStyle w:val="NormalWeb"/>
        <w:spacing w:before="0" w:beforeAutospacing="0" w:after="0" w:afterAutospacing="0" w:line="276" w:lineRule="auto"/>
        <w:ind w:left="720"/>
        <w:textAlignment w:val="baseline"/>
        <w:rPr>
          <w:rFonts w:asciiTheme="minorHAnsi" w:hAnsiTheme="minorHAnsi" w:cstheme="minorHAnsi"/>
        </w:rPr>
      </w:pPr>
    </w:p>
    <w:p w14:paraId="388CF94A" w14:textId="77777777" w:rsidR="00176009" w:rsidRPr="00F73C81" w:rsidRDefault="00176009" w:rsidP="00F73C81">
      <w:pPr>
        <w:pStyle w:val="NormalWeb"/>
        <w:spacing w:before="0" w:beforeAutospacing="0" w:after="0" w:afterAutospacing="0" w:line="276" w:lineRule="auto"/>
        <w:ind w:left="720"/>
        <w:textAlignment w:val="baseline"/>
        <w:rPr>
          <w:rFonts w:asciiTheme="minorHAnsi" w:hAnsiTheme="minorHAnsi" w:cstheme="minorHAnsi"/>
        </w:rPr>
      </w:pPr>
    </w:p>
    <w:p w14:paraId="42B173DC" w14:textId="77777777" w:rsidR="00176009" w:rsidRPr="00F73C81" w:rsidRDefault="00176009" w:rsidP="00F73C81">
      <w:pPr>
        <w:pStyle w:val="NormalWeb"/>
        <w:spacing w:before="0" w:beforeAutospacing="0" w:after="0" w:afterAutospacing="0" w:line="276" w:lineRule="auto"/>
        <w:ind w:left="720"/>
        <w:textAlignment w:val="baseline"/>
        <w:rPr>
          <w:rFonts w:asciiTheme="minorHAnsi" w:hAnsiTheme="minorHAnsi" w:cstheme="minorHAnsi"/>
        </w:rPr>
      </w:pPr>
    </w:p>
    <w:p w14:paraId="75F22CC8" w14:textId="77777777" w:rsidR="00176009" w:rsidRPr="00F73C81" w:rsidRDefault="00176009" w:rsidP="00F73C81">
      <w:pPr>
        <w:pStyle w:val="NormalWeb"/>
        <w:spacing w:before="0" w:beforeAutospacing="0" w:after="0" w:afterAutospacing="0" w:line="276" w:lineRule="auto"/>
        <w:ind w:left="720"/>
        <w:textAlignment w:val="baseline"/>
        <w:rPr>
          <w:rFonts w:asciiTheme="minorHAnsi" w:hAnsiTheme="minorHAnsi" w:cstheme="minorHAnsi"/>
        </w:rPr>
      </w:pPr>
    </w:p>
    <w:p w14:paraId="13E4318D" w14:textId="77777777" w:rsidR="00176009" w:rsidRPr="00F73C81" w:rsidRDefault="00176009" w:rsidP="00F73C81">
      <w:pPr>
        <w:pStyle w:val="NormalWeb"/>
        <w:spacing w:before="0" w:beforeAutospacing="0" w:after="0" w:afterAutospacing="0" w:line="276" w:lineRule="auto"/>
        <w:ind w:left="720"/>
        <w:textAlignment w:val="baseline"/>
        <w:rPr>
          <w:rFonts w:asciiTheme="minorHAnsi" w:hAnsiTheme="minorHAnsi" w:cstheme="minorHAnsi"/>
        </w:rPr>
      </w:pPr>
    </w:p>
    <w:p w14:paraId="2382E7B5" w14:textId="77777777" w:rsidR="00176009" w:rsidRPr="00F73C81" w:rsidRDefault="00176009" w:rsidP="00F73C81">
      <w:pPr>
        <w:pStyle w:val="NormalWeb"/>
        <w:spacing w:before="0" w:beforeAutospacing="0" w:after="0" w:afterAutospacing="0" w:line="276" w:lineRule="auto"/>
        <w:ind w:left="720"/>
        <w:textAlignment w:val="baseline"/>
        <w:rPr>
          <w:rFonts w:asciiTheme="minorHAnsi" w:hAnsiTheme="minorHAnsi" w:cstheme="minorHAnsi"/>
        </w:rPr>
      </w:pPr>
    </w:p>
    <w:p w14:paraId="437934DA" w14:textId="77777777" w:rsidR="00176009" w:rsidRPr="00F73C81" w:rsidRDefault="00176009" w:rsidP="00F73C81">
      <w:pPr>
        <w:pStyle w:val="NormalWeb"/>
        <w:spacing w:before="0" w:beforeAutospacing="0" w:after="0" w:afterAutospacing="0" w:line="276" w:lineRule="auto"/>
        <w:ind w:left="720"/>
        <w:textAlignment w:val="baseline"/>
        <w:rPr>
          <w:rFonts w:asciiTheme="minorHAnsi" w:hAnsiTheme="minorHAnsi" w:cstheme="minorHAnsi"/>
        </w:rPr>
      </w:pPr>
    </w:p>
    <w:p w14:paraId="5259019B" w14:textId="77777777" w:rsidR="00F73C81" w:rsidRPr="00F73C81" w:rsidRDefault="00F73C81" w:rsidP="00F73C81">
      <w:pPr>
        <w:pStyle w:val="NormalWeb"/>
        <w:spacing w:before="0" w:beforeAutospacing="0" w:after="0" w:afterAutospacing="0" w:line="276" w:lineRule="auto"/>
        <w:ind w:left="720"/>
        <w:textAlignment w:val="baseline"/>
        <w:rPr>
          <w:rFonts w:asciiTheme="minorHAnsi" w:hAnsiTheme="minorHAnsi" w:cstheme="minorHAnsi"/>
        </w:rPr>
      </w:pPr>
    </w:p>
    <w:p w14:paraId="711A7593" w14:textId="77777777" w:rsidR="00F73C81" w:rsidRPr="00F73C81" w:rsidRDefault="00F73C81" w:rsidP="00F73C81">
      <w:pPr>
        <w:pStyle w:val="NormalWeb"/>
        <w:spacing w:before="0" w:beforeAutospacing="0" w:after="0" w:afterAutospacing="0" w:line="276" w:lineRule="auto"/>
        <w:ind w:left="720"/>
        <w:textAlignment w:val="baseline"/>
        <w:rPr>
          <w:rFonts w:asciiTheme="minorHAnsi" w:hAnsiTheme="minorHAnsi" w:cstheme="minorHAnsi"/>
        </w:rPr>
      </w:pPr>
    </w:p>
    <w:p w14:paraId="49034B98" w14:textId="77777777" w:rsidR="00F73C81" w:rsidRPr="00F73C81" w:rsidRDefault="00F73C81" w:rsidP="00F73C81">
      <w:pPr>
        <w:pStyle w:val="NormalWeb"/>
        <w:spacing w:before="0" w:beforeAutospacing="0" w:after="0" w:afterAutospacing="0" w:line="276" w:lineRule="auto"/>
        <w:ind w:left="720"/>
        <w:textAlignment w:val="baseline"/>
        <w:rPr>
          <w:rFonts w:asciiTheme="minorHAnsi" w:hAnsiTheme="minorHAnsi" w:cstheme="minorHAnsi"/>
        </w:rPr>
      </w:pPr>
    </w:p>
    <w:p w14:paraId="7640639D" w14:textId="77777777" w:rsidR="00F73C81" w:rsidRPr="00F73C81" w:rsidRDefault="00F73C81" w:rsidP="00F73C81">
      <w:pPr>
        <w:pStyle w:val="NormalWeb"/>
        <w:spacing w:before="0" w:beforeAutospacing="0" w:after="0" w:afterAutospacing="0" w:line="276" w:lineRule="auto"/>
        <w:ind w:left="720"/>
        <w:textAlignment w:val="baseline"/>
        <w:rPr>
          <w:rFonts w:asciiTheme="minorHAnsi" w:hAnsiTheme="minorHAnsi" w:cstheme="minorHAnsi"/>
        </w:rPr>
      </w:pPr>
    </w:p>
    <w:p w14:paraId="1E4C870D" w14:textId="77777777" w:rsidR="00F73C81" w:rsidRPr="00F73C81" w:rsidRDefault="00F73C81" w:rsidP="00F73C81">
      <w:pPr>
        <w:pStyle w:val="NormalWeb"/>
        <w:spacing w:before="0" w:beforeAutospacing="0" w:after="0" w:afterAutospacing="0" w:line="276" w:lineRule="auto"/>
        <w:ind w:left="720"/>
        <w:textAlignment w:val="baseline"/>
        <w:rPr>
          <w:rFonts w:asciiTheme="minorHAnsi" w:hAnsiTheme="minorHAnsi" w:cstheme="minorHAnsi"/>
        </w:rPr>
      </w:pPr>
    </w:p>
    <w:p w14:paraId="1F80DB0E" w14:textId="77777777" w:rsidR="00F73C81" w:rsidRPr="00F73C81" w:rsidRDefault="00F73C81" w:rsidP="00F73C81">
      <w:pPr>
        <w:pStyle w:val="NormalWeb"/>
        <w:spacing w:before="0" w:beforeAutospacing="0" w:after="0" w:afterAutospacing="0" w:line="276" w:lineRule="auto"/>
        <w:ind w:left="720"/>
        <w:textAlignment w:val="baseline"/>
        <w:rPr>
          <w:rFonts w:asciiTheme="minorHAnsi" w:hAnsiTheme="minorHAnsi" w:cstheme="minorHAnsi"/>
        </w:rPr>
      </w:pPr>
    </w:p>
    <w:p w14:paraId="65ED263D" w14:textId="77777777" w:rsidR="00F73C81" w:rsidRPr="00F73C81" w:rsidRDefault="00F73C81" w:rsidP="00F73C81">
      <w:pPr>
        <w:pStyle w:val="NormalWeb"/>
        <w:spacing w:before="0" w:beforeAutospacing="0" w:after="0" w:afterAutospacing="0" w:line="276" w:lineRule="auto"/>
        <w:ind w:left="720"/>
        <w:textAlignment w:val="baseline"/>
        <w:rPr>
          <w:rFonts w:asciiTheme="minorHAnsi" w:hAnsiTheme="minorHAnsi" w:cstheme="minorHAnsi"/>
        </w:rPr>
      </w:pPr>
    </w:p>
    <w:p w14:paraId="30433C87" w14:textId="77777777" w:rsidR="00F73C81" w:rsidRPr="00F73C81" w:rsidRDefault="00F73C81" w:rsidP="00F73C81">
      <w:pPr>
        <w:pStyle w:val="NormalWeb"/>
        <w:spacing w:before="0" w:beforeAutospacing="0" w:after="0" w:afterAutospacing="0" w:line="276" w:lineRule="auto"/>
        <w:ind w:left="720"/>
        <w:textAlignment w:val="baseline"/>
        <w:rPr>
          <w:rFonts w:asciiTheme="minorHAnsi" w:hAnsiTheme="minorHAnsi" w:cstheme="minorHAnsi"/>
        </w:rPr>
      </w:pPr>
    </w:p>
    <w:p w14:paraId="2C3844A7" w14:textId="77777777" w:rsidR="00F73C81" w:rsidRPr="00F73C81" w:rsidRDefault="00F73C81" w:rsidP="00F73C81">
      <w:pPr>
        <w:pStyle w:val="NormalWeb"/>
        <w:spacing w:before="0" w:beforeAutospacing="0" w:after="0" w:afterAutospacing="0" w:line="276" w:lineRule="auto"/>
        <w:ind w:left="720"/>
        <w:textAlignment w:val="baseline"/>
        <w:rPr>
          <w:rFonts w:asciiTheme="minorHAnsi" w:hAnsiTheme="minorHAnsi" w:cstheme="minorHAnsi"/>
        </w:rPr>
      </w:pPr>
    </w:p>
    <w:p w14:paraId="14142175" w14:textId="77777777" w:rsidR="00F73C81" w:rsidRPr="00F73C81" w:rsidRDefault="00F73C81" w:rsidP="00F73C81">
      <w:pPr>
        <w:pStyle w:val="NormalWeb"/>
        <w:spacing w:before="0" w:beforeAutospacing="0" w:after="0" w:afterAutospacing="0" w:line="276" w:lineRule="auto"/>
        <w:ind w:left="720"/>
        <w:textAlignment w:val="baseline"/>
        <w:rPr>
          <w:rFonts w:asciiTheme="minorHAnsi" w:hAnsiTheme="minorHAnsi" w:cstheme="minorHAnsi"/>
        </w:rPr>
      </w:pPr>
    </w:p>
    <w:p w14:paraId="2F999830" w14:textId="77777777" w:rsidR="00F73C81" w:rsidRPr="00F73C81" w:rsidRDefault="00F73C81" w:rsidP="00F73C81">
      <w:pPr>
        <w:pStyle w:val="NormalWeb"/>
        <w:spacing w:before="0" w:beforeAutospacing="0" w:after="0" w:afterAutospacing="0" w:line="276" w:lineRule="auto"/>
        <w:ind w:left="720"/>
        <w:textAlignment w:val="baseline"/>
        <w:rPr>
          <w:rFonts w:asciiTheme="minorHAnsi" w:hAnsiTheme="minorHAnsi" w:cstheme="minorHAnsi"/>
        </w:rPr>
      </w:pPr>
    </w:p>
    <w:p w14:paraId="14457556" w14:textId="77777777" w:rsidR="00F73C81" w:rsidRPr="00F73C81" w:rsidRDefault="00F73C81" w:rsidP="00F73C81">
      <w:pPr>
        <w:pStyle w:val="NormalWeb"/>
        <w:spacing w:before="0" w:beforeAutospacing="0" w:after="0" w:afterAutospacing="0" w:line="276" w:lineRule="auto"/>
        <w:ind w:left="720"/>
        <w:textAlignment w:val="baseline"/>
        <w:rPr>
          <w:rFonts w:asciiTheme="minorHAnsi" w:hAnsiTheme="minorHAnsi" w:cstheme="minorHAnsi"/>
        </w:rPr>
      </w:pPr>
    </w:p>
    <w:p w14:paraId="3C4003EA" w14:textId="77777777" w:rsidR="00F73C81" w:rsidRPr="00F73C81" w:rsidRDefault="00F73C81" w:rsidP="00F73C81">
      <w:pPr>
        <w:pStyle w:val="NormalWeb"/>
        <w:spacing w:before="0" w:beforeAutospacing="0" w:after="0" w:afterAutospacing="0" w:line="276" w:lineRule="auto"/>
        <w:ind w:left="720"/>
        <w:textAlignment w:val="baseline"/>
        <w:rPr>
          <w:rFonts w:asciiTheme="minorHAnsi" w:hAnsiTheme="minorHAnsi" w:cstheme="minorHAnsi"/>
        </w:rPr>
      </w:pPr>
    </w:p>
    <w:p w14:paraId="63B9CB4C" w14:textId="77777777" w:rsidR="00F73C81" w:rsidRPr="00F73C81" w:rsidRDefault="00F73C81" w:rsidP="00F73C81">
      <w:pPr>
        <w:pStyle w:val="NormalWeb"/>
        <w:spacing w:before="0" w:beforeAutospacing="0" w:after="0" w:afterAutospacing="0" w:line="276" w:lineRule="auto"/>
        <w:ind w:left="720"/>
        <w:textAlignment w:val="baseline"/>
        <w:rPr>
          <w:rFonts w:asciiTheme="minorHAnsi" w:hAnsiTheme="minorHAnsi" w:cstheme="minorHAnsi"/>
        </w:rPr>
      </w:pPr>
    </w:p>
    <w:p w14:paraId="7D14E744" w14:textId="77777777" w:rsidR="00F73C81" w:rsidRPr="00F73C81" w:rsidRDefault="00F73C81" w:rsidP="00F73C81">
      <w:pPr>
        <w:pStyle w:val="NormalWeb"/>
        <w:spacing w:before="0" w:beforeAutospacing="0" w:after="0" w:afterAutospacing="0" w:line="276" w:lineRule="auto"/>
        <w:ind w:left="720"/>
        <w:textAlignment w:val="baseline"/>
        <w:rPr>
          <w:rFonts w:asciiTheme="minorHAnsi" w:hAnsiTheme="minorHAnsi" w:cstheme="minorHAnsi"/>
        </w:rPr>
      </w:pPr>
    </w:p>
    <w:p w14:paraId="62769098" w14:textId="77777777" w:rsidR="00F73C81" w:rsidRPr="00F73C81" w:rsidRDefault="00F73C81" w:rsidP="00F73C81">
      <w:pPr>
        <w:pStyle w:val="NormalWeb"/>
        <w:spacing w:before="0" w:beforeAutospacing="0" w:after="0" w:afterAutospacing="0" w:line="276" w:lineRule="auto"/>
        <w:ind w:left="720"/>
        <w:textAlignment w:val="baseline"/>
        <w:rPr>
          <w:rFonts w:asciiTheme="minorHAnsi" w:hAnsiTheme="minorHAnsi" w:cstheme="minorHAnsi"/>
        </w:rPr>
      </w:pPr>
    </w:p>
    <w:p w14:paraId="096FF110" w14:textId="77777777" w:rsidR="00F73C81" w:rsidRPr="00F73C81" w:rsidRDefault="00F73C81" w:rsidP="00F73C81">
      <w:pPr>
        <w:pStyle w:val="NormalWeb"/>
        <w:spacing w:before="0" w:beforeAutospacing="0" w:after="0" w:afterAutospacing="0" w:line="276" w:lineRule="auto"/>
        <w:ind w:left="720"/>
        <w:textAlignment w:val="baseline"/>
        <w:rPr>
          <w:rFonts w:asciiTheme="minorHAnsi" w:hAnsiTheme="minorHAnsi" w:cstheme="minorHAnsi"/>
        </w:rPr>
      </w:pPr>
    </w:p>
    <w:p w14:paraId="40BD404C" w14:textId="5F5235E3" w:rsidR="00600033" w:rsidRPr="00F73C81" w:rsidRDefault="00600033" w:rsidP="00F73C81">
      <w:pPr>
        <w:pStyle w:val="NormalWeb"/>
        <w:spacing w:before="0" w:beforeAutospacing="0" w:after="0" w:afterAutospacing="0" w:line="276" w:lineRule="auto"/>
        <w:ind w:left="360"/>
        <w:jc w:val="center"/>
        <w:textAlignment w:val="baseline"/>
        <w:rPr>
          <w:rFonts w:asciiTheme="minorHAnsi" w:hAnsiTheme="minorHAnsi" w:cstheme="minorHAnsi"/>
        </w:rPr>
      </w:pPr>
      <w:r w:rsidRPr="00F73C81">
        <w:rPr>
          <w:rFonts w:asciiTheme="minorHAnsi" w:hAnsiTheme="minorHAnsi" w:cstheme="minorHAnsi"/>
        </w:rPr>
        <w:br/>
      </w:r>
      <w:r w:rsidR="00EB6D62" w:rsidRPr="00F73C81">
        <w:rPr>
          <w:rFonts w:asciiTheme="minorHAnsi" w:hAnsiTheme="minorHAnsi" w:cstheme="minorHAnsi"/>
          <w:i/>
          <w:iCs/>
          <w:noProof/>
          <w:bdr w:val="none" w:sz="0" w:space="0" w:color="auto" w:frame="1"/>
        </w:rPr>
        <w:drawing>
          <wp:inline distT="0" distB="0" distL="0" distR="0" wp14:anchorId="0E7965B0" wp14:editId="623EC84F">
            <wp:extent cx="5029200" cy="2522855"/>
            <wp:effectExtent l="0" t="0" r="0" b="0"/>
            <wp:docPr id="9398284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9200" cy="2522855"/>
                    </a:xfrm>
                    <a:prstGeom prst="rect">
                      <a:avLst/>
                    </a:prstGeom>
                    <a:noFill/>
                    <a:ln>
                      <a:noFill/>
                    </a:ln>
                  </pic:spPr>
                </pic:pic>
              </a:graphicData>
            </a:graphic>
          </wp:inline>
        </w:drawing>
      </w:r>
    </w:p>
    <w:p w14:paraId="5546DE5E" w14:textId="7BA593F6" w:rsidR="00600033" w:rsidRPr="00F73C81" w:rsidRDefault="00600033" w:rsidP="00F73C81">
      <w:pPr>
        <w:pStyle w:val="NormalWeb"/>
        <w:spacing w:before="0" w:beforeAutospacing="0" w:after="0" w:afterAutospacing="0" w:line="276" w:lineRule="auto"/>
        <w:jc w:val="center"/>
        <w:rPr>
          <w:rFonts w:asciiTheme="minorHAnsi" w:hAnsiTheme="minorHAnsi" w:cstheme="minorHAnsi"/>
          <w:i/>
          <w:iCs/>
        </w:rPr>
      </w:pPr>
      <w:r w:rsidRPr="00F73C81">
        <w:rPr>
          <w:rFonts w:asciiTheme="minorHAnsi" w:hAnsiTheme="minorHAnsi" w:cstheme="minorHAnsi"/>
          <w:i/>
          <w:iCs/>
        </w:rPr>
        <w:t>Figure 2. NIST Incident Response Life Cycle</w:t>
      </w:r>
      <w:r w:rsidR="000C51E0" w:rsidRPr="00F73C81">
        <w:rPr>
          <w:rFonts w:asciiTheme="minorHAnsi" w:hAnsiTheme="minorHAnsi" w:cstheme="minorHAnsi"/>
        </w:rPr>
        <w:t xml:space="preserve">. </w:t>
      </w:r>
      <w:r w:rsidRPr="00F73C81">
        <w:rPr>
          <w:rFonts w:asciiTheme="minorHAnsi" w:hAnsiTheme="minorHAnsi" w:cstheme="minorHAnsi"/>
          <w:i/>
          <w:iCs/>
        </w:rPr>
        <w:t>Conducted from</w:t>
      </w:r>
      <w:r w:rsidR="005F4F72" w:rsidRPr="00F73C81">
        <w:rPr>
          <w:rFonts w:asciiTheme="minorHAnsi" w:hAnsiTheme="minorHAnsi" w:cstheme="minorHAnsi"/>
          <w:i/>
          <w:iCs/>
        </w:rPr>
        <w:t xml:space="preserve"> </w:t>
      </w:r>
      <w:sdt>
        <w:sdtPr>
          <w:rPr>
            <w:rFonts w:asciiTheme="minorHAnsi" w:hAnsiTheme="minorHAnsi" w:cstheme="minorHAnsi"/>
            <w:i/>
            <w:iCs/>
          </w:rPr>
          <w:id w:val="306440299"/>
          <w:citation/>
        </w:sdtPr>
        <w:sdtEndPr/>
        <w:sdtContent>
          <w:r w:rsidR="005F4F72" w:rsidRPr="00F73C81">
            <w:rPr>
              <w:rFonts w:asciiTheme="minorHAnsi" w:hAnsiTheme="minorHAnsi" w:cstheme="minorHAnsi"/>
              <w:i/>
              <w:iCs/>
            </w:rPr>
            <w:fldChar w:fldCharType="begin"/>
          </w:r>
          <w:r w:rsidR="005F4F72" w:rsidRPr="00F73C81">
            <w:rPr>
              <w:rFonts w:asciiTheme="minorHAnsi" w:hAnsiTheme="minorHAnsi" w:cstheme="minorHAnsi"/>
              <w:i/>
              <w:iCs/>
            </w:rPr>
            <w:instrText xml:space="preserve"> CITATION Con16 \l 1033 </w:instrText>
          </w:r>
          <w:r w:rsidR="005F4F72" w:rsidRPr="00F73C81">
            <w:rPr>
              <w:rFonts w:asciiTheme="minorHAnsi" w:hAnsiTheme="minorHAnsi" w:cstheme="minorHAnsi"/>
              <w:i/>
              <w:iCs/>
            </w:rPr>
            <w:fldChar w:fldCharType="separate"/>
          </w:r>
          <w:r w:rsidR="00F73C81" w:rsidRPr="00F73C81">
            <w:rPr>
              <w:rFonts w:asciiTheme="minorHAnsi" w:hAnsiTheme="minorHAnsi" w:cstheme="minorHAnsi"/>
              <w:noProof/>
            </w:rPr>
            <w:t>(Conrad, Misenar, &amp; Feldman, 2016)</w:t>
          </w:r>
          <w:r w:rsidR="005F4F72" w:rsidRPr="00F73C81">
            <w:rPr>
              <w:rFonts w:asciiTheme="minorHAnsi" w:hAnsiTheme="minorHAnsi" w:cstheme="minorHAnsi"/>
              <w:i/>
              <w:iCs/>
            </w:rPr>
            <w:fldChar w:fldCharType="end"/>
          </w:r>
        </w:sdtContent>
      </w:sdt>
    </w:p>
    <w:p w14:paraId="2E9D8373" w14:textId="77777777" w:rsidR="000E0D82" w:rsidRPr="00F73C81" w:rsidRDefault="000E0D82" w:rsidP="00F73C81">
      <w:pPr>
        <w:pStyle w:val="NormalWeb"/>
        <w:spacing w:before="0" w:beforeAutospacing="0" w:after="0" w:afterAutospacing="0" w:line="276" w:lineRule="auto"/>
        <w:jc w:val="center"/>
        <w:rPr>
          <w:rFonts w:asciiTheme="minorHAnsi" w:hAnsiTheme="minorHAnsi" w:cstheme="minorHAnsi"/>
        </w:rPr>
      </w:pPr>
    </w:p>
    <w:p w14:paraId="4A90A575" w14:textId="77777777" w:rsidR="000E0D82" w:rsidRPr="00F73C81" w:rsidRDefault="000E0D82" w:rsidP="00F73C81">
      <w:pPr>
        <w:pStyle w:val="NormalWeb"/>
        <w:spacing w:before="0" w:beforeAutospacing="0" w:after="0" w:afterAutospacing="0" w:line="276" w:lineRule="auto"/>
        <w:ind w:left="720"/>
        <w:jc w:val="center"/>
        <w:rPr>
          <w:rFonts w:asciiTheme="minorHAnsi" w:hAnsiTheme="minorHAnsi" w:cstheme="minorHAnsi"/>
        </w:rPr>
      </w:pPr>
    </w:p>
    <w:p w14:paraId="4D74B67C" w14:textId="77777777" w:rsidR="000E0D82" w:rsidRPr="00F73C81" w:rsidRDefault="000E0D82" w:rsidP="00F73C81">
      <w:pPr>
        <w:pStyle w:val="NormalWeb"/>
        <w:spacing w:before="0" w:beforeAutospacing="0" w:after="0" w:afterAutospacing="0" w:line="276" w:lineRule="auto"/>
        <w:ind w:left="720"/>
        <w:jc w:val="center"/>
        <w:rPr>
          <w:rFonts w:asciiTheme="minorHAnsi" w:hAnsiTheme="minorHAnsi" w:cstheme="minorHAnsi"/>
        </w:rPr>
      </w:pPr>
    </w:p>
    <w:p w14:paraId="6831BC87" w14:textId="77777777" w:rsidR="000E0D82" w:rsidRPr="00F73C81" w:rsidRDefault="000E0D82" w:rsidP="00F73C81">
      <w:pPr>
        <w:pStyle w:val="NormalWeb"/>
        <w:spacing w:before="0" w:beforeAutospacing="0" w:after="0" w:afterAutospacing="0" w:line="276" w:lineRule="auto"/>
        <w:ind w:left="720"/>
        <w:jc w:val="center"/>
        <w:rPr>
          <w:rFonts w:asciiTheme="minorHAnsi" w:hAnsiTheme="minorHAnsi" w:cstheme="minorHAnsi"/>
          <w:i/>
          <w:iCs/>
          <w:noProof/>
          <w:bdr w:val="none" w:sz="0" w:space="0" w:color="auto" w:frame="1"/>
        </w:rPr>
      </w:pPr>
    </w:p>
    <w:p w14:paraId="25EF69AE" w14:textId="77777777" w:rsidR="00F73C81" w:rsidRPr="00F73C81" w:rsidRDefault="00F73C81" w:rsidP="00F73C81">
      <w:pPr>
        <w:pStyle w:val="NormalWeb"/>
        <w:spacing w:before="0" w:beforeAutospacing="0" w:after="0" w:afterAutospacing="0" w:line="276" w:lineRule="auto"/>
        <w:ind w:left="720"/>
        <w:jc w:val="center"/>
        <w:rPr>
          <w:rFonts w:asciiTheme="minorHAnsi" w:hAnsiTheme="minorHAnsi" w:cstheme="minorHAnsi"/>
          <w:i/>
          <w:iCs/>
          <w:noProof/>
          <w:bdr w:val="none" w:sz="0" w:space="0" w:color="auto" w:frame="1"/>
        </w:rPr>
      </w:pPr>
    </w:p>
    <w:p w14:paraId="1FAE7098" w14:textId="77777777" w:rsidR="00F73C81" w:rsidRPr="00F73C81" w:rsidRDefault="00F73C81" w:rsidP="00F73C81">
      <w:pPr>
        <w:pStyle w:val="NormalWeb"/>
        <w:spacing w:before="0" w:beforeAutospacing="0" w:after="0" w:afterAutospacing="0" w:line="276" w:lineRule="auto"/>
        <w:ind w:left="720"/>
        <w:jc w:val="center"/>
        <w:rPr>
          <w:rFonts w:asciiTheme="minorHAnsi" w:hAnsiTheme="minorHAnsi" w:cstheme="minorHAnsi"/>
          <w:i/>
          <w:iCs/>
          <w:noProof/>
          <w:bdr w:val="none" w:sz="0" w:space="0" w:color="auto" w:frame="1"/>
        </w:rPr>
      </w:pPr>
    </w:p>
    <w:p w14:paraId="7D842CD5" w14:textId="77777777" w:rsidR="00F73C81" w:rsidRPr="00F73C81" w:rsidRDefault="00F73C81" w:rsidP="00F73C81">
      <w:pPr>
        <w:pStyle w:val="NormalWeb"/>
        <w:spacing w:before="0" w:beforeAutospacing="0" w:after="0" w:afterAutospacing="0" w:line="276" w:lineRule="auto"/>
        <w:ind w:left="720"/>
        <w:jc w:val="center"/>
        <w:rPr>
          <w:rFonts w:asciiTheme="minorHAnsi" w:hAnsiTheme="minorHAnsi" w:cstheme="minorHAnsi"/>
          <w:i/>
          <w:iCs/>
          <w:noProof/>
          <w:bdr w:val="none" w:sz="0" w:space="0" w:color="auto" w:frame="1"/>
        </w:rPr>
      </w:pPr>
    </w:p>
    <w:p w14:paraId="7EF183C8" w14:textId="77777777" w:rsidR="00176009" w:rsidRPr="00F73C81" w:rsidRDefault="00176009" w:rsidP="00F73C81">
      <w:pPr>
        <w:pStyle w:val="NormalWeb"/>
        <w:spacing w:before="0" w:beforeAutospacing="0" w:after="0" w:afterAutospacing="0" w:line="276" w:lineRule="auto"/>
        <w:ind w:left="720"/>
        <w:jc w:val="center"/>
        <w:rPr>
          <w:rFonts w:asciiTheme="minorHAnsi" w:hAnsiTheme="minorHAnsi" w:cstheme="minorHAnsi"/>
          <w:i/>
          <w:iCs/>
          <w:noProof/>
          <w:bdr w:val="none" w:sz="0" w:space="0" w:color="auto" w:frame="1"/>
        </w:rPr>
      </w:pPr>
    </w:p>
    <w:p w14:paraId="104FC3EA" w14:textId="77777777" w:rsidR="00176009" w:rsidRPr="00F73C81" w:rsidRDefault="00176009" w:rsidP="00F73C81">
      <w:pPr>
        <w:pStyle w:val="NormalWeb"/>
        <w:spacing w:before="0" w:beforeAutospacing="0" w:after="0" w:afterAutospacing="0" w:line="276" w:lineRule="auto"/>
        <w:ind w:left="720"/>
        <w:jc w:val="center"/>
        <w:rPr>
          <w:rFonts w:asciiTheme="minorHAnsi" w:hAnsiTheme="minorHAnsi" w:cstheme="minorHAnsi"/>
          <w:i/>
          <w:iCs/>
          <w:noProof/>
          <w:bdr w:val="none" w:sz="0" w:space="0" w:color="auto" w:frame="1"/>
        </w:rPr>
      </w:pPr>
    </w:p>
    <w:p w14:paraId="4239C96F" w14:textId="77777777" w:rsidR="00176009" w:rsidRPr="00F73C81" w:rsidRDefault="00176009" w:rsidP="00F73C81">
      <w:pPr>
        <w:pStyle w:val="NormalWeb"/>
        <w:spacing w:before="0" w:beforeAutospacing="0" w:after="0" w:afterAutospacing="0" w:line="276" w:lineRule="auto"/>
        <w:ind w:left="720"/>
        <w:jc w:val="center"/>
        <w:rPr>
          <w:rFonts w:asciiTheme="minorHAnsi" w:hAnsiTheme="minorHAnsi" w:cstheme="minorHAnsi"/>
          <w:i/>
          <w:iCs/>
          <w:noProof/>
          <w:bdr w:val="none" w:sz="0" w:space="0" w:color="auto" w:frame="1"/>
        </w:rPr>
      </w:pPr>
    </w:p>
    <w:p w14:paraId="73B5E848" w14:textId="77777777" w:rsidR="00176009" w:rsidRPr="00F73C81" w:rsidRDefault="00176009" w:rsidP="00F73C81">
      <w:pPr>
        <w:pStyle w:val="NormalWeb"/>
        <w:spacing w:before="0" w:beforeAutospacing="0" w:after="0" w:afterAutospacing="0" w:line="276" w:lineRule="auto"/>
        <w:ind w:left="720"/>
        <w:jc w:val="center"/>
        <w:rPr>
          <w:rFonts w:asciiTheme="minorHAnsi" w:hAnsiTheme="minorHAnsi" w:cstheme="minorHAnsi"/>
          <w:i/>
          <w:iCs/>
          <w:noProof/>
          <w:bdr w:val="none" w:sz="0" w:space="0" w:color="auto" w:frame="1"/>
        </w:rPr>
      </w:pPr>
    </w:p>
    <w:p w14:paraId="3854CB10" w14:textId="77777777" w:rsidR="00176009" w:rsidRPr="00F73C81" w:rsidRDefault="00176009" w:rsidP="00F73C81">
      <w:pPr>
        <w:pStyle w:val="NormalWeb"/>
        <w:spacing w:before="0" w:beforeAutospacing="0" w:after="0" w:afterAutospacing="0" w:line="276" w:lineRule="auto"/>
        <w:ind w:left="720"/>
        <w:jc w:val="center"/>
        <w:rPr>
          <w:rFonts w:asciiTheme="minorHAnsi" w:hAnsiTheme="minorHAnsi" w:cstheme="minorHAnsi"/>
          <w:i/>
          <w:iCs/>
          <w:noProof/>
          <w:bdr w:val="none" w:sz="0" w:space="0" w:color="auto" w:frame="1"/>
        </w:rPr>
      </w:pPr>
    </w:p>
    <w:p w14:paraId="7D8D320D" w14:textId="77777777" w:rsidR="00176009" w:rsidRPr="00F73C81" w:rsidRDefault="00176009" w:rsidP="00F73C81">
      <w:pPr>
        <w:pStyle w:val="NormalWeb"/>
        <w:spacing w:before="0" w:beforeAutospacing="0" w:after="0" w:afterAutospacing="0" w:line="276" w:lineRule="auto"/>
        <w:ind w:left="720"/>
        <w:jc w:val="center"/>
        <w:rPr>
          <w:rFonts w:asciiTheme="minorHAnsi" w:hAnsiTheme="minorHAnsi" w:cstheme="minorHAnsi"/>
          <w:i/>
          <w:iCs/>
          <w:noProof/>
          <w:bdr w:val="none" w:sz="0" w:space="0" w:color="auto" w:frame="1"/>
        </w:rPr>
      </w:pPr>
    </w:p>
    <w:p w14:paraId="46117020" w14:textId="77777777" w:rsidR="00176009" w:rsidRPr="00F73C81" w:rsidRDefault="00176009" w:rsidP="00F73C81">
      <w:pPr>
        <w:pStyle w:val="NormalWeb"/>
        <w:spacing w:before="0" w:beforeAutospacing="0" w:after="0" w:afterAutospacing="0" w:line="276" w:lineRule="auto"/>
        <w:ind w:left="720"/>
        <w:jc w:val="center"/>
        <w:rPr>
          <w:rFonts w:asciiTheme="minorHAnsi" w:hAnsiTheme="minorHAnsi" w:cstheme="minorHAnsi"/>
          <w:i/>
          <w:iCs/>
          <w:noProof/>
          <w:bdr w:val="none" w:sz="0" w:space="0" w:color="auto" w:frame="1"/>
        </w:rPr>
      </w:pPr>
    </w:p>
    <w:p w14:paraId="01E52DBA" w14:textId="77777777" w:rsidR="00176009" w:rsidRPr="00F73C81" w:rsidRDefault="00176009" w:rsidP="00F73C81">
      <w:pPr>
        <w:pStyle w:val="NormalWeb"/>
        <w:spacing w:before="0" w:beforeAutospacing="0" w:after="0" w:afterAutospacing="0" w:line="276" w:lineRule="auto"/>
        <w:ind w:left="720"/>
        <w:jc w:val="center"/>
        <w:rPr>
          <w:rFonts w:asciiTheme="minorHAnsi" w:hAnsiTheme="minorHAnsi" w:cstheme="minorHAnsi"/>
          <w:i/>
          <w:iCs/>
          <w:noProof/>
          <w:bdr w:val="none" w:sz="0" w:space="0" w:color="auto" w:frame="1"/>
        </w:rPr>
      </w:pPr>
    </w:p>
    <w:p w14:paraId="3FC1C5CD" w14:textId="77777777" w:rsidR="00176009" w:rsidRPr="00F73C81" w:rsidRDefault="00176009" w:rsidP="00F73C81">
      <w:pPr>
        <w:pStyle w:val="NormalWeb"/>
        <w:spacing w:before="0" w:beforeAutospacing="0" w:after="0" w:afterAutospacing="0" w:line="276" w:lineRule="auto"/>
        <w:ind w:left="720"/>
        <w:jc w:val="center"/>
        <w:rPr>
          <w:rFonts w:asciiTheme="minorHAnsi" w:hAnsiTheme="minorHAnsi" w:cstheme="minorHAnsi"/>
          <w:i/>
          <w:iCs/>
          <w:noProof/>
          <w:bdr w:val="none" w:sz="0" w:space="0" w:color="auto" w:frame="1"/>
        </w:rPr>
      </w:pPr>
    </w:p>
    <w:p w14:paraId="1ACD9564" w14:textId="1189A2A8" w:rsidR="00600033" w:rsidRPr="00F73C81" w:rsidRDefault="00600033" w:rsidP="00F73C81">
      <w:pPr>
        <w:pStyle w:val="NormalWeb"/>
        <w:spacing w:before="0" w:beforeAutospacing="0" w:after="0" w:afterAutospacing="0" w:line="276" w:lineRule="auto"/>
        <w:ind w:left="720"/>
        <w:jc w:val="center"/>
        <w:rPr>
          <w:rFonts w:asciiTheme="minorHAnsi" w:hAnsiTheme="minorHAnsi" w:cstheme="minorHAnsi"/>
        </w:rPr>
      </w:pPr>
      <w:r w:rsidRPr="00F73C81">
        <w:rPr>
          <w:rFonts w:asciiTheme="minorHAnsi" w:hAnsiTheme="minorHAnsi" w:cstheme="minorHAnsi"/>
          <w:i/>
          <w:iCs/>
          <w:noProof/>
          <w:bdr w:val="none" w:sz="0" w:space="0" w:color="auto" w:frame="1"/>
        </w:rPr>
        <w:drawing>
          <wp:inline distT="0" distB="0" distL="0" distR="0" wp14:anchorId="6612DDDA" wp14:editId="7ABDC59E">
            <wp:extent cx="4986655" cy="6307455"/>
            <wp:effectExtent l="0" t="0" r="4445" b="0"/>
            <wp:docPr id="63757167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6655" cy="6307455"/>
                    </a:xfrm>
                    <a:prstGeom prst="rect">
                      <a:avLst/>
                    </a:prstGeom>
                    <a:noFill/>
                    <a:ln>
                      <a:noFill/>
                    </a:ln>
                  </pic:spPr>
                </pic:pic>
              </a:graphicData>
            </a:graphic>
          </wp:inline>
        </w:drawing>
      </w:r>
    </w:p>
    <w:p w14:paraId="5BE8DD9D" w14:textId="0D3D9924" w:rsidR="00600033" w:rsidRPr="00F73C81" w:rsidRDefault="00600033" w:rsidP="00F73C81">
      <w:pPr>
        <w:pStyle w:val="NormalWeb"/>
        <w:spacing w:before="0" w:beforeAutospacing="0" w:after="0" w:afterAutospacing="0" w:line="276" w:lineRule="auto"/>
        <w:ind w:left="720"/>
        <w:jc w:val="center"/>
        <w:rPr>
          <w:rFonts w:asciiTheme="minorHAnsi" w:hAnsiTheme="minorHAnsi" w:cstheme="minorHAnsi"/>
        </w:rPr>
      </w:pPr>
      <w:r w:rsidRPr="00F73C81">
        <w:rPr>
          <w:rFonts w:asciiTheme="minorHAnsi" w:hAnsiTheme="minorHAnsi" w:cstheme="minorHAnsi"/>
          <w:i/>
          <w:iCs/>
          <w:noProof/>
          <w:bdr w:val="none" w:sz="0" w:space="0" w:color="auto" w:frame="1"/>
        </w:rPr>
        <w:lastRenderedPageBreak/>
        <w:drawing>
          <wp:inline distT="0" distB="0" distL="0" distR="0" wp14:anchorId="7CD5F48B" wp14:editId="2AA4BEEF">
            <wp:extent cx="5207000" cy="2565400"/>
            <wp:effectExtent l="0" t="0" r="0" b="6350"/>
            <wp:docPr id="4736261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7000" cy="2565400"/>
                    </a:xfrm>
                    <a:prstGeom prst="rect">
                      <a:avLst/>
                    </a:prstGeom>
                    <a:noFill/>
                    <a:ln>
                      <a:noFill/>
                    </a:ln>
                  </pic:spPr>
                </pic:pic>
              </a:graphicData>
            </a:graphic>
          </wp:inline>
        </w:drawing>
      </w:r>
    </w:p>
    <w:p w14:paraId="0F8ACA65" w14:textId="464C2C2C" w:rsidR="00600033" w:rsidRPr="00F73C81" w:rsidRDefault="005F4F72" w:rsidP="00F73C81">
      <w:pPr>
        <w:pStyle w:val="NormalWeb"/>
        <w:spacing w:before="0" w:beforeAutospacing="0" w:after="0" w:afterAutospacing="0" w:line="276" w:lineRule="auto"/>
        <w:ind w:left="720"/>
        <w:jc w:val="center"/>
        <w:rPr>
          <w:rFonts w:asciiTheme="minorHAnsi" w:hAnsiTheme="minorHAnsi" w:cstheme="minorHAnsi"/>
          <w:i/>
          <w:iCs/>
        </w:rPr>
      </w:pPr>
      <w:r w:rsidRPr="00F73C81">
        <w:rPr>
          <w:rFonts w:asciiTheme="minorHAnsi" w:hAnsiTheme="minorHAnsi" w:cstheme="minorHAnsi"/>
          <w:i/>
          <w:iCs/>
        </w:rPr>
        <w:t xml:space="preserve">Figure 2 &amp; 3. </w:t>
      </w:r>
      <w:r w:rsidR="000C51E0" w:rsidRPr="00F73C81">
        <w:rPr>
          <w:rFonts w:asciiTheme="minorHAnsi" w:hAnsiTheme="minorHAnsi" w:cstheme="minorHAnsi"/>
          <w:i/>
          <w:iCs/>
        </w:rPr>
        <w:t xml:space="preserve">Detect, Respond, and Recover Procedures in a ransomware attack. Conducted from </w:t>
      </w:r>
      <w:sdt>
        <w:sdtPr>
          <w:rPr>
            <w:rFonts w:asciiTheme="minorHAnsi" w:hAnsiTheme="minorHAnsi" w:cstheme="minorHAnsi"/>
            <w:i/>
            <w:iCs/>
          </w:rPr>
          <w:id w:val="-1755888754"/>
          <w:citation/>
        </w:sdtPr>
        <w:sdtEndPr/>
        <w:sdtContent>
          <w:r w:rsidR="0036339F" w:rsidRPr="00F73C81">
            <w:rPr>
              <w:rFonts w:asciiTheme="minorHAnsi" w:hAnsiTheme="minorHAnsi" w:cstheme="minorHAnsi"/>
              <w:i/>
              <w:iCs/>
            </w:rPr>
            <w:fldChar w:fldCharType="begin"/>
          </w:r>
          <w:r w:rsidR="0036339F" w:rsidRPr="00F73C81">
            <w:rPr>
              <w:rFonts w:asciiTheme="minorHAnsi" w:hAnsiTheme="minorHAnsi" w:cstheme="minorHAnsi"/>
              <w:i/>
              <w:iCs/>
            </w:rPr>
            <w:instrText xml:space="preserve"> CITATION NIS22 \l 1033 </w:instrText>
          </w:r>
          <w:r w:rsidR="0036339F" w:rsidRPr="00F73C81">
            <w:rPr>
              <w:rFonts w:asciiTheme="minorHAnsi" w:hAnsiTheme="minorHAnsi" w:cstheme="minorHAnsi"/>
              <w:i/>
              <w:iCs/>
            </w:rPr>
            <w:fldChar w:fldCharType="separate"/>
          </w:r>
          <w:r w:rsidR="00F73C81" w:rsidRPr="00F73C81">
            <w:rPr>
              <w:rFonts w:asciiTheme="minorHAnsi" w:hAnsiTheme="minorHAnsi" w:cstheme="minorHAnsi"/>
              <w:noProof/>
            </w:rPr>
            <w:t>(NIST, Getting Started with Cybersecurity Risk Management | Ransomware, 2022)</w:t>
          </w:r>
          <w:r w:rsidR="0036339F" w:rsidRPr="00F73C81">
            <w:rPr>
              <w:rFonts w:asciiTheme="minorHAnsi" w:hAnsiTheme="minorHAnsi" w:cstheme="minorHAnsi"/>
              <w:i/>
              <w:iCs/>
            </w:rPr>
            <w:fldChar w:fldCharType="end"/>
          </w:r>
        </w:sdtContent>
      </w:sdt>
    </w:p>
    <w:p w14:paraId="2544F6BC" w14:textId="77777777" w:rsidR="000E0D82" w:rsidRPr="00F73C81" w:rsidRDefault="000E0D82" w:rsidP="00F73C81">
      <w:pPr>
        <w:pStyle w:val="NormalWeb"/>
        <w:spacing w:before="0" w:beforeAutospacing="0" w:after="0" w:afterAutospacing="0" w:line="276" w:lineRule="auto"/>
        <w:ind w:left="720"/>
        <w:jc w:val="center"/>
        <w:rPr>
          <w:rFonts w:asciiTheme="minorHAnsi" w:hAnsiTheme="minorHAnsi" w:cstheme="minorHAnsi"/>
        </w:rPr>
      </w:pPr>
    </w:p>
    <w:p w14:paraId="5A834FEB" w14:textId="77777777" w:rsidR="00600033" w:rsidRPr="00F73C81" w:rsidRDefault="00600033" w:rsidP="00F73C81">
      <w:pPr>
        <w:pStyle w:val="NormalWeb"/>
        <w:numPr>
          <w:ilvl w:val="0"/>
          <w:numId w:val="11"/>
        </w:numPr>
        <w:spacing w:before="0" w:beforeAutospacing="0" w:after="0" w:afterAutospacing="0" w:line="276" w:lineRule="auto"/>
        <w:textAlignment w:val="baseline"/>
        <w:rPr>
          <w:rFonts w:asciiTheme="minorHAnsi" w:hAnsiTheme="minorHAnsi" w:cstheme="minorHAnsi"/>
        </w:rPr>
      </w:pPr>
      <w:r w:rsidRPr="00F73C81">
        <w:rPr>
          <w:rFonts w:asciiTheme="minorHAnsi" w:hAnsiTheme="minorHAnsi" w:cstheme="minorHAnsi"/>
        </w:rPr>
        <w:t>The Beneficial Factors of Standards, Guidelines, and Policies:</w:t>
      </w:r>
    </w:p>
    <w:p w14:paraId="7A9DD24B" w14:textId="08713224" w:rsidR="00600033" w:rsidRPr="00F73C81" w:rsidRDefault="00600033" w:rsidP="00F73C81">
      <w:pPr>
        <w:pStyle w:val="NormalWeb"/>
        <w:spacing w:before="0" w:beforeAutospacing="0" w:after="0" w:afterAutospacing="0" w:line="276" w:lineRule="auto"/>
        <w:ind w:firstLine="360"/>
        <w:rPr>
          <w:rFonts w:asciiTheme="minorHAnsi" w:hAnsiTheme="minorHAnsi" w:cstheme="minorHAnsi"/>
        </w:rPr>
      </w:pPr>
      <w:r w:rsidRPr="00F73C81">
        <w:rPr>
          <w:rFonts w:asciiTheme="minorHAnsi" w:hAnsiTheme="minorHAnsi" w:cstheme="minorHAnsi"/>
        </w:rPr>
        <w:t>Operations security involves all individuals, resources, media, network devices, and the threats related to each of these factors</w:t>
      </w:r>
      <w:r w:rsidR="00163D89" w:rsidRPr="00F73C81">
        <w:rPr>
          <w:rFonts w:asciiTheme="minorHAnsi" w:hAnsiTheme="minorHAnsi" w:cstheme="minorHAnsi"/>
        </w:rPr>
        <w:t xml:space="preserve"> </w:t>
      </w:r>
      <w:sdt>
        <w:sdtPr>
          <w:rPr>
            <w:rFonts w:asciiTheme="minorHAnsi" w:hAnsiTheme="minorHAnsi" w:cstheme="minorHAnsi"/>
          </w:rPr>
          <w:id w:val="1492531739"/>
          <w:citation/>
        </w:sdtPr>
        <w:sdtEndPr/>
        <w:sdtContent>
          <w:r w:rsidR="00163D89" w:rsidRPr="00F73C81">
            <w:rPr>
              <w:rFonts w:asciiTheme="minorHAnsi" w:hAnsiTheme="minorHAnsi" w:cstheme="minorHAnsi"/>
            </w:rPr>
            <w:fldChar w:fldCharType="begin"/>
          </w:r>
          <w:r w:rsidR="00163D89" w:rsidRPr="00F73C81">
            <w:rPr>
              <w:rFonts w:asciiTheme="minorHAnsi" w:hAnsiTheme="minorHAnsi" w:cstheme="minorHAnsi"/>
            </w:rPr>
            <w:instrText xml:space="preserve"> CITATION Con16 \l 1033 </w:instrText>
          </w:r>
          <w:r w:rsidR="00163D89" w:rsidRPr="00F73C81">
            <w:rPr>
              <w:rFonts w:asciiTheme="minorHAnsi" w:hAnsiTheme="minorHAnsi" w:cstheme="minorHAnsi"/>
            </w:rPr>
            <w:fldChar w:fldCharType="separate"/>
          </w:r>
          <w:r w:rsidR="00F73C81" w:rsidRPr="00F73C81">
            <w:rPr>
              <w:rFonts w:asciiTheme="minorHAnsi" w:hAnsiTheme="minorHAnsi" w:cstheme="minorHAnsi"/>
              <w:noProof/>
            </w:rPr>
            <w:t>(Conrad, Misenar, &amp; Feldman, 2016)</w:t>
          </w:r>
          <w:r w:rsidR="00163D89" w:rsidRPr="00F73C81">
            <w:rPr>
              <w:rFonts w:asciiTheme="minorHAnsi" w:hAnsiTheme="minorHAnsi" w:cstheme="minorHAnsi"/>
            </w:rPr>
            <w:fldChar w:fldCharType="end"/>
          </w:r>
        </w:sdtContent>
      </w:sdt>
      <w:r w:rsidR="00163D89" w:rsidRPr="00F73C81">
        <w:rPr>
          <w:rFonts w:asciiTheme="minorHAnsi" w:hAnsiTheme="minorHAnsi" w:cstheme="minorHAnsi"/>
        </w:rPr>
        <w:t xml:space="preserve">. </w:t>
      </w:r>
      <w:r w:rsidRPr="00F73C81">
        <w:rPr>
          <w:rFonts w:asciiTheme="minorHAnsi" w:hAnsiTheme="minorHAnsi" w:cstheme="minorHAnsi"/>
        </w:rPr>
        <w:t>Policies will benefit the process by implementing regulations and guidelines for users, along with the standards for requirements.</w:t>
      </w:r>
    </w:p>
    <w:p w14:paraId="2D5D71E6" w14:textId="77777777" w:rsidR="000E0D82" w:rsidRPr="00F73C81" w:rsidRDefault="000E0D82" w:rsidP="00F73C81">
      <w:pPr>
        <w:pStyle w:val="NormalWeb"/>
        <w:spacing w:before="0" w:beforeAutospacing="0" w:after="0" w:afterAutospacing="0" w:line="276" w:lineRule="auto"/>
        <w:ind w:firstLine="360"/>
        <w:rPr>
          <w:rFonts w:asciiTheme="minorHAnsi" w:hAnsiTheme="minorHAnsi" w:cstheme="minorHAnsi"/>
        </w:rPr>
      </w:pPr>
    </w:p>
    <w:p w14:paraId="34E76D6D" w14:textId="24470414" w:rsidR="00D03A28" w:rsidRPr="00F73C81" w:rsidRDefault="00600033" w:rsidP="00F73C81">
      <w:pPr>
        <w:pStyle w:val="Heading3"/>
        <w:numPr>
          <w:ilvl w:val="2"/>
          <w:numId w:val="4"/>
        </w:numPr>
        <w:spacing w:line="276" w:lineRule="auto"/>
        <w:rPr>
          <w:rFonts w:asciiTheme="minorHAnsi" w:hAnsiTheme="minorHAnsi" w:cstheme="minorHAnsi"/>
          <w:b/>
          <w:bCs/>
          <w:color w:val="2F5496" w:themeColor="accent1" w:themeShade="BF"/>
        </w:rPr>
      </w:pPr>
      <w:bookmarkStart w:id="18" w:name="_Toc170358174"/>
      <w:r w:rsidRPr="00F73C81">
        <w:rPr>
          <w:rFonts w:asciiTheme="minorHAnsi" w:hAnsiTheme="minorHAnsi" w:cstheme="minorHAnsi"/>
          <w:b/>
          <w:bCs/>
          <w:color w:val="2F5496" w:themeColor="accent1" w:themeShade="BF"/>
        </w:rPr>
        <w:t>Challenges</w:t>
      </w:r>
      <w:bookmarkEnd w:id="18"/>
    </w:p>
    <w:p w14:paraId="038F3CDF" w14:textId="44CE9F29" w:rsidR="00600033" w:rsidRPr="00F73C81" w:rsidRDefault="00600033" w:rsidP="00F73C81">
      <w:pPr>
        <w:pStyle w:val="NormalWeb"/>
        <w:spacing w:before="0" w:beforeAutospacing="0" w:after="160" w:afterAutospacing="0" w:line="276" w:lineRule="auto"/>
        <w:ind w:firstLine="360"/>
        <w:rPr>
          <w:rFonts w:asciiTheme="minorHAnsi" w:hAnsiTheme="minorHAnsi" w:cstheme="minorHAnsi"/>
        </w:rPr>
      </w:pPr>
      <w:r w:rsidRPr="00F73C81">
        <w:rPr>
          <w:rFonts w:asciiTheme="minorHAnsi" w:hAnsiTheme="minorHAnsi" w:cstheme="minorHAnsi"/>
          <w:shd w:val="clear" w:color="auto" w:fill="FFFFFF"/>
        </w:rPr>
        <w:t>The most common threats that are recorded by SOCs are phishing attacks, however, education on defense training shows inefficient results since the issues continue to exist</w:t>
      </w:r>
      <w:r w:rsidR="008A38DA" w:rsidRPr="00F73C81">
        <w:rPr>
          <w:rFonts w:asciiTheme="minorHAnsi" w:hAnsiTheme="minorHAnsi" w:cstheme="minorHAnsi"/>
          <w:shd w:val="clear" w:color="auto" w:fill="FFFFFF"/>
        </w:rPr>
        <w:t xml:space="preserve"> </w:t>
      </w:r>
      <w:sdt>
        <w:sdtPr>
          <w:rPr>
            <w:rFonts w:asciiTheme="minorHAnsi" w:hAnsiTheme="minorHAnsi" w:cstheme="minorHAnsi"/>
            <w:shd w:val="clear" w:color="auto" w:fill="FFFFFF"/>
          </w:rPr>
          <w:id w:val="-1007903936"/>
          <w:citation/>
        </w:sdtPr>
        <w:sdtEndPr/>
        <w:sdtContent>
          <w:r w:rsidR="00163D89" w:rsidRPr="00F73C81">
            <w:rPr>
              <w:rFonts w:asciiTheme="minorHAnsi" w:hAnsiTheme="minorHAnsi" w:cstheme="minorHAnsi"/>
              <w:shd w:val="clear" w:color="auto" w:fill="FFFFFF"/>
            </w:rPr>
            <w:fldChar w:fldCharType="begin"/>
          </w:r>
          <w:r w:rsidR="00163D89" w:rsidRPr="00F73C81">
            <w:rPr>
              <w:rFonts w:asciiTheme="minorHAnsi" w:hAnsiTheme="minorHAnsi" w:cstheme="minorHAnsi"/>
              <w:shd w:val="clear" w:color="auto" w:fill="FFFFFF"/>
            </w:rPr>
            <w:instrText xml:space="preserve"> CITATION Son19 \l 1033 </w:instrText>
          </w:r>
          <w:r w:rsidR="00163D89" w:rsidRPr="00F73C81">
            <w:rPr>
              <w:rFonts w:asciiTheme="minorHAnsi" w:hAnsiTheme="minorHAnsi" w:cstheme="minorHAnsi"/>
              <w:shd w:val="clear" w:color="auto" w:fill="FFFFFF"/>
            </w:rPr>
            <w:fldChar w:fldCharType="separate"/>
          </w:r>
          <w:r w:rsidR="00F73C81" w:rsidRPr="00F73C81">
            <w:rPr>
              <w:rFonts w:asciiTheme="minorHAnsi" w:hAnsiTheme="minorHAnsi" w:cstheme="minorHAnsi"/>
              <w:noProof/>
              <w:shd w:val="clear" w:color="auto" w:fill="FFFFFF"/>
            </w:rPr>
            <w:t>(Soneji, et al., 2019)</w:t>
          </w:r>
          <w:r w:rsidR="00163D89" w:rsidRPr="00F73C81">
            <w:rPr>
              <w:rFonts w:asciiTheme="minorHAnsi" w:hAnsiTheme="minorHAnsi" w:cstheme="minorHAnsi"/>
              <w:shd w:val="clear" w:color="auto" w:fill="FFFFFF"/>
            </w:rPr>
            <w:fldChar w:fldCharType="end"/>
          </w:r>
        </w:sdtContent>
      </w:sdt>
      <w:r w:rsidRPr="00F73C81">
        <w:rPr>
          <w:rFonts w:asciiTheme="minorHAnsi" w:hAnsiTheme="minorHAnsi" w:cstheme="minorHAnsi"/>
          <w:shd w:val="clear" w:color="auto" w:fill="FFFFFF"/>
        </w:rPr>
        <w:t>.</w:t>
      </w:r>
    </w:p>
    <w:p w14:paraId="291EE685" w14:textId="77777777" w:rsidR="00600033" w:rsidRPr="00F73C81" w:rsidRDefault="00600033" w:rsidP="00F73C81">
      <w:pPr>
        <w:pStyle w:val="NormalWeb"/>
        <w:numPr>
          <w:ilvl w:val="0"/>
          <w:numId w:val="12"/>
        </w:numPr>
        <w:spacing w:before="0" w:beforeAutospacing="0" w:after="160" w:afterAutospacing="0" w:line="276" w:lineRule="auto"/>
        <w:textAlignment w:val="baseline"/>
        <w:rPr>
          <w:rFonts w:asciiTheme="minorHAnsi" w:hAnsiTheme="minorHAnsi" w:cstheme="minorHAnsi"/>
        </w:rPr>
      </w:pPr>
      <w:r w:rsidRPr="00F73C81">
        <w:rPr>
          <w:rFonts w:asciiTheme="minorHAnsi" w:hAnsiTheme="minorHAnsi" w:cstheme="minorHAnsi"/>
          <w:shd w:val="clear" w:color="auto" w:fill="FFFFFF"/>
        </w:rPr>
        <w:t>Emerging cyber threats:</w:t>
      </w:r>
    </w:p>
    <w:p w14:paraId="01E805D1" w14:textId="68E41CC7" w:rsidR="00600033" w:rsidRPr="00F73C81" w:rsidRDefault="00600033" w:rsidP="00F73C81">
      <w:pPr>
        <w:pStyle w:val="NormalWeb"/>
        <w:spacing w:before="0" w:beforeAutospacing="0" w:after="160" w:afterAutospacing="0" w:line="276" w:lineRule="auto"/>
        <w:ind w:firstLine="360"/>
        <w:rPr>
          <w:rFonts w:asciiTheme="minorHAnsi" w:hAnsiTheme="minorHAnsi" w:cstheme="minorHAnsi"/>
        </w:rPr>
      </w:pPr>
      <w:r w:rsidRPr="00F73C81">
        <w:rPr>
          <w:rFonts w:asciiTheme="minorHAnsi" w:hAnsiTheme="minorHAnsi" w:cstheme="minorHAnsi"/>
          <w:shd w:val="clear" w:color="auto" w:fill="FFFFFF"/>
        </w:rPr>
        <w:t>The constant modernization of IT infrastructures requires a continuous identification and analysis of incidents. In particular, well-known attacks such as malware, ransomware, etc. will be recognized by their common patterns, hence, new threats become harder to detect since there are no procedures to respond. Moreover, individuals who have access to the university network are exposed to cyber threats without the required knowledge to avoid potential incidents</w:t>
      </w:r>
      <w:r w:rsidR="008A38DA" w:rsidRPr="00F73C81">
        <w:rPr>
          <w:rFonts w:asciiTheme="minorHAnsi" w:hAnsiTheme="minorHAnsi" w:cstheme="minorHAnsi"/>
          <w:shd w:val="clear" w:color="auto" w:fill="FFFFFF"/>
        </w:rPr>
        <w:t xml:space="preserve"> </w:t>
      </w:r>
      <w:sdt>
        <w:sdtPr>
          <w:rPr>
            <w:rFonts w:asciiTheme="minorHAnsi" w:hAnsiTheme="minorHAnsi" w:cstheme="minorHAnsi"/>
            <w:shd w:val="clear" w:color="auto" w:fill="FFFFFF"/>
          </w:rPr>
          <w:id w:val="1626039443"/>
          <w:citation/>
        </w:sdtPr>
        <w:sdtEndPr/>
        <w:sdtContent>
          <w:r w:rsidR="008A38DA" w:rsidRPr="00F73C81">
            <w:rPr>
              <w:rFonts w:asciiTheme="minorHAnsi" w:hAnsiTheme="minorHAnsi" w:cstheme="minorHAnsi"/>
              <w:shd w:val="clear" w:color="auto" w:fill="FFFFFF"/>
            </w:rPr>
            <w:fldChar w:fldCharType="begin"/>
          </w:r>
          <w:r w:rsidR="008A38DA" w:rsidRPr="00F73C81">
            <w:rPr>
              <w:rFonts w:asciiTheme="minorHAnsi" w:hAnsiTheme="minorHAnsi" w:cstheme="minorHAnsi"/>
              <w:shd w:val="clear" w:color="auto" w:fill="FFFFFF"/>
            </w:rPr>
            <w:instrText xml:space="preserve"> CITATION Vei19 \l 1033 </w:instrText>
          </w:r>
          <w:r w:rsidR="008A38DA" w:rsidRPr="00F73C81">
            <w:rPr>
              <w:rFonts w:asciiTheme="minorHAnsi" w:hAnsiTheme="minorHAnsi" w:cstheme="minorHAnsi"/>
              <w:shd w:val="clear" w:color="auto" w:fill="FFFFFF"/>
            </w:rPr>
            <w:fldChar w:fldCharType="separate"/>
          </w:r>
          <w:r w:rsidR="00F73C81" w:rsidRPr="00F73C81">
            <w:rPr>
              <w:rFonts w:asciiTheme="minorHAnsi" w:hAnsiTheme="minorHAnsi" w:cstheme="minorHAnsi"/>
              <w:noProof/>
              <w:shd w:val="clear" w:color="auto" w:fill="FFFFFF"/>
            </w:rPr>
            <w:t>(Veilberth, Bohm, Fichtinger, &amp; Pernul, 2019)</w:t>
          </w:r>
          <w:r w:rsidR="008A38DA" w:rsidRPr="00F73C81">
            <w:rPr>
              <w:rFonts w:asciiTheme="minorHAnsi" w:hAnsiTheme="minorHAnsi" w:cstheme="minorHAnsi"/>
              <w:shd w:val="clear" w:color="auto" w:fill="FFFFFF"/>
            </w:rPr>
            <w:fldChar w:fldCharType="end"/>
          </w:r>
        </w:sdtContent>
      </w:sdt>
      <w:r w:rsidR="008A38DA" w:rsidRPr="00F73C81">
        <w:rPr>
          <w:rFonts w:asciiTheme="minorHAnsi" w:hAnsiTheme="minorHAnsi" w:cstheme="minorHAnsi"/>
          <w:shd w:val="clear" w:color="auto" w:fill="FFFFFF"/>
        </w:rPr>
        <w:t>.</w:t>
      </w:r>
    </w:p>
    <w:p w14:paraId="3D33DD4C" w14:textId="77777777" w:rsidR="00600033" w:rsidRPr="00F73C81" w:rsidRDefault="00600033" w:rsidP="00F73C81">
      <w:pPr>
        <w:pStyle w:val="NormalWeb"/>
        <w:numPr>
          <w:ilvl w:val="0"/>
          <w:numId w:val="13"/>
        </w:numPr>
        <w:spacing w:before="0" w:beforeAutospacing="0" w:after="160" w:afterAutospacing="0" w:line="276" w:lineRule="auto"/>
        <w:textAlignment w:val="baseline"/>
        <w:rPr>
          <w:rFonts w:asciiTheme="minorHAnsi" w:hAnsiTheme="minorHAnsi" w:cstheme="minorHAnsi"/>
        </w:rPr>
      </w:pPr>
      <w:r w:rsidRPr="00F73C81">
        <w:rPr>
          <w:rFonts w:asciiTheme="minorHAnsi" w:hAnsiTheme="minorHAnsi" w:cstheme="minorHAnsi"/>
        </w:rPr>
        <w:t>Information Overload:</w:t>
      </w:r>
    </w:p>
    <w:p w14:paraId="43F913B0" w14:textId="020CABC8" w:rsidR="00600033" w:rsidRPr="00F73C81" w:rsidRDefault="00600033" w:rsidP="00F73C81">
      <w:pPr>
        <w:pStyle w:val="NormalWeb"/>
        <w:shd w:val="clear" w:color="auto" w:fill="FFFFFF"/>
        <w:spacing w:before="0" w:beforeAutospacing="0" w:after="0" w:afterAutospacing="0" w:line="276" w:lineRule="auto"/>
        <w:ind w:firstLine="360"/>
        <w:rPr>
          <w:rFonts w:asciiTheme="minorHAnsi" w:hAnsiTheme="minorHAnsi" w:cstheme="minorHAnsi"/>
        </w:rPr>
      </w:pPr>
      <w:r w:rsidRPr="00F73C81">
        <w:rPr>
          <w:rFonts w:asciiTheme="minorHAnsi" w:hAnsiTheme="minorHAnsi" w:cstheme="minorHAnsi"/>
        </w:rPr>
        <w:t xml:space="preserve">Without advanced automation and machine learning capabilities, the SOC or Computer Incident Response Team (CIRT) faces an extensive amount of information reported by users. </w:t>
      </w:r>
      <w:r w:rsidRPr="00F73C81">
        <w:rPr>
          <w:rFonts w:asciiTheme="minorHAnsi" w:hAnsiTheme="minorHAnsi" w:cstheme="minorHAnsi"/>
        </w:rPr>
        <w:lastRenderedPageBreak/>
        <w:t>Furthermore, the costs for sophisticated adversaries and artificial intelligence are required to scan and extract data, ensuring the mitigation of malicious activities. Thus, the detection and response department cannot analyze and resolve all threats in a proper time</w:t>
      </w:r>
      <w:r w:rsidR="00C17A94" w:rsidRPr="00F73C81">
        <w:rPr>
          <w:rFonts w:asciiTheme="minorHAnsi" w:hAnsiTheme="minorHAnsi" w:cstheme="minorHAnsi"/>
        </w:rPr>
        <w:t xml:space="preserve"> </w:t>
      </w:r>
      <w:sdt>
        <w:sdtPr>
          <w:rPr>
            <w:rFonts w:asciiTheme="minorHAnsi" w:hAnsiTheme="minorHAnsi" w:cstheme="minorHAnsi"/>
          </w:rPr>
          <w:id w:val="1788158098"/>
          <w:citation/>
        </w:sdtPr>
        <w:sdtEndPr/>
        <w:sdtContent>
          <w:r w:rsidR="006A06EA" w:rsidRPr="00F73C81">
            <w:rPr>
              <w:rFonts w:asciiTheme="minorHAnsi" w:hAnsiTheme="minorHAnsi" w:cstheme="minorHAnsi"/>
            </w:rPr>
            <w:fldChar w:fldCharType="begin"/>
          </w:r>
          <w:r w:rsidR="006A06EA" w:rsidRPr="00F73C81">
            <w:rPr>
              <w:rFonts w:asciiTheme="minorHAnsi" w:hAnsiTheme="minorHAnsi" w:cstheme="minorHAnsi"/>
            </w:rPr>
            <w:instrText xml:space="preserve"> CITATION NIS20 \l 1033 </w:instrText>
          </w:r>
          <w:r w:rsidR="006A06EA" w:rsidRPr="00F73C81">
            <w:rPr>
              <w:rFonts w:asciiTheme="minorHAnsi" w:hAnsiTheme="minorHAnsi" w:cstheme="minorHAnsi"/>
            </w:rPr>
            <w:fldChar w:fldCharType="separate"/>
          </w:r>
          <w:r w:rsidR="00F73C81" w:rsidRPr="00F73C81">
            <w:rPr>
              <w:rFonts w:asciiTheme="minorHAnsi" w:hAnsiTheme="minorHAnsi" w:cstheme="minorHAnsi"/>
              <w:noProof/>
            </w:rPr>
            <w:t>(NIST, Security and Privacy Controls for Information Systems and Organizations, 2020)</w:t>
          </w:r>
          <w:r w:rsidR="006A06EA" w:rsidRPr="00F73C81">
            <w:rPr>
              <w:rFonts w:asciiTheme="minorHAnsi" w:hAnsiTheme="minorHAnsi" w:cstheme="minorHAnsi"/>
            </w:rPr>
            <w:fldChar w:fldCharType="end"/>
          </w:r>
        </w:sdtContent>
      </w:sdt>
      <w:r w:rsidRPr="00F73C81">
        <w:rPr>
          <w:rFonts w:asciiTheme="minorHAnsi" w:hAnsiTheme="minorHAnsi" w:cstheme="minorHAnsi"/>
        </w:rPr>
        <w:t>.  </w:t>
      </w:r>
    </w:p>
    <w:p w14:paraId="45752E90" w14:textId="77777777" w:rsidR="00600033" w:rsidRPr="00F73C81" w:rsidRDefault="00600033" w:rsidP="00F73C81">
      <w:pPr>
        <w:pStyle w:val="NormalWeb"/>
        <w:numPr>
          <w:ilvl w:val="0"/>
          <w:numId w:val="14"/>
        </w:numPr>
        <w:spacing w:before="0" w:beforeAutospacing="0" w:after="160" w:afterAutospacing="0" w:line="276" w:lineRule="auto"/>
        <w:textAlignment w:val="baseline"/>
        <w:rPr>
          <w:rFonts w:asciiTheme="minorHAnsi" w:hAnsiTheme="minorHAnsi" w:cstheme="minorHAnsi"/>
        </w:rPr>
      </w:pPr>
      <w:r w:rsidRPr="00F73C81">
        <w:rPr>
          <w:rFonts w:asciiTheme="minorHAnsi" w:hAnsiTheme="minorHAnsi" w:cstheme="minorHAnsi"/>
        </w:rPr>
        <w:t>Lack of Best Practices and Standards:</w:t>
      </w:r>
    </w:p>
    <w:p w14:paraId="72135000" w14:textId="28D9E19E" w:rsidR="00600033" w:rsidRPr="00F73C81" w:rsidRDefault="00600033" w:rsidP="00F73C81">
      <w:pPr>
        <w:pStyle w:val="NormalWeb"/>
        <w:spacing w:before="0" w:beforeAutospacing="0" w:after="160" w:afterAutospacing="0" w:line="276" w:lineRule="auto"/>
        <w:ind w:firstLine="360"/>
        <w:rPr>
          <w:rFonts w:asciiTheme="minorHAnsi" w:hAnsiTheme="minorHAnsi" w:cstheme="minorHAnsi"/>
        </w:rPr>
      </w:pPr>
      <w:r w:rsidRPr="00F73C81">
        <w:rPr>
          <w:rFonts w:asciiTheme="minorHAnsi" w:hAnsiTheme="minorHAnsi" w:cstheme="minorHAnsi"/>
        </w:rPr>
        <w:t>In the current context, there is no universal standard for a SOC framework to implement and audit, indicating a lack of best practices for security operations. Despite the contribution from the industry guidelines, cyber-attack still occurs through the same patterns as utilizing an inattentive moment of a user. Therefore, the needs for further education and practices are crucial to protect sensitive data resources. In addition, best practices require the collaboration of regulators, standardization methods, and industry professionals</w:t>
      </w:r>
      <w:r w:rsidR="007773C3" w:rsidRPr="00F73C81">
        <w:rPr>
          <w:rFonts w:asciiTheme="minorHAnsi" w:hAnsiTheme="minorHAnsi" w:cstheme="minorHAnsi"/>
        </w:rPr>
        <w:t xml:space="preserve"> </w:t>
      </w:r>
      <w:sdt>
        <w:sdtPr>
          <w:rPr>
            <w:rFonts w:asciiTheme="minorHAnsi" w:hAnsiTheme="minorHAnsi" w:cstheme="minorHAnsi"/>
          </w:rPr>
          <w:id w:val="-719747354"/>
          <w:citation/>
        </w:sdtPr>
        <w:sdtEndPr/>
        <w:sdtContent>
          <w:r w:rsidR="007773C3" w:rsidRPr="00F73C81">
            <w:rPr>
              <w:rFonts w:asciiTheme="minorHAnsi" w:hAnsiTheme="minorHAnsi" w:cstheme="minorHAnsi"/>
            </w:rPr>
            <w:fldChar w:fldCharType="begin"/>
          </w:r>
          <w:r w:rsidR="007773C3" w:rsidRPr="00F73C81">
            <w:rPr>
              <w:rFonts w:asciiTheme="minorHAnsi" w:hAnsiTheme="minorHAnsi" w:cstheme="minorHAnsi"/>
            </w:rPr>
            <w:instrText xml:space="preserve"> CITATION Vei19 \l 1033 </w:instrText>
          </w:r>
          <w:r w:rsidR="007773C3" w:rsidRPr="00F73C81">
            <w:rPr>
              <w:rFonts w:asciiTheme="minorHAnsi" w:hAnsiTheme="minorHAnsi" w:cstheme="minorHAnsi"/>
            </w:rPr>
            <w:fldChar w:fldCharType="separate"/>
          </w:r>
          <w:r w:rsidR="00F73C81" w:rsidRPr="00F73C81">
            <w:rPr>
              <w:rFonts w:asciiTheme="minorHAnsi" w:hAnsiTheme="minorHAnsi" w:cstheme="minorHAnsi"/>
              <w:noProof/>
            </w:rPr>
            <w:t>(Veilberth, Bohm, Fichtinger, &amp; Pernul, 2019)</w:t>
          </w:r>
          <w:r w:rsidR="007773C3" w:rsidRPr="00F73C81">
            <w:rPr>
              <w:rFonts w:asciiTheme="minorHAnsi" w:hAnsiTheme="minorHAnsi" w:cstheme="minorHAnsi"/>
            </w:rPr>
            <w:fldChar w:fldCharType="end"/>
          </w:r>
        </w:sdtContent>
      </w:sdt>
      <w:r w:rsidRPr="00F73C81">
        <w:rPr>
          <w:rFonts w:asciiTheme="minorHAnsi" w:hAnsiTheme="minorHAnsi" w:cstheme="minorHAnsi"/>
        </w:rPr>
        <w:t>.</w:t>
      </w:r>
    </w:p>
    <w:p w14:paraId="69BE6A24" w14:textId="77777777" w:rsidR="000E0D82" w:rsidRPr="00F73C81" w:rsidRDefault="000E0D82" w:rsidP="00F73C81">
      <w:pPr>
        <w:pStyle w:val="NormalWeb"/>
        <w:spacing w:before="0" w:beforeAutospacing="0" w:after="160" w:afterAutospacing="0" w:line="276" w:lineRule="auto"/>
        <w:ind w:firstLine="360"/>
        <w:rPr>
          <w:rFonts w:asciiTheme="minorHAnsi" w:hAnsiTheme="minorHAnsi" w:cstheme="minorHAnsi"/>
        </w:rPr>
      </w:pPr>
    </w:p>
    <w:p w14:paraId="69F0FCCB" w14:textId="5F22202C" w:rsidR="00600033" w:rsidRPr="00F73C81" w:rsidRDefault="00600033" w:rsidP="00F73C81">
      <w:pPr>
        <w:pStyle w:val="Heading3"/>
        <w:numPr>
          <w:ilvl w:val="2"/>
          <w:numId w:val="4"/>
        </w:numPr>
        <w:spacing w:line="276" w:lineRule="auto"/>
        <w:rPr>
          <w:rFonts w:asciiTheme="minorHAnsi" w:hAnsiTheme="minorHAnsi" w:cstheme="minorHAnsi"/>
          <w:b/>
          <w:bCs/>
          <w:color w:val="2F5496" w:themeColor="accent1" w:themeShade="BF"/>
        </w:rPr>
      </w:pPr>
      <w:bookmarkStart w:id="19" w:name="_Toc170358175"/>
      <w:r w:rsidRPr="00F73C81">
        <w:rPr>
          <w:rFonts w:asciiTheme="minorHAnsi" w:hAnsiTheme="minorHAnsi" w:cstheme="minorHAnsi"/>
          <w:b/>
          <w:bCs/>
          <w:color w:val="2F5496" w:themeColor="accent1" w:themeShade="BF"/>
        </w:rPr>
        <w:t>Summary</w:t>
      </w:r>
      <w:bookmarkEnd w:id="19"/>
    </w:p>
    <w:p w14:paraId="676D9094" w14:textId="5A3BBC9C" w:rsidR="00600033" w:rsidRPr="00F73C81" w:rsidRDefault="00B2093E" w:rsidP="00F73C81">
      <w:pPr>
        <w:spacing w:line="276" w:lineRule="auto"/>
        <w:ind w:firstLine="360"/>
        <w:rPr>
          <w:rFonts w:cstheme="minorHAnsi"/>
          <w:sz w:val="24"/>
          <w:szCs w:val="24"/>
          <w:shd w:val="clear" w:color="auto" w:fill="FFFFFF"/>
        </w:rPr>
      </w:pPr>
      <w:r w:rsidRPr="00F73C81">
        <w:rPr>
          <w:rFonts w:cstheme="minorHAnsi"/>
          <w:sz w:val="24"/>
          <w:szCs w:val="24"/>
        </w:rPr>
        <w:t>In general</w:t>
      </w:r>
      <w:r w:rsidR="004C7EB8" w:rsidRPr="00F73C81">
        <w:rPr>
          <w:rFonts w:cstheme="minorHAnsi"/>
          <w:sz w:val="24"/>
          <w:szCs w:val="24"/>
        </w:rPr>
        <w:t xml:space="preserve">, </w:t>
      </w:r>
      <w:r w:rsidRPr="00F73C81">
        <w:rPr>
          <w:rFonts w:cstheme="minorHAnsi"/>
          <w:sz w:val="24"/>
          <w:szCs w:val="24"/>
        </w:rPr>
        <w:t>the security operations domain</w:t>
      </w:r>
      <w:r w:rsidR="00683917" w:rsidRPr="00F73C81">
        <w:rPr>
          <w:rFonts w:cstheme="minorHAnsi"/>
          <w:sz w:val="24"/>
          <w:szCs w:val="24"/>
        </w:rPr>
        <w:t xml:space="preserve"> provides </w:t>
      </w:r>
      <w:r w:rsidR="00974A01" w:rsidRPr="00F73C81">
        <w:rPr>
          <w:rFonts w:cstheme="minorHAnsi"/>
          <w:sz w:val="24"/>
          <w:szCs w:val="24"/>
        </w:rPr>
        <w:t>distinctive</w:t>
      </w:r>
      <w:r w:rsidR="00683917" w:rsidRPr="00F73C81">
        <w:rPr>
          <w:rFonts w:cstheme="minorHAnsi"/>
          <w:sz w:val="24"/>
          <w:szCs w:val="24"/>
        </w:rPr>
        <w:t xml:space="preserve"> options</w:t>
      </w:r>
      <w:r w:rsidR="00974A01" w:rsidRPr="00F73C81">
        <w:rPr>
          <w:rFonts w:cstheme="minorHAnsi"/>
          <w:sz w:val="24"/>
          <w:szCs w:val="24"/>
        </w:rPr>
        <w:t xml:space="preserve"> </w:t>
      </w:r>
      <w:r w:rsidR="005804ED" w:rsidRPr="00F73C81">
        <w:rPr>
          <w:rFonts w:cstheme="minorHAnsi"/>
          <w:sz w:val="24"/>
          <w:szCs w:val="24"/>
        </w:rPr>
        <w:t>for</w:t>
      </w:r>
      <w:r w:rsidR="00974A01" w:rsidRPr="00F73C81">
        <w:rPr>
          <w:rFonts w:cstheme="minorHAnsi"/>
          <w:sz w:val="24"/>
          <w:szCs w:val="24"/>
        </w:rPr>
        <w:t xml:space="preserve"> </w:t>
      </w:r>
      <w:r w:rsidR="001F2A25" w:rsidRPr="00F73C81">
        <w:rPr>
          <w:rFonts w:cstheme="minorHAnsi"/>
          <w:sz w:val="24"/>
          <w:szCs w:val="24"/>
        </w:rPr>
        <w:t xml:space="preserve">recovery and response process, while enhancing </w:t>
      </w:r>
      <w:r w:rsidR="005A72FE" w:rsidRPr="00F73C81">
        <w:rPr>
          <w:rFonts w:cstheme="minorHAnsi"/>
          <w:sz w:val="24"/>
          <w:szCs w:val="24"/>
        </w:rPr>
        <w:t xml:space="preserve">the management </w:t>
      </w:r>
      <w:r w:rsidR="005804ED" w:rsidRPr="00F73C81">
        <w:rPr>
          <w:rFonts w:cstheme="minorHAnsi"/>
          <w:sz w:val="24"/>
          <w:szCs w:val="24"/>
        </w:rPr>
        <w:t>of</w:t>
      </w:r>
      <w:r w:rsidR="005A72FE" w:rsidRPr="00F73C81">
        <w:rPr>
          <w:rFonts w:cstheme="minorHAnsi"/>
          <w:sz w:val="24"/>
          <w:szCs w:val="24"/>
        </w:rPr>
        <w:t xml:space="preserve"> detecting and avoiding</w:t>
      </w:r>
      <w:r w:rsidR="000E22D5" w:rsidRPr="00F73C81">
        <w:rPr>
          <w:rFonts w:cstheme="minorHAnsi"/>
          <w:sz w:val="24"/>
          <w:szCs w:val="24"/>
        </w:rPr>
        <w:t xml:space="preserve"> </w:t>
      </w:r>
      <w:r w:rsidR="005804ED" w:rsidRPr="00F73C81">
        <w:rPr>
          <w:rFonts w:cstheme="minorHAnsi"/>
          <w:sz w:val="24"/>
          <w:szCs w:val="24"/>
        </w:rPr>
        <w:t xml:space="preserve">cyber </w:t>
      </w:r>
      <w:r w:rsidR="006150FD" w:rsidRPr="00F73C81">
        <w:rPr>
          <w:rFonts w:cstheme="minorHAnsi"/>
          <w:sz w:val="24"/>
          <w:szCs w:val="24"/>
        </w:rPr>
        <w:t>threats</w:t>
      </w:r>
      <w:r w:rsidR="001F2A25" w:rsidRPr="00F73C81">
        <w:rPr>
          <w:rFonts w:cstheme="minorHAnsi"/>
          <w:sz w:val="24"/>
          <w:szCs w:val="24"/>
        </w:rPr>
        <w:t>, such as ransomware attacks.</w:t>
      </w:r>
      <w:r w:rsidR="00443D7D" w:rsidRPr="00F73C81">
        <w:rPr>
          <w:rFonts w:cstheme="minorHAnsi"/>
          <w:sz w:val="24"/>
          <w:szCs w:val="24"/>
        </w:rPr>
        <w:t xml:space="preserve"> </w:t>
      </w:r>
      <w:r w:rsidR="00600033" w:rsidRPr="00F73C81">
        <w:rPr>
          <w:rFonts w:cstheme="minorHAnsi"/>
          <w:sz w:val="24"/>
          <w:szCs w:val="24"/>
          <w:shd w:val="clear" w:color="auto" w:fill="FFFFFF"/>
        </w:rPr>
        <w:t>The challenges that affect SOCs indicate further development and innovation for security guidelines. Regarding all individuals in an organization, awareness training is important in detecting and preventing such attacks. Moreover, the unique processes of a SOC are inapplicable to integrate across the organization, increasing a major concern in cost management. In the context of the challenges, security practices need comprehensive guidelines and definitions for each distinctive area of the SOC or it would be impossible to define and mitigate those incidents. Hence, technological developments, best practices, and guidelines need alignment and integration with the current organization infrastructure to maximize the advancement of security operations</w:t>
      </w:r>
      <w:sdt>
        <w:sdtPr>
          <w:rPr>
            <w:rFonts w:cstheme="minorHAnsi"/>
            <w:sz w:val="24"/>
            <w:szCs w:val="24"/>
            <w:shd w:val="clear" w:color="auto" w:fill="FFFFFF"/>
          </w:rPr>
          <w:id w:val="-329530208"/>
          <w:citation/>
        </w:sdtPr>
        <w:sdtEndPr/>
        <w:sdtContent>
          <w:r w:rsidR="007773C3" w:rsidRPr="00F73C81">
            <w:rPr>
              <w:rFonts w:cstheme="minorHAnsi"/>
              <w:sz w:val="24"/>
              <w:szCs w:val="24"/>
              <w:shd w:val="clear" w:color="auto" w:fill="FFFFFF"/>
            </w:rPr>
            <w:fldChar w:fldCharType="begin"/>
          </w:r>
          <w:r w:rsidR="007773C3" w:rsidRPr="00F73C81">
            <w:rPr>
              <w:rFonts w:cstheme="minorHAnsi"/>
              <w:sz w:val="24"/>
              <w:szCs w:val="24"/>
              <w:shd w:val="clear" w:color="auto" w:fill="FFFFFF"/>
            </w:rPr>
            <w:instrText xml:space="preserve"> CITATION Vei19 \l 1033 </w:instrText>
          </w:r>
          <w:r w:rsidR="007773C3" w:rsidRPr="00F73C81">
            <w:rPr>
              <w:rFonts w:cstheme="minorHAnsi"/>
              <w:sz w:val="24"/>
              <w:szCs w:val="24"/>
              <w:shd w:val="clear" w:color="auto" w:fill="FFFFFF"/>
            </w:rPr>
            <w:fldChar w:fldCharType="separate"/>
          </w:r>
          <w:r w:rsidR="00F73C81" w:rsidRPr="00F73C81">
            <w:rPr>
              <w:rFonts w:cstheme="minorHAnsi"/>
              <w:noProof/>
              <w:sz w:val="24"/>
              <w:szCs w:val="24"/>
              <w:shd w:val="clear" w:color="auto" w:fill="FFFFFF"/>
            </w:rPr>
            <w:t xml:space="preserve"> (Veilberth, Bohm, Fichtinger, &amp; Pernul, 2019)</w:t>
          </w:r>
          <w:r w:rsidR="007773C3" w:rsidRPr="00F73C81">
            <w:rPr>
              <w:rFonts w:cstheme="minorHAnsi"/>
              <w:sz w:val="24"/>
              <w:szCs w:val="24"/>
              <w:shd w:val="clear" w:color="auto" w:fill="FFFFFF"/>
            </w:rPr>
            <w:fldChar w:fldCharType="end"/>
          </w:r>
        </w:sdtContent>
      </w:sdt>
      <w:r w:rsidR="009B66AA" w:rsidRPr="00F73C81">
        <w:rPr>
          <w:rFonts w:cstheme="minorHAnsi"/>
          <w:sz w:val="24"/>
          <w:szCs w:val="24"/>
          <w:shd w:val="clear" w:color="auto" w:fill="FFFFFF"/>
        </w:rPr>
        <w:t xml:space="preserve">. </w:t>
      </w:r>
      <w:r w:rsidR="00600033" w:rsidRPr="00F73C81">
        <w:rPr>
          <w:rFonts w:cstheme="minorHAnsi"/>
          <w:sz w:val="24"/>
          <w:szCs w:val="24"/>
          <w:shd w:val="clear" w:color="auto" w:fill="FFFFFF"/>
        </w:rPr>
        <w:t xml:space="preserve">According to </w:t>
      </w:r>
      <w:sdt>
        <w:sdtPr>
          <w:rPr>
            <w:rFonts w:cstheme="minorHAnsi"/>
            <w:sz w:val="24"/>
            <w:szCs w:val="24"/>
            <w:shd w:val="clear" w:color="auto" w:fill="FFFFFF"/>
          </w:rPr>
          <w:id w:val="632748795"/>
          <w:citation/>
        </w:sdtPr>
        <w:sdtEndPr/>
        <w:sdtContent>
          <w:r w:rsidR="007773C3" w:rsidRPr="00F73C81">
            <w:rPr>
              <w:rFonts w:cstheme="minorHAnsi"/>
              <w:sz w:val="24"/>
              <w:szCs w:val="24"/>
              <w:shd w:val="clear" w:color="auto" w:fill="FFFFFF"/>
            </w:rPr>
            <w:fldChar w:fldCharType="begin"/>
          </w:r>
          <w:r w:rsidR="007773C3" w:rsidRPr="00F73C81">
            <w:rPr>
              <w:rFonts w:cstheme="minorHAnsi"/>
              <w:sz w:val="24"/>
              <w:szCs w:val="24"/>
              <w:shd w:val="clear" w:color="auto" w:fill="FFFFFF"/>
            </w:rPr>
            <w:instrText xml:space="preserve"> CITATION Son19 \l 1033 </w:instrText>
          </w:r>
          <w:r w:rsidR="007773C3" w:rsidRPr="00F73C81">
            <w:rPr>
              <w:rFonts w:cstheme="minorHAnsi"/>
              <w:sz w:val="24"/>
              <w:szCs w:val="24"/>
              <w:shd w:val="clear" w:color="auto" w:fill="FFFFFF"/>
            </w:rPr>
            <w:fldChar w:fldCharType="separate"/>
          </w:r>
          <w:r w:rsidR="00F73C81" w:rsidRPr="00F73C81">
            <w:rPr>
              <w:rFonts w:cstheme="minorHAnsi"/>
              <w:noProof/>
              <w:sz w:val="24"/>
              <w:szCs w:val="24"/>
              <w:shd w:val="clear" w:color="auto" w:fill="FFFFFF"/>
            </w:rPr>
            <w:t>(Soneji, et al., 2019)</w:t>
          </w:r>
          <w:r w:rsidR="007773C3" w:rsidRPr="00F73C81">
            <w:rPr>
              <w:rFonts w:cstheme="minorHAnsi"/>
              <w:sz w:val="24"/>
              <w:szCs w:val="24"/>
              <w:shd w:val="clear" w:color="auto" w:fill="FFFFFF"/>
            </w:rPr>
            <w:fldChar w:fldCharType="end"/>
          </w:r>
        </w:sdtContent>
      </w:sdt>
      <w:r w:rsidR="00943CF6" w:rsidRPr="00F73C81">
        <w:rPr>
          <w:rFonts w:cstheme="minorHAnsi"/>
          <w:sz w:val="24"/>
          <w:szCs w:val="24"/>
          <w:shd w:val="clear" w:color="auto" w:fill="FFFFFF"/>
        </w:rPr>
        <w:t xml:space="preserve"> </w:t>
      </w:r>
      <w:r w:rsidR="00600033" w:rsidRPr="00F73C81">
        <w:rPr>
          <w:rFonts w:cstheme="minorHAnsi"/>
          <w:sz w:val="24"/>
          <w:szCs w:val="24"/>
          <w:shd w:val="clear" w:color="auto" w:fill="FFFFFF"/>
        </w:rPr>
        <w:t>the majority of cyber-attacks such as ransomware and malware occur by losing user credentials and phishing emails, thus, all individuals must take responsibility for acknowledging cyber threats and reporting on time.</w:t>
      </w:r>
    </w:p>
    <w:p w14:paraId="7113AE12" w14:textId="77777777" w:rsidR="000E0D82" w:rsidRPr="00F73C81" w:rsidRDefault="000E0D82" w:rsidP="00F73C81">
      <w:pPr>
        <w:spacing w:line="276" w:lineRule="auto"/>
        <w:ind w:firstLine="360"/>
        <w:rPr>
          <w:rFonts w:cstheme="minorHAnsi"/>
          <w:sz w:val="24"/>
          <w:szCs w:val="24"/>
        </w:rPr>
      </w:pPr>
    </w:p>
    <w:p w14:paraId="6380B1CE" w14:textId="253ACDAD" w:rsidR="000E0D82" w:rsidRPr="00F73C81" w:rsidRDefault="00600033" w:rsidP="00F73C81">
      <w:pPr>
        <w:pStyle w:val="Heading2"/>
        <w:numPr>
          <w:ilvl w:val="1"/>
          <w:numId w:val="4"/>
        </w:numPr>
        <w:spacing w:line="276" w:lineRule="auto"/>
        <w:textAlignment w:val="baseline"/>
        <w:rPr>
          <w:rFonts w:asciiTheme="minorHAnsi" w:hAnsiTheme="minorHAnsi" w:cstheme="minorHAnsi"/>
          <w:b/>
          <w:bCs/>
        </w:rPr>
      </w:pPr>
      <w:bookmarkStart w:id="20" w:name="_Toc170358176"/>
      <w:r w:rsidRPr="00F73C81">
        <w:rPr>
          <w:rFonts w:asciiTheme="minorHAnsi" w:hAnsiTheme="minorHAnsi" w:cstheme="minorHAnsi"/>
          <w:b/>
          <w:bCs/>
        </w:rPr>
        <w:lastRenderedPageBreak/>
        <w:t>Organization Hierarchy</w:t>
      </w:r>
      <w:bookmarkEnd w:id="20"/>
    </w:p>
    <w:p w14:paraId="368D7552" w14:textId="4CDB2187" w:rsidR="00600033" w:rsidRPr="00F73C81" w:rsidRDefault="00600033" w:rsidP="00F73C81">
      <w:pPr>
        <w:pStyle w:val="NormalWeb"/>
        <w:spacing w:before="0" w:beforeAutospacing="0" w:after="160" w:afterAutospacing="0" w:line="276" w:lineRule="auto"/>
        <w:rPr>
          <w:rFonts w:asciiTheme="minorHAnsi" w:hAnsiTheme="minorHAnsi" w:cstheme="minorHAnsi"/>
        </w:rPr>
      </w:pPr>
      <w:r w:rsidRPr="00F73C81">
        <w:rPr>
          <w:rFonts w:asciiTheme="minorHAnsi" w:hAnsiTheme="minorHAnsi" w:cstheme="minorHAnsi"/>
          <w:noProof/>
          <w:bdr w:val="none" w:sz="0" w:space="0" w:color="auto" w:frame="1"/>
        </w:rPr>
        <w:drawing>
          <wp:inline distT="0" distB="0" distL="0" distR="0" wp14:anchorId="37137E78" wp14:editId="29EEE530">
            <wp:extent cx="5943600" cy="2319655"/>
            <wp:effectExtent l="0" t="0" r="0" b="4445"/>
            <wp:docPr id="2066013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19655"/>
                    </a:xfrm>
                    <a:prstGeom prst="rect">
                      <a:avLst/>
                    </a:prstGeom>
                    <a:noFill/>
                    <a:ln>
                      <a:noFill/>
                    </a:ln>
                  </pic:spPr>
                </pic:pic>
              </a:graphicData>
            </a:graphic>
          </wp:inline>
        </w:drawing>
      </w:r>
    </w:p>
    <w:p w14:paraId="6BDA9ABC" w14:textId="74BFC294" w:rsidR="00600033" w:rsidRPr="00F73C81" w:rsidRDefault="00600033" w:rsidP="00F73C81">
      <w:pPr>
        <w:pStyle w:val="NormalWeb"/>
        <w:spacing w:before="0" w:beforeAutospacing="0" w:after="160" w:afterAutospacing="0" w:line="276" w:lineRule="auto"/>
        <w:jc w:val="center"/>
        <w:rPr>
          <w:rFonts w:asciiTheme="minorHAnsi" w:hAnsiTheme="minorHAnsi" w:cstheme="minorHAnsi"/>
          <w:i/>
          <w:iCs/>
        </w:rPr>
      </w:pPr>
      <w:r w:rsidRPr="00F73C81">
        <w:rPr>
          <w:rFonts w:asciiTheme="minorHAnsi" w:hAnsiTheme="minorHAnsi" w:cstheme="minorHAnsi"/>
          <w:i/>
          <w:iCs/>
        </w:rPr>
        <w:t xml:space="preserve">Figure </w:t>
      </w:r>
      <w:r w:rsidR="00377D7A" w:rsidRPr="00F73C81">
        <w:rPr>
          <w:rFonts w:asciiTheme="minorHAnsi" w:hAnsiTheme="minorHAnsi" w:cstheme="minorHAnsi"/>
          <w:i/>
          <w:iCs/>
        </w:rPr>
        <w:t>4</w:t>
      </w:r>
      <w:r w:rsidRPr="00F73C81">
        <w:rPr>
          <w:rFonts w:asciiTheme="minorHAnsi" w:hAnsiTheme="minorHAnsi" w:cstheme="minorHAnsi"/>
          <w:i/>
          <w:iCs/>
        </w:rPr>
        <w:t>. Organization Hierarchy</w:t>
      </w:r>
    </w:p>
    <w:p w14:paraId="4D901DDD" w14:textId="77777777" w:rsidR="000E0D82" w:rsidRPr="00F73C81" w:rsidRDefault="000E0D82" w:rsidP="00F73C81">
      <w:pPr>
        <w:pStyle w:val="NormalWeb"/>
        <w:spacing w:before="0" w:beforeAutospacing="0" w:after="160" w:afterAutospacing="0" w:line="276" w:lineRule="auto"/>
        <w:jc w:val="center"/>
        <w:rPr>
          <w:rFonts w:asciiTheme="minorHAnsi" w:hAnsiTheme="minorHAnsi" w:cstheme="minorHAnsi"/>
        </w:rPr>
      </w:pPr>
    </w:p>
    <w:p w14:paraId="330DC165" w14:textId="66EDF89A" w:rsidR="00D03A28" w:rsidRPr="00F73C81" w:rsidRDefault="00600033" w:rsidP="00F73C81">
      <w:pPr>
        <w:pStyle w:val="Heading2"/>
        <w:numPr>
          <w:ilvl w:val="1"/>
          <w:numId w:val="4"/>
        </w:numPr>
        <w:spacing w:line="276" w:lineRule="auto"/>
        <w:textAlignment w:val="baseline"/>
        <w:rPr>
          <w:rFonts w:asciiTheme="minorHAnsi" w:hAnsiTheme="minorHAnsi" w:cstheme="minorHAnsi"/>
          <w:b/>
          <w:bCs/>
        </w:rPr>
      </w:pPr>
      <w:bookmarkStart w:id="21" w:name="_Toc170358177"/>
      <w:r w:rsidRPr="00F73C81">
        <w:rPr>
          <w:rFonts w:asciiTheme="minorHAnsi" w:hAnsiTheme="minorHAnsi" w:cstheme="minorHAnsi"/>
          <w:b/>
          <w:bCs/>
        </w:rPr>
        <w:t>Technical Details</w:t>
      </w:r>
      <w:bookmarkEnd w:id="21"/>
    </w:p>
    <w:p w14:paraId="4B6F9FB8" w14:textId="15A2F37A" w:rsidR="00600033" w:rsidRPr="00F73C81" w:rsidRDefault="00600033" w:rsidP="00F73C81">
      <w:pPr>
        <w:pStyle w:val="NormalWeb"/>
        <w:spacing w:before="0" w:beforeAutospacing="0" w:after="160" w:afterAutospacing="0" w:line="276" w:lineRule="auto"/>
        <w:ind w:firstLine="720"/>
        <w:rPr>
          <w:rFonts w:asciiTheme="minorHAnsi" w:hAnsiTheme="minorHAnsi" w:cstheme="minorHAnsi"/>
        </w:rPr>
      </w:pPr>
      <w:r w:rsidRPr="00F73C81">
        <w:rPr>
          <w:rFonts w:asciiTheme="minorHAnsi" w:hAnsiTheme="minorHAnsi" w:cstheme="minorHAnsi"/>
          <w:shd w:val="clear" w:color="auto" w:fill="FFFFFF"/>
        </w:rPr>
        <w:t xml:space="preserve">Since 2010, </w:t>
      </w:r>
      <w:r w:rsidR="00443D7D" w:rsidRPr="00F73C81">
        <w:rPr>
          <w:rFonts w:asciiTheme="minorHAnsi" w:hAnsiTheme="minorHAnsi" w:cstheme="minorHAnsi"/>
          <w:shd w:val="clear" w:color="auto" w:fill="FFFFFF"/>
        </w:rPr>
        <w:t>the university</w:t>
      </w:r>
      <w:r w:rsidRPr="00F73C81">
        <w:rPr>
          <w:rFonts w:asciiTheme="minorHAnsi" w:hAnsiTheme="minorHAnsi" w:cstheme="minorHAnsi"/>
          <w:shd w:val="clear" w:color="auto" w:fill="FFFFFF"/>
        </w:rPr>
        <w:t xml:space="preserve"> </w:t>
      </w:r>
      <w:r w:rsidR="00EC416D" w:rsidRPr="00F73C81">
        <w:rPr>
          <w:rFonts w:asciiTheme="minorHAnsi" w:hAnsiTheme="minorHAnsi" w:cstheme="minorHAnsi"/>
          <w:shd w:val="clear" w:color="auto" w:fill="FFFFFF"/>
        </w:rPr>
        <w:t>has</w:t>
      </w:r>
      <w:r w:rsidRPr="00F73C81">
        <w:rPr>
          <w:rFonts w:asciiTheme="minorHAnsi" w:hAnsiTheme="minorHAnsi" w:cstheme="minorHAnsi"/>
          <w:shd w:val="clear" w:color="auto" w:fill="FFFFFF"/>
        </w:rPr>
        <w:t xml:space="preserve"> used Windows Active Directory to manage all their PCs and Laptops, making it easy for Administrators to manage the network and for users to access their resources on the network. Active Directory uses a directory hierarchical structure that stores data about objects. These objects include accounts, servers, volumes, physical computers, printers, etc. (Microsoft) </w:t>
      </w:r>
      <w:r w:rsidRPr="00F73C81">
        <w:rPr>
          <w:rFonts w:asciiTheme="minorHAnsi" w:hAnsiTheme="minorHAnsi" w:cstheme="minorHAnsi"/>
        </w:rPr>
        <w:br/>
      </w:r>
    </w:p>
    <w:p w14:paraId="598E9110" w14:textId="77777777" w:rsidR="000E0D82" w:rsidRPr="00F73C81" w:rsidRDefault="000E0D82" w:rsidP="00F73C81">
      <w:pPr>
        <w:pStyle w:val="NormalWeb"/>
        <w:spacing w:before="0" w:beforeAutospacing="0" w:after="160" w:afterAutospacing="0" w:line="276" w:lineRule="auto"/>
        <w:ind w:firstLine="720"/>
        <w:rPr>
          <w:rFonts w:asciiTheme="minorHAnsi" w:hAnsiTheme="minorHAnsi" w:cstheme="minorHAnsi"/>
        </w:rPr>
      </w:pPr>
    </w:p>
    <w:p w14:paraId="34137ECC" w14:textId="5355D405" w:rsidR="00D03A28" w:rsidRPr="00F73C81" w:rsidRDefault="00600033" w:rsidP="00F73C81">
      <w:pPr>
        <w:pStyle w:val="Heading2"/>
        <w:numPr>
          <w:ilvl w:val="1"/>
          <w:numId w:val="4"/>
        </w:numPr>
        <w:spacing w:line="276" w:lineRule="auto"/>
        <w:textAlignment w:val="baseline"/>
        <w:rPr>
          <w:rFonts w:asciiTheme="minorHAnsi" w:hAnsiTheme="minorHAnsi" w:cstheme="minorHAnsi"/>
          <w:b/>
          <w:bCs/>
        </w:rPr>
      </w:pPr>
      <w:bookmarkStart w:id="22" w:name="_Toc170358178"/>
      <w:r w:rsidRPr="00F73C81">
        <w:rPr>
          <w:rFonts w:asciiTheme="minorHAnsi" w:hAnsiTheme="minorHAnsi" w:cstheme="minorHAnsi"/>
          <w:b/>
          <w:bCs/>
        </w:rPr>
        <w:t>Security Details</w:t>
      </w:r>
      <w:bookmarkEnd w:id="22"/>
    </w:p>
    <w:p w14:paraId="3FF8BAD0" w14:textId="77777777" w:rsidR="00600033" w:rsidRPr="00F73C81" w:rsidRDefault="00600033" w:rsidP="00F73C81">
      <w:pPr>
        <w:pStyle w:val="NormalWeb"/>
        <w:spacing w:before="0" w:beforeAutospacing="0" w:after="160" w:afterAutospacing="0" w:line="276" w:lineRule="auto"/>
        <w:ind w:firstLine="720"/>
        <w:rPr>
          <w:rFonts w:asciiTheme="minorHAnsi" w:hAnsiTheme="minorHAnsi" w:cstheme="minorHAnsi"/>
          <w:shd w:val="clear" w:color="auto" w:fill="FFFFFF"/>
        </w:rPr>
      </w:pPr>
      <w:r w:rsidRPr="00F73C81">
        <w:rPr>
          <w:rFonts w:asciiTheme="minorHAnsi" w:hAnsiTheme="minorHAnsi" w:cstheme="minorHAnsi"/>
          <w:shd w:val="clear" w:color="auto" w:fill="FFFFFF"/>
        </w:rPr>
        <w:t>The AD domain uses standard usernames and passwords for login. The password must consist of over 12 characters, including upper and lowercase letters and at least one special character.  Students are required to change their passwords every year.</w:t>
      </w:r>
    </w:p>
    <w:p w14:paraId="154AF60C" w14:textId="77777777" w:rsidR="000E0D82" w:rsidRPr="00F73C81" w:rsidRDefault="000E0D82" w:rsidP="00F73C81">
      <w:pPr>
        <w:pStyle w:val="NormalWeb"/>
        <w:spacing w:before="0" w:beforeAutospacing="0" w:after="160" w:afterAutospacing="0" w:line="276" w:lineRule="auto"/>
        <w:ind w:firstLine="720"/>
        <w:rPr>
          <w:rFonts w:asciiTheme="minorHAnsi" w:hAnsiTheme="minorHAnsi" w:cstheme="minorHAnsi"/>
        </w:rPr>
      </w:pPr>
    </w:p>
    <w:p w14:paraId="6D8B727E" w14:textId="439E8EB9" w:rsidR="000E0D82" w:rsidRPr="00F73C81" w:rsidRDefault="00600033" w:rsidP="00F73C81">
      <w:pPr>
        <w:pStyle w:val="Heading2"/>
        <w:numPr>
          <w:ilvl w:val="1"/>
          <w:numId w:val="4"/>
        </w:numPr>
        <w:spacing w:line="276" w:lineRule="auto"/>
        <w:textAlignment w:val="baseline"/>
        <w:rPr>
          <w:rFonts w:asciiTheme="minorHAnsi" w:hAnsiTheme="minorHAnsi" w:cstheme="minorHAnsi"/>
          <w:b/>
          <w:bCs/>
        </w:rPr>
      </w:pPr>
      <w:bookmarkStart w:id="23" w:name="_Toc170358179"/>
      <w:r w:rsidRPr="00F73C81">
        <w:rPr>
          <w:rFonts w:asciiTheme="minorHAnsi" w:hAnsiTheme="minorHAnsi" w:cstheme="minorHAnsi"/>
          <w:b/>
          <w:bCs/>
        </w:rPr>
        <w:t>The Breach</w:t>
      </w:r>
      <w:bookmarkEnd w:id="23"/>
    </w:p>
    <w:p w14:paraId="574D9754" w14:textId="391EA97B" w:rsidR="00EC416D" w:rsidRPr="00F73C81" w:rsidRDefault="00EC416D" w:rsidP="00F73C81">
      <w:pPr>
        <w:pStyle w:val="NormalWeb"/>
        <w:spacing w:before="0" w:beforeAutospacing="0" w:after="160" w:afterAutospacing="0" w:line="276" w:lineRule="auto"/>
        <w:ind w:firstLine="720"/>
        <w:rPr>
          <w:rFonts w:asciiTheme="minorHAnsi" w:hAnsiTheme="minorHAnsi" w:cstheme="minorHAnsi"/>
        </w:rPr>
      </w:pPr>
      <w:r w:rsidRPr="00F73C81">
        <w:rPr>
          <w:rFonts w:asciiTheme="minorHAnsi" w:hAnsiTheme="minorHAnsi" w:cstheme="minorHAnsi"/>
          <w:shd w:val="clear" w:color="auto" w:fill="FFFFFF"/>
        </w:rPr>
        <w:t xml:space="preserve">Data breaches, putting it simply, occur when the security in context has been bypassed or negatively affected, leading to either third parties being able to access classified information of organizations/groups, or that information being released out in public. What is not simple, however, is the process by which the problem occurs to corporations, even the most prestigious ones out there. Despite technological advancements, data breaches are still one of the most prominent threats out there, because all it takes is one opening. These openings </w:t>
      </w:r>
      <w:r w:rsidRPr="00F73C81">
        <w:rPr>
          <w:rFonts w:asciiTheme="minorHAnsi" w:hAnsiTheme="minorHAnsi" w:cstheme="minorHAnsi"/>
          <w:shd w:val="clear" w:color="auto" w:fill="FFFFFF"/>
        </w:rPr>
        <w:lastRenderedPageBreak/>
        <w:t xml:space="preserve">manifest in different ways, however, the two main causes are quite straightforward: the insiders giving away information, whether innocently or maliciously </w:t>
      </w:r>
      <w:r w:rsidR="00085B23" w:rsidRPr="00F73C81">
        <w:rPr>
          <w:rFonts w:asciiTheme="minorHAnsi" w:hAnsiTheme="minorHAnsi" w:cstheme="minorHAnsi"/>
          <w:shd w:val="clear" w:color="auto" w:fill="FFFFFF"/>
        </w:rPr>
        <w:t>–</w:t>
      </w:r>
      <w:r w:rsidRPr="00F73C81">
        <w:rPr>
          <w:rFonts w:asciiTheme="minorHAnsi" w:hAnsiTheme="minorHAnsi" w:cstheme="minorHAnsi"/>
          <w:shd w:val="clear" w:color="auto" w:fill="FFFFFF"/>
        </w:rPr>
        <w:t xml:space="preserve"> normally coming from a disgruntled employee, or in rare occasions, specialized agents, and opportunistic hackers looking for quick pay. The following section of the paper will highlight the importance of the eight domains of CISSP in an organization’s data security.</w:t>
      </w:r>
    </w:p>
    <w:p w14:paraId="5EB028AC" w14:textId="77777777" w:rsidR="00600033" w:rsidRPr="00F73C81" w:rsidRDefault="00600033" w:rsidP="00F73C81">
      <w:pPr>
        <w:pStyle w:val="NormalWeb"/>
        <w:spacing w:before="0" w:beforeAutospacing="0" w:after="160" w:afterAutospacing="0" w:line="276" w:lineRule="auto"/>
        <w:ind w:firstLine="720"/>
        <w:rPr>
          <w:rFonts w:asciiTheme="minorHAnsi" w:hAnsiTheme="minorHAnsi" w:cstheme="minorHAnsi"/>
          <w:shd w:val="clear" w:color="auto" w:fill="FFFFFF"/>
        </w:rPr>
      </w:pPr>
      <w:r w:rsidRPr="00F73C81">
        <w:rPr>
          <w:rFonts w:asciiTheme="minorHAnsi" w:hAnsiTheme="minorHAnsi" w:cstheme="minorHAnsi"/>
          <w:shd w:val="clear" w:color="auto" w:fill="FFFFFF"/>
        </w:rPr>
        <w:t>One day, the IT department was notified that multiple PCs and laptops were hit with ransomware demanding that the University pay the hackers money or else they would release all of their data to the public and leave the data completely unrecoverable as they had encrypted most of their volumes in their internal servers and computers.  </w:t>
      </w:r>
    </w:p>
    <w:p w14:paraId="2EBBE31B" w14:textId="77777777" w:rsidR="000E0D82" w:rsidRPr="00F73C81" w:rsidRDefault="000E0D82" w:rsidP="00F73C81">
      <w:pPr>
        <w:pStyle w:val="NormalWeb"/>
        <w:spacing w:before="0" w:beforeAutospacing="0" w:after="160" w:afterAutospacing="0" w:line="276" w:lineRule="auto"/>
        <w:ind w:firstLine="720"/>
        <w:rPr>
          <w:rFonts w:asciiTheme="minorHAnsi" w:hAnsiTheme="minorHAnsi" w:cstheme="minorHAnsi"/>
        </w:rPr>
      </w:pPr>
    </w:p>
    <w:p w14:paraId="3E0E32D0" w14:textId="1DD47802" w:rsidR="00D03A28" w:rsidRPr="00F73C81" w:rsidRDefault="00600033" w:rsidP="00F73C81">
      <w:pPr>
        <w:pStyle w:val="Heading2"/>
        <w:numPr>
          <w:ilvl w:val="1"/>
          <w:numId w:val="4"/>
        </w:numPr>
        <w:spacing w:line="276" w:lineRule="auto"/>
        <w:textAlignment w:val="baseline"/>
        <w:rPr>
          <w:rFonts w:asciiTheme="minorHAnsi" w:hAnsiTheme="minorHAnsi" w:cstheme="minorHAnsi"/>
          <w:b/>
          <w:bCs/>
        </w:rPr>
      </w:pPr>
      <w:bookmarkStart w:id="24" w:name="_Toc170358180"/>
      <w:r w:rsidRPr="00F73C81">
        <w:rPr>
          <w:rFonts w:asciiTheme="minorHAnsi" w:hAnsiTheme="minorHAnsi" w:cstheme="minorHAnsi"/>
          <w:b/>
          <w:bCs/>
        </w:rPr>
        <w:t>The Investigation</w:t>
      </w:r>
      <w:bookmarkEnd w:id="24"/>
    </w:p>
    <w:p w14:paraId="746D8AA7" w14:textId="5BA33AE8" w:rsidR="00600033" w:rsidRPr="00F73C81" w:rsidRDefault="00600033" w:rsidP="00F73C81">
      <w:pPr>
        <w:pStyle w:val="NormalWeb"/>
        <w:spacing w:before="0" w:beforeAutospacing="0" w:after="160" w:afterAutospacing="0" w:line="276" w:lineRule="auto"/>
        <w:ind w:firstLine="720"/>
        <w:rPr>
          <w:rFonts w:asciiTheme="minorHAnsi" w:hAnsiTheme="minorHAnsi" w:cstheme="minorHAnsi"/>
        </w:rPr>
      </w:pPr>
      <w:r w:rsidRPr="00F73C81">
        <w:rPr>
          <w:rFonts w:asciiTheme="minorHAnsi" w:hAnsiTheme="minorHAnsi" w:cstheme="minorHAnsi"/>
        </w:rPr>
        <w:t xml:space="preserve">After a thorough investigation of the entire domain, many tracks were found that the hackers had left behind during the attack. The hacker used a compromised student account to gain an initial foothold on the system with a post of university password change. Then, they abused the </w:t>
      </w:r>
      <w:proofErr w:type="spellStart"/>
      <w:r w:rsidRPr="00F73C81">
        <w:rPr>
          <w:rFonts w:asciiTheme="minorHAnsi" w:hAnsiTheme="minorHAnsi" w:cstheme="minorHAnsi"/>
        </w:rPr>
        <w:t>Kerberoasting</w:t>
      </w:r>
      <w:proofErr w:type="spellEnd"/>
      <w:r w:rsidRPr="00F73C81">
        <w:rPr>
          <w:rFonts w:asciiTheme="minorHAnsi" w:hAnsiTheme="minorHAnsi" w:cstheme="minorHAnsi"/>
        </w:rPr>
        <w:t xml:space="preserve"> vulnerability within the domain to obtain the hash of the </w:t>
      </w:r>
      <w:proofErr w:type="spellStart"/>
      <w:r w:rsidRPr="00F73C81">
        <w:rPr>
          <w:rFonts w:asciiTheme="minorHAnsi" w:hAnsiTheme="minorHAnsi" w:cstheme="minorHAnsi"/>
        </w:rPr>
        <w:t>svc_sql</w:t>
      </w:r>
      <w:proofErr w:type="spellEnd"/>
      <w:r w:rsidRPr="00F73C81">
        <w:rPr>
          <w:rFonts w:asciiTheme="minorHAnsi" w:hAnsiTheme="minorHAnsi" w:cstheme="minorHAnsi"/>
        </w:rPr>
        <w:t xml:space="preserve"> service account.</w:t>
      </w:r>
      <w:r w:rsidR="00135ACA" w:rsidRPr="00F73C81">
        <w:rPr>
          <w:rFonts w:asciiTheme="minorHAnsi" w:hAnsiTheme="minorHAnsi" w:cstheme="minorHAnsi"/>
        </w:rPr>
        <w:t xml:space="preserve"> </w:t>
      </w:r>
      <w:sdt>
        <w:sdtPr>
          <w:rPr>
            <w:rFonts w:asciiTheme="minorHAnsi" w:hAnsiTheme="minorHAnsi" w:cstheme="minorHAnsi"/>
          </w:rPr>
          <w:id w:val="2095506342"/>
          <w:citation/>
        </w:sdtPr>
        <w:sdtEndPr/>
        <w:sdtContent>
          <w:r w:rsidR="00D47A2F" w:rsidRPr="00F73C81">
            <w:rPr>
              <w:rFonts w:asciiTheme="minorHAnsi" w:hAnsiTheme="minorHAnsi" w:cstheme="minorHAnsi"/>
            </w:rPr>
            <w:fldChar w:fldCharType="begin"/>
          </w:r>
          <w:r w:rsidR="00965769" w:rsidRPr="00F73C81">
            <w:rPr>
              <w:rFonts w:asciiTheme="minorHAnsi" w:hAnsiTheme="minorHAnsi" w:cstheme="minorHAnsi"/>
            </w:rPr>
            <w:instrText xml:space="preserve">CITATION Mit23 \l 1033 </w:instrText>
          </w:r>
          <w:r w:rsidR="00D47A2F" w:rsidRPr="00F73C81">
            <w:rPr>
              <w:rFonts w:asciiTheme="minorHAnsi" w:hAnsiTheme="minorHAnsi" w:cstheme="minorHAnsi"/>
            </w:rPr>
            <w:fldChar w:fldCharType="separate"/>
          </w:r>
          <w:r w:rsidR="00F73C81" w:rsidRPr="00F73C81">
            <w:rPr>
              <w:rFonts w:asciiTheme="minorHAnsi" w:hAnsiTheme="minorHAnsi" w:cstheme="minorHAnsi"/>
              <w:noProof/>
            </w:rPr>
            <w:t>(Mitre, Steal or Forge Kerberos Tickets: Kerberoasting, 2020)</w:t>
          </w:r>
          <w:r w:rsidR="00D47A2F" w:rsidRPr="00F73C81">
            <w:rPr>
              <w:rFonts w:asciiTheme="minorHAnsi" w:hAnsiTheme="minorHAnsi" w:cstheme="minorHAnsi"/>
            </w:rPr>
            <w:fldChar w:fldCharType="end"/>
          </w:r>
        </w:sdtContent>
      </w:sdt>
      <w:r w:rsidRPr="00F73C81">
        <w:rPr>
          <w:rFonts w:asciiTheme="minorHAnsi" w:hAnsiTheme="minorHAnsi" w:cstheme="minorHAnsi"/>
        </w:rPr>
        <w:t>.</w:t>
      </w:r>
    </w:p>
    <w:p w14:paraId="296D2CB1" w14:textId="5FF90215" w:rsidR="00600033" w:rsidRPr="00F73C81" w:rsidRDefault="00600033" w:rsidP="00F73C81">
      <w:pPr>
        <w:pStyle w:val="NormalWeb"/>
        <w:spacing w:before="0" w:beforeAutospacing="0" w:after="160" w:afterAutospacing="0" w:line="276" w:lineRule="auto"/>
        <w:ind w:firstLine="720"/>
        <w:rPr>
          <w:rFonts w:asciiTheme="minorHAnsi" w:hAnsiTheme="minorHAnsi" w:cstheme="minorHAnsi"/>
        </w:rPr>
      </w:pPr>
      <w:r w:rsidRPr="00F73C81">
        <w:rPr>
          <w:rFonts w:asciiTheme="minorHAnsi" w:hAnsiTheme="minorHAnsi" w:cstheme="minorHAnsi"/>
        </w:rPr>
        <w:t>The attacker then cracked the password. The investigation revealed</w:t>
      </w:r>
      <w:r w:rsidR="00085B23" w:rsidRPr="00F73C81">
        <w:rPr>
          <w:rFonts w:asciiTheme="minorHAnsi" w:hAnsiTheme="minorHAnsi" w:cstheme="minorHAnsi"/>
        </w:rPr>
        <w:t xml:space="preserve"> </w:t>
      </w:r>
      <w:r w:rsidRPr="00F73C81">
        <w:rPr>
          <w:rFonts w:asciiTheme="minorHAnsi" w:hAnsiTheme="minorHAnsi" w:cstheme="minorHAnsi"/>
        </w:rPr>
        <w:t xml:space="preserve">that the admin set a weak password for the SQL service account on the domain controller, resulting in the attacker managing to find out that </w:t>
      </w:r>
      <w:proofErr w:type="spellStart"/>
      <w:r w:rsidRPr="00F73C81">
        <w:rPr>
          <w:rFonts w:asciiTheme="minorHAnsi" w:hAnsiTheme="minorHAnsi" w:cstheme="minorHAnsi"/>
        </w:rPr>
        <w:t>svc_sql</w:t>
      </w:r>
      <w:proofErr w:type="spellEnd"/>
      <w:r w:rsidRPr="00F73C81">
        <w:rPr>
          <w:rFonts w:asciiTheme="minorHAnsi" w:hAnsiTheme="minorHAnsi" w:cstheme="minorHAnsi"/>
        </w:rPr>
        <w:t xml:space="preserve"> has </w:t>
      </w:r>
      <w:proofErr w:type="spellStart"/>
      <w:r w:rsidRPr="00F73C81">
        <w:rPr>
          <w:rFonts w:asciiTheme="minorHAnsi" w:hAnsiTheme="minorHAnsi" w:cstheme="minorHAnsi"/>
        </w:rPr>
        <w:t>SeImpersonatePrivilege</w:t>
      </w:r>
      <w:proofErr w:type="spellEnd"/>
      <w:r w:rsidRPr="00F73C81">
        <w:rPr>
          <w:rFonts w:asciiTheme="minorHAnsi" w:hAnsiTheme="minorHAnsi" w:cstheme="minorHAnsi"/>
        </w:rPr>
        <w:t xml:space="preserve"> right</w:t>
      </w:r>
      <w:r w:rsidRPr="00F73C81">
        <w:rPr>
          <w:rFonts w:asciiTheme="minorHAnsi" w:hAnsiTheme="minorHAnsi" w:cstheme="minorHAnsi"/>
          <w:i/>
          <w:iCs/>
        </w:rPr>
        <w:t xml:space="preserve">, </w:t>
      </w:r>
      <w:r w:rsidRPr="00F73C81">
        <w:rPr>
          <w:rFonts w:asciiTheme="minorHAnsi" w:hAnsiTheme="minorHAnsi" w:cstheme="minorHAnsi"/>
        </w:rPr>
        <w:t>which allows the attacker to escalate to NT AUTHORITY\SYSTEM. This is known as the highest privileged Windows account in a machine, in this case, the domain controller itself</w:t>
      </w:r>
      <w:r w:rsidR="00965769" w:rsidRPr="00F73C81">
        <w:rPr>
          <w:rFonts w:asciiTheme="minorHAnsi" w:hAnsiTheme="minorHAnsi" w:cstheme="minorHAnsi"/>
        </w:rPr>
        <w:t xml:space="preserve"> </w:t>
      </w:r>
      <w:sdt>
        <w:sdtPr>
          <w:rPr>
            <w:rFonts w:asciiTheme="minorHAnsi" w:hAnsiTheme="minorHAnsi" w:cstheme="minorHAnsi"/>
          </w:rPr>
          <w:id w:val="-1365519218"/>
          <w:citation/>
        </w:sdtPr>
        <w:sdtEndPr/>
        <w:sdtContent>
          <w:r w:rsidR="00965769" w:rsidRPr="00F73C81">
            <w:rPr>
              <w:rFonts w:asciiTheme="minorHAnsi" w:hAnsiTheme="minorHAnsi" w:cstheme="minorHAnsi"/>
            </w:rPr>
            <w:fldChar w:fldCharType="begin"/>
          </w:r>
          <w:r w:rsidR="00965769" w:rsidRPr="00F73C81">
            <w:rPr>
              <w:rFonts w:asciiTheme="minorHAnsi" w:hAnsiTheme="minorHAnsi" w:cstheme="minorHAnsi"/>
            </w:rPr>
            <w:instrText xml:space="preserve"> CITATION Mit17 \l 1033 </w:instrText>
          </w:r>
          <w:r w:rsidR="00965769" w:rsidRPr="00F73C81">
            <w:rPr>
              <w:rFonts w:asciiTheme="minorHAnsi" w:hAnsiTheme="minorHAnsi" w:cstheme="minorHAnsi"/>
            </w:rPr>
            <w:fldChar w:fldCharType="separate"/>
          </w:r>
          <w:r w:rsidR="00F73C81" w:rsidRPr="00F73C81">
            <w:rPr>
              <w:rFonts w:asciiTheme="minorHAnsi" w:hAnsiTheme="minorHAnsi" w:cstheme="minorHAnsi"/>
              <w:noProof/>
            </w:rPr>
            <w:t>(Mitre, Access Token Manipulation, 2017)</w:t>
          </w:r>
          <w:r w:rsidR="00965769" w:rsidRPr="00F73C81">
            <w:rPr>
              <w:rFonts w:asciiTheme="minorHAnsi" w:hAnsiTheme="minorHAnsi" w:cstheme="minorHAnsi"/>
            </w:rPr>
            <w:fldChar w:fldCharType="end"/>
          </w:r>
        </w:sdtContent>
      </w:sdt>
      <w:r w:rsidRPr="00F73C81">
        <w:rPr>
          <w:rFonts w:asciiTheme="minorHAnsi" w:hAnsiTheme="minorHAnsi" w:cstheme="minorHAnsi"/>
        </w:rPr>
        <w:t xml:space="preserve">. </w:t>
      </w:r>
    </w:p>
    <w:p w14:paraId="5C585E3D" w14:textId="2BF40D9F" w:rsidR="00600033" w:rsidRPr="00F73C81" w:rsidRDefault="00600033" w:rsidP="00F73C81">
      <w:pPr>
        <w:pStyle w:val="NormalWeb"/>
        <w:spacing w:before="0" w:beforeAutospacing="0" w:after="160" w:afterAutospacing="0" w:line="276" w:lineRule="auto"/>
        <w:ind w:firstLine="720"/>
        <w:rPr>
          <w:rFonts w:asciiTheme="minorHAnsi" w:hAnsiTheme="minorHAnsi" w:cstheme="minorHAnsi"/>
        </w:rPr>
      </w:pPr>
      <w:r w:rsidRPr="00F73C81">
        <w:rPr>
          <w:rFonts w:asciiTheme="minorHAnsi" w:hAnsiTheme="minorHAnsi" w:cstheme="minorHAnsi"/>
        </w:rPr>
        <w:t xml:space="preserve">After the hacker successfully hacked the system, they extracted a large amount of sensitive data such as names, emails, and ID/social security numbers of all university students and left behind ransomware that quickly spread throughout the network as they had in their possession the credentials of most computers within the domain by dumping the NTDS, which contains the credentials of all users within the </w:t>
      </w:r>
      <w:r w:rsidR="00784F48" w:rsidRPr="00F73C81">
        <w:rPr>
          <w:rFonts w:asciiTheme="minorHAnsi" w:hAnsiTheme="minorHAnsi" w:cstheme="minorHAnsi"/>
        </w:rPr>
        <w:t>d</w:t>
      </w:r>
      <w:r w:rsidRPr="00F73C81">
        <w:rPr>
          <w:rFonts w:asciiTheme="minorHAnsi" w:hAnsiTheme="minorHAnsi" w:cstheme="minorHAnsi"/>
        </w:rPr>
        <w:t>omain</w:t>
      </w:r>
      <w:r w:rsidR="00784F48" w:rsidRPr="00F73C81">
        <w:rPr>
          <w:rFonts w:asciiTheme="minorHAnsi" w:hAnsiTheme="minorHAnsi" w:cstheme="minorHAnsi"/>
        </w:rPr>
        <w:t xml:space="preserve"> </w:t>
      </w:r>
      <w:sdt>
        <w:sdtPr>
          <w:rPr>
            <w:rFonts w:asciiTheme="minorHAnsi" w:hAnsiTheme="minorHAnsi" w:cstheme="minorHAnsi"/>
          </w:rPr>
          <w:id w:val="1704820653"/>
          <w:citation/>
        </w:sdtPr>
        <w:sdtEndPr/>
        <w:sdtContent>
          <w:r w:rsidR="00784F48" w:rsidRPr="00F73C81">
            <w:rPr>
              <w:rFonts w:asciiTheme="minorHAnsi" w:hAnsiTheme="minorHAnsi" w:cstheme="minorHAnsi"/>
            </w:rPr>
            <w:fldChar w:fldCharType="begin"/>
          </w:r>
          <w:r w:rsidR="00784F48" w:rsidRPr="00F73C81">
            <w:rPr>
              <w:rFonts w:asciiTheme="minorHAnsi" w:hAnsiTheme="minorHAnsi" w:cstheme="minorHAnsi"/>
            </w:rPr>
            <w:instrText xml:space="preserve"> CITATION Mit20 \l 1033 </w:instrText>
          </w:r>
          <w:r w:rsidR="00784F48" w:rsidRPr="00F73C81">
            <w:rPr>
              <w:rFonts w:asciiTheme="minorHAnsi" w:hAnsiTheme="minorHAnsi" w:cstheme="minorHAnsi"/>
            </w:rPr>
            <w:fldChar w:fldCharType="separate"/>
          </w:r>
          <w:r w:rsidR="00F73C81" w:rsidRPr="00F73C81">
            <w:rPr>
              <w:rFonts w:asciiTheme="minorHAnsi" w:hAnsiTheme="minorHAnsi" w:cstheme="minorHAnsi"/>
              <w:noProof/>
            </w:rPr>
            <w:t>(Mitre, OS Credential Dumping: NTDS, 2020)</w:t>
          </w:r>
          <w:r w:rsidR="00784F48" w:rsidRPr="00F73C81">
            <w:rPr>
              <w:rFonts w:asciiTheme="minorHAnsi" w:hAnsiTheme="minorHAnsi" w:cstheme="minorHAnsi"/>
            </w:rPr>
            <w:fldChar w:fldCharType="end"/>
          </w:r>
        </w:sdtContent>
      </w:sdt>
      <w:r w:rsidRPr="00F73C81">
        <w:rPr>
          <w:rFonts w:asciiTheme="minorHAnsi" w:hAnsiTheme="minorHAnsi" w:cstheme="minorHAnsi"/>
        </w:rPr>
        <w:t>.  </w:t>
      </w:r>
    </w:p>
    <w:p w14:paraId="3471FFDC" w14:textId="77777777" w:rsidR="000E0D82" w:rsidRPr="00F73C81" w:rsidRDefault="000E0D82" w:rsidP="00F73C81">
      <w:pPr>
        <w:pStyle w:val="NormalWeb"/>
        <w:spacing w:before="0" w:beforeAutospacing="0" w:after="160" w:afterAutospacing="0" w:line="276" w:lineRule="auto"/>
        <w:ind w:firstLine="720"/>
        <w:rPr>
          <w:rFonts w:asciiTheme="minorHAnsi" w:hAnsiTheme="minorHAnsi" w:cstheme="minorHAnsi"/>
        </w:rPr>
      </w:pPr>
    </w:p>
    <w:p w14:paraId="2DF40121" w14:textId="157410A1" w:rsidR="00B26DA6" w:rsidRPr="00F73C81" w:rsidRDefault="00600033" w:rsidP="00F73C81">
      <w:pPr>
        <w:pStyle w:val="Heading2"/>
        <w:numPr>
          <w:ilvl w:val="1"/>
          <w:numId w:val="4"/>
        </w:numPr>
        <w:spacing w:line="276" w:lineRule="auto"/>
        <w:textAlignment w:val="baseline"/>
        <w:rPr>
          <w:rFonts w:asciiTheme="minorHAnsi" w:hAnsiTheme="minorHAnsi" w:cstheme="minorHAnsi"/>
          <w:b/>
          <w:bCs/>
        </w:rPr>
      </w:pPr>
      <w:bookmarkStart w:id="25" w:name="_Toc170358181"/>
      <w:r w:rsidRPr="00F73C81">
        <w:rPr>
          <w:rFonts w:asciiTheme="minorHAnsi" w:hAnsiTheme="minorHAnsi" w:cstheme="minorHAnsi"/>
          <w:b/>
          <w:bCs/>
        </w:rPr>
        <w:t>Policy</w:t>
      </w:r>
      <w:bookmarkEnd w:id="25"/>
    </w:p>
    <w:p w14:paraId="15CB0E15" w14:textId="19765AFC" w:rsidR="00600033" w:rsidRPr="00F73C81" w:rsidRDefault="00600033" w:rsidP="00F73C81">
      <w:pPr>
        <w:pStyle w:val="NormalWeb"/>
        <w:spacing w:before="0" w:beforeAutospacing="0" w:after="160" w:afterAutospacing="0" w:line="276" w:lineRule="auto"/>
        <w:ind w:firstLine="720"/>
        <w:rPr>
          <w:rFonts w:asciiTheme="minorHAnsi" w:hAnsiTheme="minorHAnsi" w:cstheme="minorHAnsi"/>
        </w:rPr>
      </w:pPr>
      <w:r w:rsidRPr="00F73C81">
        <w:rPr>
          <w:rFonts w:asciiTheme="minorHAnsi" w:hAnsiTheme="minorHAnsi" w:cstheme="minorHAnsi"/>
        </w:rPr>
        <w:t>In a university context, the following Issued-Specific Policy is conducted to align with the organization’s current policies regarding information security</w:t>
      </w:r>
      <w:r w:rsidR="00523687" w:rsidRPr="00F73C81">
        <w:rPr>
          <w:rFonts w:asciiTheme="minorHAnsi" w:hAnsiTheme="minorHAnsi" w:cstheme="minorHAnsi"/>
        </w:rPr>
        <w:t xml:space="preserve"> </w:t>
      </w:r>
      <w:sdt>
        <w:sdtPr>
          <w:rPr>
            <w:rFonts w:asciiTheme="minorHAnsi" w:hAnsiTheme="minorHAnsi" w:cstheme="minorHAnsi"/>
          </w:rPr>
          <w:id w:val="2048725438"/>
          <w:citation/>
        </w:sdtPr>
        <w:sdtEndPr/>
        <w:sdtContent>
          <w:r w:rsidR="00523687" w:rsidRPr="00F73C81">
            <w:rPr>
              <w:rFonts w:asciiTheme="minorHAnsi" w:hAnsiTheme="minorHAnsi" w:cstheme="minorHAnsi"/>
            </w:rPr>
            <w:fldChar w:fldCharType="begin"/>
          </w:r>
          <w:r w:rsidR="00523687" w:rsidRPr="00F73C81">
            <w:rPr>
              <w:rFonts w:asciiTheme="minorHAnsi" w:hAnsiTheme="minorHAnsi" w:cstheme="minorHAnsi"/>
            </w:rPr>
            <w:instrText xml:space="preserve"> CITATION Whi19 \l 1033 </w:instrText>
          </w:r>
          <w:r w:rsidR="00523687" w:rsidRPr="00F73C81">
            <w:rPr>
              <w:rFonts w:asciiTheme="minorHAnsi" w:hAnsiTheme="minorHAnsi" w:cstheme="minorHAnsi"/>
            </w:rPr>
            <w:fldChar w:fldCharType="separate"/>
          </w:r>
          <w:r w:rsidR="00F73C81" w:rsidRPr="00F73C81">
            <w:rPr>
              <w:rFonts w:asciiTheme="minorHAnsi" w:hAnsiTheme="minorHAnsi" w:cstheme="minorHAnsi"/>
              <w:noProof/>
            </w:rPr>
            <w:t>(Whitman &amp; Mattord, 2019)</w:t>
          </w:r>
          <w:r w:rsidR="00523687" w:rsidRPr="00F73C81">
            <w:rPr>
              <w:rFonts w:asciiTheme="minorHAnsi" w:hAnsiTheme="minorHAnsi" w:cstheme="minorHAnsi"/>
            </w:rPr>
            <w:fldChar w:fldCharType="end"/>
          </w:r>
        </w:sdtContent>
      </w:sdt>
      <w:r w:rsidRPr="00F73C81">
        <w:rPr>
          <w:rFonts w:asciiTheme="minorHAnsi" w:hAnsiTheme="minorHAnsi" w:cstheme="minorHAnsi"/>
        </w:rPr>
        <w:t>.</w:t>
      </w:r>
    </w:p>
    <w:p w14:paraId="548B9306" w14:textId="77777777" w:rsidR="000E0D82" w:rsidRPr="00F73C81" w:rsidRDefault="000E0D82" w:rsidP="00F73C81">
      <w:pPr>
        <w:pStyle w:val="NormalWeb"/>
        <w:spacing w:before="0" w:beforeAutospacing="0" w:after="160" w:afterAutospacing="0" w:line="276" w:lineRule="auto"/>
        <w:ind w:firstLine="720"/>
        <w:rPr>
          <w:rFonts w:asciiTheme="minorHAnsi" w:hAnsiTheme="minorHAnsi" w:cstheme="minorHAnsi"/>
        </w:rPr>
      </w:pPr>
    </w:p>
    <w:p w14:paraId="5C91FC3F" w14:textId="13B2A8D6" w:rsidR="00B26DA6" w:rsidRPr="00F73C81" w:rsidRDefault="00600033" w:rsidP="00F73C81">
      <w:pPr>
        <w:pStyle w:val="Heading3"/>
        <w:numPr>
          <w:ilvl w:val="2"/>
          <w:numId w:val="4"/>
        </w:numPr>
        <w:spacing w:line="276" w:lineRule="auto"/>
        <w:textAlignment w:val="baseline"/>
        <w:rPr>
          <w:rFonts w:asciiTheme="minorHAnsi" w:hAnsiTheme="minorHAnsi" w:cstheme="minorHAnsi"/>
          <w:b/>
          <w:bCs/>
          <w:color w:val="2F5496" w:themeColor="accent1" w:themeShade="BF"/>
        </w:rPr>
      </w:pPr>
      <w:bookmarkStart w:id="26" w:name="_Toc170358182"/>
      <w:r w:rsidRPr="00F73C81">
        <w:rPr>
          <w:rFonts w:asciiTheme="minorHAnsi" w:hAnsiTheme="minorHAnsi" w:cstheme="minorHAnsi"/>
          <w:b/>
          <w:bCs/>
          <w:color w:val="2F5496" w:themeColor="accent1" w:themeShade="BF"/>
        </w:rPr>
        <w:lastRenderedPageBreak/>
        <w:t>Statement of Purpose:</w:t>
      </w:r>
      <w:bookmarkEnd w:id="26"/>
    </w:p>
    <w:p w14:paraId="41A1926C" w14:textId="7379632F" w:rsidR="00600033" w:rsidRPr="00F73C81" w:rsidRDefault="00600033" w:rsidP="00F73C81">
      <w:pPr>
        <w:pStyle w:val="NormalWeb"/>
        <w:spacing w:before="0" w:beforeAutospacing="0" w:after="160" w:afterAutospacing="0" w:line="276" w:lineRule="auto"/>
        <w:ind w:firstLine="360"/>
        <w:rPr>
          <w:rFonts w:asciiTheme="minorHAnsi" w:hAnsiTheme="minorHAnsi" w:cstheme="minorHAnsi"/>
        </w:rPr>
      </w:pPr>
      <w:r w:rsidRPr="00F73C81">
        <w:rPr>
          <w:rFonts w:asciiTheme="minorHAnsi" w:hAnsiTheme="minorHAnsi" w:cstheme="minorHAnsi"/>
        </w:rPr>
        <w:t>The ISSP provides clear guidelines to prevent, detect, and respond to such attacks as Akira’s ransomware. This policy is based on the NIST Special Publication framework, which outlines principles and practices for securing information technology systems</w:t>
      </w:r>
      <w:r w:rsidR="0056085B" w:rsidRPr="00F73C81">
        <w:rPr>
          <w:rFonts w:asciiTheme="minorHAnsi" w:hAnsiTheme="minorHAnsi" w:cstheme="minorHAnsi"/>
        </w:rPr>
        <w:t>.</w:t>
      </w:r>
    </w:p>
    <w:p w14:paraId="2DFE3D9D" w14:textId="77777777" w:rsidR="00176009" w:rsidRPr="00F73C81" w:rsidRDefault="00176009" w:rsidP="00F73C81">
      <w:pPr>
        <w:pStyle w:val="NormalWeb"/>
        <w:spacing w:before="0" w:beforeAutospacing="0" w:after="160" w:afterAutospacing="0" w:line="276" w:lineRule="auto"/>
        <w:ind w:firstLine="360"/>
        <w:rPr>
          <w:rFonts w:asciiTheme="minorHAnsi" w:hAnsiTheme="minorHAnsi" w:cstheme="minorHAnsi"/>
        </w:rPr>
      </w:pPr>
    </w:p>
    <w:p w14:paraId="2DBCC589" w14:textId="77777777" w:rsidR="00176009" w:rsidRPr="00F73C81" w:rsidRDefault="00176009" w:rsidP="00F73C81">
      <w:pPr>
        <w:pStyle w:val="NormalWeb"/>
        <w:spacing w:before="0" w:beforeAutospacing="0" w:after="160" w:afterAutospacing="0" w:line="276" w:lineRule="auto"/>
        <w:ind w:firstLine="360"/>
        <w:rPr>
          <w:rFonts w:asciiTheme="minorHAnsi" w:hAnsiTheme="minorHAnsi" w:cstheme="minorHAnsi"/>
        </w:rPr>
      </w:pPr>
    </w:p>
    <w:p w14:paraId="1C8EEBE3" w14:textId="1527D066" w:rsidR="00B26DA6" w:rsidRPr="00F73C81" w:rsidRDefault="00600033" w:rsidP="00F73C81">
      <w:pPr>
        <w:pStyle w:val="Heading4"/>
        <w:numPr>
          <w:ilvl w:val="3"/>
          <w:numId w:val="4"/>
        </w:numPr>
        <w:spacing w:line="276" w:lineRule="auto"/>
        <w:textAlignment w:val="baseline"/>
        <w:rPr>
          <w:rFonts w:asciiTheme="minorHAnsi" w:hAnsiTheme="minorHAnsi" w:cstheme="minorHAnsi"/>
          <w:b/>
          <w:bCs/>
          <w:i w:val="0"/>
          <w:iCs w:val="0"/>
          <w:sz w:val="24"/>
          <w:szCs w:val="24"/>
        </w:rPr>
      </w:pPr>
      <w:r w:rsidRPr="00F73C81">
        <w:rPr>
          <w:rFonts w:asciiTheme="minorHAnsi" w:hAnsiTheme="minorHAnsi" w:cstheme="minorHAnsi"/>
          <w:b/>
          <w:bCs/>
          <w:i w:val="0"/>
          <w:iCs w:val="0"/>
          <w:sz w:val="24"/>
          <w:szCs w:val="24"/>
        </w:rPr>
        <w:t>Scope and Applicability</w:t>
      </w:r>
    </w:p>
    <w:p w14:paraId="004A4C17" w14:textId="5F51811C" w:rsidR="00600033" w:rsidRPr="00F73C81" w:rsidRDefault="00600033" w:rsidP="00F73C81">
      <w:pPr>
        <w:pStyle w:val="NormalWeb"/>
        <w:spacing w:before="0" w:beforeAutospacing="0" w:after="160" w:afterAutospacing="0" w:line="276" w:lineRule="auto"/>
        <w:ind w:firstLine="360"/>
        <w:rPr>
          <w:rFonts w:asciiTheme="minorHAnsi" w:hAnsiTheme="minorHAnsi" w:cstheme="minorHAnsi"/>
        </w:rPr>
      </w:pPr>
      <w:r w:rsidRPr="00F73C81">
        <w:rPr>
          <w:rFonts w:asciiTheme="minorHAnsi" w:hAnsiTheme="minorHAnsi" w:cstheme="minorHAnsi"/>
        </w:rPr>
        <w:t>Applicability refers to defining the subjects that the policy applies to</w:t>
      </w:r>
      <w:r w:rsidR="002606B8" w:rsidRPr="00F73C81">
        <w:rPr>
          <w:rFonts w:asciiTheme="minorHAnsi" w:hAnsiTheme="minorHAnsi" w:cstheme="minorHAnsi"/>
        </w:rPr>
        <w:t xml:space="preserve"> </w:t>
      </w:r>
      <w:sdt>
        <w:sdtPr>
          <w:rPr>
            <w:rFonts w:asciiTheme="minorHAnsi" w:hAnsiTheme="minorHAnsi" w:cstheme="minorHAnsi"/>
          </w:rPr>
          <w:id w:val="-820971876"/>
          <w:citation/>
        </w:sdtPr>
        <w:sdtEndPr/>
        <w:sdtContent>
          <w:r w:rsidR="002606B8" w:rsidRPr="00F73C81">
            <w:rPr>
              <w:rFonts w:asciiTheme="minorHAnsi" w:hAnsiTheme="minorHAnsi" w:cstheme="minorHAnsi"/>
            </w:rPr>
            <w:fldChar w:fldCharType="begin"/>
          </w:r>
          <w:r w:rsidR="002606B8" w:rsidRPr="00F73C81">
            <w:rPr>
              <w:rFonts w:asciiTheme="minorHAnsi" w:hAnsiTheme="minorHAnsi" w:cstheme="minorHAnsi"/>
            </w:rPr>
            <w:instrText xml:space="preserve">CITATION NIS14 \l 1033 </w:instrText>
          </w:r>
          <w:r w:rsidR="002606B8" w:rsidRPr="00F73C81">
            <w:rPr>
              <w:rFonts w:asciiTheme="minorHAnsi" w:hAnsiTheme="minorHAnsi" w:cstheme="minorHAnsi"/>
            </w:rPr>
            <w:fldChar w:fldCharType="separate"/>
          </w:r>
          <w:r w:rsidR="00F73C81" w:rsidRPr="00F73C81">
            <w:rPr>
              <w:rFonts w:asciiTheme="minorHAnsi" w:hAnsiTheme="minorHAnsi" w:cstheme="minorHAnsi"/>
              <w:noProof/>
            </w:rPr>
            <w:t>(NISTpubs, SECTION II: MANAGEMENT CONTROLS, 2014)</w:t>
          </w:r>
          <w:r w:rsidR="002606B8" w:rsidRPr="00F73C81">
            <w:rPr>
              <w:rFonts w:asciiTheme="minorHAnsi" w:hAnsiTheme="minorHAnsi" w:cstheme="minorHAnsi"/>
            </w:rPr>
            <w:fldChar w:fldCharType="end"/>
          </w:r>
        </w:sdtContent>
      </w:sdt>
      <w:r w:rsidR="002606B8" w:rsidRPr="00F73C81">
        <w:rPr>
          <w:rFonts w:asciiTheme="minorHAnsi" w:hAnsiTheme="minorHAnsi" w:cstheme="minorHAnsi"/>
        </w:rPr>
        <w:t xml:space="preserve">. </w:t>
      </w:r>
      <w:r w:rsidRPr="00F73C81">
        <w:rPr>
          <w:rFonts w:asciiTheme="minorHAnsi" w:hAnsiTheme="minorHAnsi" w:cstheme="minorHAnsi"/>
        </w:rPr>
        <w:t>This policy provides guidelines for all persons who have access to administrative databases, university resources, and data collection. It covers the possible parts where ransomware</w:t>
      </w:r>
      <w:r w:rsidR="00085B23" w:rsidRPr="00F73C81">
        <w:rPr>
          <w:rFonts w:asciiTheme="minorHAnsi" w:hAnsiTheme="minorHAnsi" w:cstheme="minorHAnsi"/>
        </w:rPr>
        <w:t>’</w:t>
      </w:r>
      <w:r w:rsidRPr="00F73C81">
        <w:rPr>
          <w:rFonts w:asciiTheme="minorHAnsi" w:hAnsiTheme="minorHAnsi" w:cstheme="minorHAnsi"/>
        </w:rPr>
        <w:t>s attack begins.</w:t>
      </w:r>
    </w:p>
    <w:p w14:paraId="3D55C248" w14:textId="77777777" w:rsidR="00600033" w:rsidRPr="00F73C81" w:rsidRDefault="00600033" w:rsidP="00F73C81">
      <w:pPr>
        <w:pStyle w:val="NormalWeb"/>
        <w:spacing w:before="0" w:beforeAutospacing="0" w:after="160" w:afterAutospacing="0" w:line="276" w:lineRule="auto"/>
        <w:ind w:firstLine="360"/>
        <w:rPr>
          <w:rFonts w:asciiTheme="minorHAnsi" w:hAnsiTheme="minorHAnsi" w:cstheme="minorHAnsi"/>
        </w:rPr>
      </w:pPr>
      <w:r w:rsidRPr="00F73C81">
        <w:rPr>
          <w:rFonts w:asciiTheme="minorHAnsi" w:hAnsiTheme="minorHAnsi" w:cstheme="minorHAnsi"/>
        </w:rPr>
        <w:t>The policy covers all internet-based devices in the university infrastructure, such as computer devices, smartphones, apps, and third-party services.</w:t>
      </w:r>
    </w:p>
    <w:p w14:paraId="2406D79E" w14:textId="77777777" w:rsidR="000E0D82" w:rsidRPr="00F73C81" w:rsidRDefault="000E0D82" w:rsidP="00F73C81">
      <w:pPr>
        <w:pStyle w:val="NormalWeb"/>
        <w:spacing w:before="0" w:beforeAutospacing="0" w:after="160" w:afterAutospacing="0" w:line="276" w:lineRule="auto"/>
        <w:ind w:firstLine="360"/>
        <w:rPr>
          <w:rFonts w:asciiTheme="minorHAnsi" w:hAnsiTheme="minorHAnsi" w:cstheme="minorHAnsi"/>
        </w:rPr>
      </w:pPr>
    </w:p>
    <w:p w14:paraId="29AFD434" w14:textId="1ACE40EA" w:rsidR="00B26DA6" w:rsidRPr="00F73C81" w:rsidRDefault="00600033" w:rsidP="00F73C81">
      <w:pPr>
        <w:pStyle w:val="Heading4"/>
        <w:numPr>
          <w:ilvl w:val="3"/>
          <w:numId w:val="4"/>
        </w:numPr>
        <w:spacing w:line="276" w:lineRule="auto"/>
        <w:textAlignment w:val="baseline"/>
        <w:rPr>
          <w:rFonts w:asciiTheme="minorHAnsi" w:hAnsiTheme="minorHAnsi" w:cstheme="minorHAnsi"/>
          <w:b/>
          <w:bCs/>
          <w:i w:val="0"/>
          <w:iCs w:val="0"/>
          <w:sz w:val="24"/>
          <w:szCs w:val="24"/>
        </w:rPr>
      </w:pPr>
      <w:r w:rsidRPr="00F73C81">
        <w:rPr>
          <w:rFonts w:asciiTheme="minorHAnsi" w:hAnsiTheme="minorHAnsi" w:cstheme="minorHAnsi"/>
          <w:b/>
          <w:bCs/>
          <w:i w:val="0"/>
          <w:iCs w:val="0"/>
          <w:sz w:val="24"/>
          <w:szCs w:val="24"/>
        </w:rPr>
        <w:t>Roles and Responsibilities</w:t>
      </w:r>
    </w:p>
    <w:p w14:paraId="6F5A0A73" w14:textId="75DF0292" w:rsidR="00600033" w:rsidRPr="00F73C81" w:rsidRDefault="00600033" w:rsidP="00F73C81">
      <w:pPr>
        <w:pStyle w:val="NormalWeb"/>
        <w:numPr>
          <w:ilvl w:val="0"/>
          <w:numId w:val="14"/>
        </w:numPr>
        <w:spacing w:before="0" w:beforeAutospacing="0" w:after="160" w:afterAutospacing="0" w:line="276" w:lineRule="auto"/>
        <w:rPr>
          <w:rFonts w:asciiTheme="minorHAnsi" w:hAnsiTheme="minorHAnsi" w:cstheme="minorHAnsi"/>
        </w:rPr>
      </w:pPr>
      <w:r w:rsidRPr="00F73C81">
        <w:rPr>
          <w:rFonts w:asciiTheme="minorHAnsi" w:hAnsiTheme="minorHAnsi" w:cstheme="minorHAnsi"/>
        </w:rPr>
        <w:t>The Users of Systems:</w:t>
      </w:r>
    </w:p>
    <w:p w14:paraId="6C4FE3D2" w14:textId="77777777" w:rsidR="00600033" w:rsidRPr="00F73C81" w:rsidRDefault="00600033" w:rsidP="00F73C81">
      <w:pPr>
        <w:pStyle w:val="NormalWeb"/>
        <w:spacing w:before="0" w:beforeAutospacing="0" w:after="160" w:afterAutospacing="0" w:line="276" w:lineRule="auto"/>
        <w:ind w:firstLine="360"/>
        <w:rPr>
          <w:rFonts w:asciiTheme="minorHAnsi" w:hAnsiTheme="minorHAnsi" w:cstheme="minorHAnsi"/>
        </w:rPr>
      </w:pPr>
      <w:r w:rsidRPr="00F73C81">
        <w:rPr>
          <w:rFonts w:asciiTheme="minorHAnsi" w:hAnsiTheme="minorHAnsi" w:cstheme="minorHAnsi"/>
        </w:rPr>
        <w:t>Students and staff must be notified and instructed about common threats such as malware, ransomware, account security, etc. to avoid and minimize the risk of accidentally installing ransomware.</w:t>
      </w:r>
    </w:p>
    <w:p w14:paraId="4FE3EDD8" w14:textId="77777777" w:rsidR="00600033" w:rsidRPr="00F73C81" w:rsidRDefault="00600033" w:rsidP="00F73C81">
      <w:pPr>
        <w:pStyle w:val="NormalWeb"/>
        <w:numPr>
          <w:ilvl w:val="0"/>
          <w:numId w:val="15"/>
        </w:numPr>
        <w:spacing w:before="0" w:beforeAutospacing="0" w:after="160" w:afterAutospacing="0" w:line="276" w:lineRule="auto"/>
        <w:textAlignment w:val="baseline"/>
        <w:rPr>
          <w:rFonts w:asciiTheme="minorHAnsi" w:hAnsiTheme="minorHAnsi" w:cstheme="minorHAnsi"/>
        </w:rPr>
      </w:pPr>
      <w:r w:rsidRPr="00F73C81">
        <w:rPr>
          <w:rFonts w:asciiTheme="minorHAnsi" w:hAnsiTheme="minorHAnsi" w:cstheme="minorHAnsi"/>
        </w:rPr>
        <w:t> Users of Systems Responsibility: </w:t>
      </w:r>
    </w:p>
    <w:p w14:paraId="7628495D" w14:textId="33A2337D" w:rsidR="00600033" w:rsidRPr="00F73C81" w:rsidRDefault="00600033" w:rsidP="00F73C81">
      <w:pPr>
        <w:pStyle w:val="NormalWeb"/>
        <w:spacing w:before="0" w:beforeAutospacing="0" w:after="160" w:afterAutospacing="0" w:line="276" w:lineRule="auto"/>
        <w:ind w:firstLine="360"/>
        <w:rPr>
          <w:rFonts w:asciiTheme="minorHAnsi" w:hAnsiTheme="minorHAnsi" w:cstheme="minorHAnsi"/>
        </w:rPr>
      </w:pPr>
      <w:r w:rsidRPr="00F73C81">
        <w:rPr>
          <w:rFonts w:asciiTheme="minorHAnsi" w:hAnsiTheme="minorHAnsi" w:cstheme="minorHAnsi"/>
        </w:rPr>
        <w:t xml:space="preserve">Detecting threats and reporting to the </w:t>
      </w:r>
      <w:r w:rsidR="00883895" w:rsidRPr="00F73C81">
        <w:rPr>
          <w:rFonts w:asciiTheme="minorHAnsi" w:hAnsiTheme="minorHAnsi" w:cstheme="minorHAnsi"/>
        </w:rPr>
        <w:t>SOC</w:t>
      </w:r>
      <w:r w:rsidR="00E752D0" w:rsidRPr="00F73C81">
        <w:rPr>
          <w:rFonts w:asciiTheme="minorHAnsi" w:hAnsiTheme="minorHAnsi" w:cstheme="minorHAnsi"/>
        </w:rPr>
        <w:t xml:space="preserve"> </w:t>
      </w:r>
      <w:sdt>
        <w:sdtPr>
          <w:rPr>
            <w:rFonts w:asciiTheme="minorHAnsi" w:hAnsiTheme="minorHAnsi" w:cstheme="minorHAnsi"/>
          </w:rPr>
          <w:id w:val="1601367852"/>
          <w:citation/>
        </w:sdtPr>
        <w:sdtEndPr/>
        <w:sdtContent>
          <w:r w:rsidR="00E752D0" w:rsidRPr="00F73C81">
            <w:rPr>
              <w:rFonts w:asciiTheme="minorHAnsi" w:hAnsiTheme="minorHAnsi" w:cstheme="minorHAnsi"/>
            </w:rPr>
            <w:fldChar w:fldCharType="begin"/>
          </w:r>
          <w:r w:rsidR="00E752D0" w:rsidRPr="00F73C81">
            <w:rPr>
              <w:rFonts w:asciiTheme="minorHAnsi" w:hAnsiTheme="minorHAnsi" w:cstheme="minorHAnsi"/>
            </w:rPr>
            <w:instrText xml:space="preserve"> CITATION NIS12 \l 1033 </w:instrText>
          </w:r>
          <w:r w:rsidR="00E752D0" w:rsidRPr="00F73C81">
            <w:rPr>
              <w:rFonts w:asciiTheme="minorHAnsi" w:hAnsiTheme="minorHAnsi" w:cstheme="minorHAnsi"/>
            </w:rPr>
            <w:fldChar w:fldCharType="separate"/>
          </w:r>
          <w:r w:rsidR="00F73C81" w:rsidRPr="00F73C81">
            <w:rPr>
              <w:rFonts w:asciiTheme="minorHAnsi" w:hAnsiTheme="minorHAnsi" w:cstheme="minorHAnsi"/>
              <w:noProof/>
            </w:rPr>
            <w:t>(NISTpubs, Chapter 3: Roles &amp; Responsibilities, 2012)</w:t>
          </w:r>
          <w:r w:rsidR="00E752D0" w:rsidRPr="00F73C81">
            <w:rPr>
              <w:rFonts w:asciiTheme="minorHAnsi" w:hAnsiTheme="minorHAnsi" w:cstheme="minorHAnsi"/>
            </w:rPr>
            <w:fldChar w:fldCharType="end"/>
          </w:r>
        </w:sdtContent>
      </w:sdt>
      <w:r w:rsidRPr="00F73C81">
        <w:rPr>
          <w:rFonts w:asciiTheme="minorHAnsi" w:hAnsiTheme="minorHAnsi" w:cstheme="minorHAnsi"/>
        </w:rPr>
        <w:t>.</w:t>
      </w:r>
    </w:p>
    <w:p w14:paraId="1F2076A2" w14:textId="77777777" w:rsidR="000E0D82" w:rsidRPr="00F73C81" w:rsidRDefault="000E0D82" w:rsidP="00F73C81">
      <w:pPr>
        <w:pStyle w:val="NormalWeb"/>
        <w:spacing w:before="0" w:beforeAutospacing="0" w:after="160" w:afterAutospacing="0" w:line="276" w:lineRule="auto"/>
        <w:ind w:firstLine="360"/>
        <w:rPr>
          <w:rFonts w:asciiTheme="minorHAnsi" w:hAnsiTheme="minorHAnsi" w:cstheme="minorHAnsi"/>
        </w:rPr>
      </w:pPr>
    </w:p>
    <w:p w14:paraId="02936315" w14:textId="44F32A7B" w:rsidR="00600033" w:rsidRPr="00F73C81" w:rsidRDefault="00600033" w:rsidP="00F73C81">
      <w:pPr>
        <w:pStyle w:val="Heading3"/>
        <w:numPr>
          <w:ilvl w:val="2"/>
          <w:numId w:val="4"/>
        </w:numPr>
        <w:spacing w:line="276" w:lineRule="auto"/>
        <w:textAlignment w:val="baseline"/>
        <w:rPr>
          <w:rFonts w:asciiTheme="minorHAnsi" w:hAnsiTheme="minorHAnsi" w:cstheme="minorHAnsi"/>
          <w:color w:val="2F5496" w:themeColor="accent1" w:themeShade="BF"/>
        </w:rPr>
      </w:pPr>
      <w:bookmarkStart w:id="27" w:name="_Toc170358183"/>
      <w:r w:rsidRPr="00F73C81">
        <w:rPr>
          <w:rFonts w:asciiTheme="minorHAnsi" w:hAnsiTheme="minorHAnsi" w:cstheme="minorHAnsi"/>
          <w:b/>
          <w:bCs/>
          <w:color w:val="2F5496" w:themeColor="accent1" w:themeShade="BF"/>
        </w:rPr>
        <w:t>Authorized Uses</w:t>
      </w:r>
      <w:bookmarkEnd w:id="27"/>
    </w:p>
    <w:p w14:paraId="20687A04" w14:textId="2D02CD39" w:rsidR="00B26DA6" w:rsidRPr="00F73C81" w:rsidRDefault="00600033" w:rsidP="00F73C81">
      <w:pPr>
        <w:pStyle w:val="Heading4"/>
        <w:numPr>
          <w:ilvl w:val="3"/>
          <w:numId w:val="4"/>
        </w:numPr>
        <w:spacing w:line="276" w:lineRule="auto"/>
        <w:textAlignment w:val="baseline"/>
        <w:rPr>
          <w:rFonts w:asciiTheme="minorHAnsi" w:hAnsiTheme="minorHAnsi" w:cstheme="minorHAnsi"/>
          <w:b/>
          <w:bCs/>
          <w:i w:val="0"/>
          <w:iCs w:val="0"/>
          <w:sz w:val="24"/>
          <w:szCs w:val="24"/>
        </w:rPr>
      </w:pPr>
      <w:r w:rsidRPr="00F73C81">
        <w:rPr>
          <w:rFonts w:asciiTheme="minorHAnsi" w:hAnsiTheme="minorHAnsi" w:cstheme="minorHAnsi"/>
          <w:b/>
          <w:bCs/>
          <w:i w:val="0"/>
          <w:iCs w:val="0"/>
          <w:sz w:val="24"/>
          <w:szCs w:val="24"/>
        </w:rPr>
        <w:t>User Access</w:t>
      </w:r>
    </w:p>
    <w:p w14:paraId="7F0054A6" w14:textId="77777777" w:rsidR="00600033" w:rsidRPr="00F73C81" w:rsidRDefault="00600033" w:rsidP="00F73C81">
      <w:pPr>
        <w:pStyle w:val="NormalWeb"/>
        <w:spacing w:before="0" w:beforeAutospacing="0" w:after="160" w:afterAutospacing="0" w:line="276" w:lineRule="auto"/>
        <w:ind w:firstLine="360"/>
        <w:rPr>
          <w:rFonts w:asciiTheme="minorHAnsi" w:hAnsiTheme="minorHAnsi" w:cstheme="minorHAnsi"/>
        </w:rPr>
      </w:pPr>
      <w:r w:rsidRPr="00F73C81">
        <w:rPr>
          <w:rFonts w:asciiTheme="minorHAnsi" w:hAnsiTheme="minorHAnsi" w:cstheme="minorHAnsi"/>
        </w:rPr>
        <w:t xml:space="preserve">It is essential to monitor the authority’s </w:t>
      </w:r>
      <w:proofErr w:type="gramStart"/>
      <w:r w:rsidRPr="00F73C81">
        <w:rPr>
          <w:rFonts w:asciiTheme="minorHAnsi" w:hAnsiTheme="minorHAnsi" w:cstheme="minorHAnsi"/>
        </w:rPr>
        <w:t>actions,</w:t>
      </w:r>
      <w:proofErr w:type="gramEnd"/>
      <w:r w:rsidRPr="00F73C81">
        <w:rPr>
          <w:rFonts w:asciiTheme="minorHAnsi" w:hAnsiTheme="minorHAnsi" w:cstheme="minorHAnsi"/>
        </w:rPr>
        <w:t xml:space="preserve"> all approval permissions must be recorded for further investigation. Besides, individual activities also required detailed clarification regarding unauthorized connections/ applications.  </w:t>
      </w:r>
    </w:p>
    <w:p w14:paraId="74B0B204" w14:textId="77777777" w:rsidR="000E0D82" w:rsidRPr="00F73C81" w:rsidRDefault="000E0D82" w:rsidP="00F73C81">
      <w:pPr>
        <w:pStyle w:val="NormalWeb"/>
        <w:spacing w:before="0" w:beforeAutospacing="0" w:after="160" w:afterAutospacing="0" w:line="276" w:lineRule="auto"/>
        <w:ind w:firstLine="360"/>
        <w:rPr>
          <w:rFonts w:asciiTheme="minorHAnsi" w:hAnsiTheme="minorHAnsi" w:cstheme="minorHAnsi"/>
        </w:rPr>
      </w:pPr>
    </w:p>
    <w:p w14:paraId="76CFFD9F" w14:textId="66FF370C" w:rsidR="000E0D82" w:rsidRPr="00F73C81" w:rsidRDefault="00600033" w:rsidP="00F73C81">
      <w:pPr>
        <w:pStyle w:val="Heading4"/>
        <w:numPr>
          <w:ilvl w:val="3"/>
          <w:numId w:val="4"/>
        </w:numPr>
        <w:spacing w:line="276" w:lineRule="auto"/>
        <w:textAlignment w:val="baseline"/>
        <w:rPr>
          <w:rFonts w:asciiTheme="minorHAnsi" w:hAnsiTheme="minorHAnsi" w:cstheme="minorHAnsi"/>
          <w:b/>
          <w:bCs/>
          <w:i w:val="0"/>
          <w:iCs w:val="0"/>
          <w:sz w:val="24"/>
          <w:szCs w:val="24"/>
        </w:rPr>
      </w:pPr>
      <w:r w:rsidRPr="00F73C81">
        <w:rPr>
          <w:rFonts w:asciiTheme="minorHAnsi" w:hAnsiTheme="minorHAnsi" w:cstheme="minorHAnsi"/>
          <w:b/>
          <w:bCs/>
          <w:i w:val="0"/>
          <w:iCs w:val="0"/>
          <w:sz w:val="24"/>
          <w:szCs w:val="24"/>
        </w:rPr>
        <w:t>Fair and Responsible Use</w:t>
      </w:r>
    </w:p>
    <w:p w14:paraId="3834E34D" w14:textId="191D2B81" w:rsidR="00600033" w:rsidRPr="00F73C81" w:rsidRDefault="00600033" w:rsidP="00F73C81">
      <w:pPr>
        <w:pStyle w:val="NormalWeb"/>
        <w:spacing w:before="0" w:beforeAutospacing="0" w:after="160" w:afterAutospacing="0" w:line="276" w:lineRule="auto"/>
        <w:ind w:firstLine="720"/>
        <w:rPr>
          <w:rFonts w:asciiTheme="minorHAnsi" w:hAnsiTheme="minorHAnsi" w:cstheme="minorHAnsi"/>
        </w:rPr>
      </w:pPr>
      <w:r w:rsidRPr="00F73C81">
        <w:rPr>
          <w:rFonts w:asciiTheme="minorHAnsi" w:hAnsiTheme="minorHAnsi" w:cstheme="minorHAnsi"/>
        </w:rPr>
        <w:t>Protecting data privacy serves as a key legal issue in the context of this scenario</w:t>
      </w:r>
      <w:r w:rsidR="00E752D0" w:rsidRPr="00F73C81">
        <w:rPr>
          <w:rFonts w:asciiTheme="minorHAnsi" w:hAnsiTheme="minorHAnsi" w:cstheme="minorHAnsi"/>
        </w:rPr>
        <w:t xml:space="preserve"> </w:t>
      </w:r>
      <w:sdt>
        <w:sdtPr>
          <w:rPr>
            <w:rFonts w:asciiTheme="minorHAnsi" w:hAnsiTheme="minorHAnsi" w:cstheme="minorHAnsi"/>
          </w:rPr>
          <w:id w:val="-1053308932"/>
          <w:citation/>
        </w:sdtPr>
        <w:sdtEndPr/>
        <w:sdtContent>
          <w:r w:rsidR="00E752D0" w:rsidRPr="00F73C81">
            <w:rPr>
              <w:rFonts w:asciiTheme="minorHAnsi" w:hAnsiTheme="minorHAnsi" w:cstheme="minorHAnsi"/>
            </w:rPr>
            <w:fldChar w:fldCharType="begin"/>
          </w:r>
          <w:r w:rsidR="00E752D0" w:rsidRPr="00F73C81">
            <w:rPr>
              <w:rFonts w:asciiTheme="minorHAnsi" w:hAnsiTheme="minorHAnsi" w:cstheme="minorHAnsi"/>
            </w:rPr>
            <w:instrText xml:space="preserve"> CITATION Whi19 \l 1033 </w:instrText>
          </w:r>
          <w:r w:rsidR="00E752D0" w:rsidRPr="00F73C81">
            <w:rPr>
              <w:rFonts w:asciiTheme="minorHAnsi" w:hAnsiTheme="minorHAnsi" w:cstheme="minorHAnsi"/>
            </w:rPr>
            <w:fldChar w:fldCharType="separate"/>
          </w:r>
          <w:r w:rsidR="00F73C81" w:rsidRPr="00F73C81">
            <w:rPr>
              <w:rFonts w:asciiTheme="minorHAnsi" w:hAnsiTheme="minorHAnsi" w:cstheme="minorHAnsi"/>
              <w:noProof/>
            </w:rPr>
            <w:t>(Whitman &amp; Mattord, 2019)</w:t>
          </w:r>
          <w:r w:rsidR="00E752D0" w:rsidRPr="00F73C81">
            <w:rPr>
              <w:rFonts w:asciiTheme="minorHAnsi" w:hAnsiTheme="minorHAnsi" w:cstheme="minorHAnsi"/>
            </w:rPr>
            <w:fldChar w:fldCharType="end"/>
          </w:r>
        </w:sdtContent>
      </w:sdt>
      <w:r w:rsidR="00E752D0" w:rsidRPr="00F73C81">
        <w:rPr>
          <w:rFonts w:asciiTheme="minorHAnsi" w:hAnsiTheme="minorHAnsi" w:cstheme="minorHAnsi"/>
        </w:rPr>
        <w:t xml:space="preserve">. </w:t>
      </w:r>
      <w:r w:rsidRPr="00F73C81">
        <w:rPr>
          <w:rFonts w:asciiTheme="minorHAnsi" w:hAnsiTheme="minorHAnsi" w:cstheme="minorHAnsi"/>
        </w:rPr>
        <w:t xml:space="preserve">Users are required to utilize database resources and network </w:t>
      </w:r>
      <w:r w:rsidRPr="00F73C81">
        <w:rPr>
          <w:rFonts w:asciiTheme="minorHAnsi" w:hAnsiTheme="minorHAnsi" w:cstheme="minorHAnsi"/>
        </w:rPr>
        <w:lastRenderedPageBreak/>
        <w:t>resources only for work purposes and follow basic guidelines and standards to avoid threats such as phishing emails, untrusted links, etc.</w:t>
      </w:r>
    </w:p>
    <w:p w14:paraId="1DFF9125" w14:textId="77777777" w:rsidR="000E0D82" w:rsidRPr="00F73C81" w:rsidRDefault="000E0D82" w:rsidP="00F73C81">
      <w:pPr>
        <w:pStyle w:val="NormalWeb"/>
        <w:spacing w:before="0" w:beforeAutospacing="0" w:after="160" w:afterAutospacing="0" w:line="276" w:lineRule="auto"/>
        <w:ind w:firstLine="720"/>
        <w:rPr>
          <w:rFonts w:asciiTheme="minorHAnsi" w:hAnsiTheme="minorHAnsi" w:cstheme="minorHAnsi"/>
        </w:rPr>
      </w:pPr>
    </w:p>
    <w:p w14:paraId="3C418839" w14:textId="610E4466" w:rsidR="00B26DA6" w:rsidRPr="00F73C81" w:rsidRDefault="00600033" w:rsidP="00F73C81">
      <w:pPr>
        <w:pStyle w:val="Heading4"/>
        <w:numPr>
          <w:ilvl w:val="3"/>
          <w:numId w:val="4"/>
        </w:numPr>
        <w:spacing w:line="276" w:lineRule="auto"/>
        <w:textAlignment w:val="baseline"/>
        <w:rPr>
          <w:rFonts w:asciiTheme="minorHAnsi" w:hAnsiTheme="minorHAnsi" w:cstheme="minorHAnsi"/>
          <w:b/>
          <w:bCs/>
          <w:i w:val="0"/>
          <w:iCs w:val="0"/>
          <w:sz w:val="24"/>
          <w:szCs w:val="24"/>
        </w:rPr>
      </w:pPr>
      <w:r w:rsidRPr="00F73C81">
        <w:rPr>
          <w:rFonts w:asciiTheme="minorHAnsi" w:hAnsiTheme="minorHAnsi" w:cstheme="minorHAnsi"/>
          <w:b/>
          <w:bCs/>
          <w:i w:val="0"/>
          <w:iCs w:val="0"/>
          <w:sz w:val="24"/>
          <w:szCs w:val="24"/>
        </w:rPr>
        <w:t>Protection of Privacy</w:t>
      </w:r>
    </w:p>
    <w:p w14:paraId="1C6F8862" w14:textId="77777777" w:rsidR="00600033" w:rsidRPr="00F73C81" w:rsidRDefault="00600033" w:rsidP="00F73C81">
      <w:pPr>
        <w:pStyle w:val="NormalWeb"/>
        <w:spacing w:before="0" w:beforeAutospacing="0" w:after="160" w:afterAutospacing="0" w:line="276" w:lineRule="auto"/>
        <w:ind w:firstLine="720"/>
        <w:rPr>
          <w:rFonts w:asciiTheme="minorHAnsi" w:hAnsiTheme="minorHAnsi" w:cstheme="minorHAnsi"/>
        </w:rPr>
      </w:pPr>
      <w:r w:rsidRPr="00F73C81">
        <w:rPr>
          <w:rFonts w:asciiTheme="minorHAnsi" w:hAnsiTheme="minorHAnsi" w:cstheme="minorHAnsi"/>
        </w:rPr>
        <w:t>Users must follow principles according to data protection laws and the university’s data privacy and are responsible for protecting personal data along with the organization’s resources. According to NIST Special Publication 800-12, password security should be implemented to secure personal accounts by applying rules on password requirements, log-in attempts, technical protection of the password file, etc. to protect authentication and identification of the users.</w:t>
      </w:r>
    </w:p>
    <w:p w14:paraId="12BFD0C4" w14:textId="77777777" w:rsidR="000E0D82" w:rsidRPr="00F73C81" w:rsidRDefault="000E0D82" w:rsidP="00F73C81">
      <w:pPr>
        <w:pStyle w:val="NormalWeb"/>
        <w:spacing w:before="0" w:beforeAutospacing="0" w:after="160" w:afterAutospacing="0" w:line="276" w:lineRule="auto"/>
        <w:ind w:firstLine="720"/>
        <w:rPr>
          <w:rFonts w:asciiTheme="minorHAnsi" w:hAnsiTheme="minorHAnsi" w:cstheme="minorHAnsi"/>
        </w:rPr>
      </w:pPr>
    </w:p>
    <w:p w14:paraId="7DCFD663" w14:textId="43DF0A75" w:rsidR="00600033" w:rsidRPr="00F73C81" w:rsidRDefault="00600033" w:rsidP="00F73C81">
      <w:pPr>
        <w:pStyle w:val="Heading3"/>
        <w:numPr>
          <w:ilvl w:val="2"/>
          <w:numId w:val="4"/>
        </w:numPr>
        <w:spacing w:line="276" w:lineRule="auto"/>
        <w:textAlignment w:val="baseline"/>
        <w:rPr>
          <w:rFonts w:asciiTheme="minorHAnsi" w:hAnsiTheme="minorHAnsi" w:cstheme="minorHAnsi"/>
          <w:b/>
          <w:bCs/>
          <w:color w:val="2F5496" w:themeColor="accent1" w:themeShade="BF"/>
        </w:rPr>
      </w:pPr>
      <w:bookmarkStart w:id="28" w:name="_Toc170358184"/>
      <w:r w:rsidRPr="00F73C81">
        <w:rPr>
          <w:rFonts w:asciiTheme="minorHAnsi" w:hAnsiTheme="minorHAnsi" w:cstheme="minorHAnsi"/>
          <w:b/>
          <w:bCs/>
          <w:color w:val="2F5496" w:themeColor="accent1" w:themeShade="BF"/>
        </w:rPr>
        <w:t>Prohibited Uses</w:t>
      </w:r>
      <w:bookmarkEnd w:id="28"/>
    </w:p>
    <w:p w14:paraId="3CC71783" w14:textId="24AA7F23" w:rsidR="00B26DA6" w:rsidRPr="00F73C81" w:rsidRDefault="00600033" w:rsidP="00F73C81">
      <w:pPr>
        <w:pStyle w:val="Heading4"/>
        <w:numPr>
          <w:ilvl w:val="3"/>
          <w:numId w:val="4"/>
        </w:numPr>
        <w:spacing w:line="276" w:lineRule="auto"/>
        <w:textAlignment w:val="baseline"/>
        <w:rPr>
          <w:rFonts w:asciiTheme="minorHAnsi" w:hAnsiTheme="minorHAnsi" w:cstheme="minorHAnsi"/>
          <w:b/>
          <w:bCs/>
          <w:i w:val="0"/>
          <w:iCs w:val="0"/>
          <w:sz w:val="24"/>
          <w:szCs w:val="24"/>
        </w:rPr>
      </w:pPr>
      <w:r w:rsidRPr="00F73C81">
        <w:rPr>
          <w:rFonts w:asciiTheme="minorHAnsi" w:hAnsiTheme="minorHAnsi" w:cstheme="minorHAnsi"/>
          <w:b/>
          <w:bCs/>
          <w:i w:val="0"/>
          <w:iCs w:val="0"/>
          <w:sz w:val="24"/>
          <w:szCs w:val="24"/>
        </w:rPr>
        <w:t>Disruptive Use or Misuse</w:t>
      </w:r>
    </w:p>
    <w:p w14:paraId="7A5D3924" w14:textId="792BD27B" w:rsidR="00600033" w:rsidRPr="00F73C81" w:rsidRDefault="00600033" w:rsidP="00F73C81">
      <w:pPr>
        <w:pStyle w:val="NormalWeb"/>
        <w:spacing w:before="0" w:beforeAutospacing="0" w:after="160" w:afterAutospacing="0" w:line="276" w:lineRule="auto"/>
        <w:ind w:firstLine="360"/>
        <w:rPr>
          <w:rFonts w:asciiTheme="minorHAnsi" w:hAnsiTheme="minorHAnsi" w:cstheme="minorHAnsi"/>
        </w:rPr>
      </w:pPr>
      <w:r w:rsidRPr="00F73C81">
        <w:rPr>
          <w:rFonts w:asciiTheme="minorHAnsi" w:hAnsiTheme="minorHAnsi" w:cstheme="minorHAnsi"/>
        </w:rPr>
        <w:t xml:space="preserve">Users must avoid using the system’s network for personal purposes since an individual’s action can affect the university’s security operations. According to </w:t>
      </w:r>
      <w:sdt>
        <w:sdtPr>
          <w:rPr>
            <w:rFonts w:asciiTheme="minorHAnsi" w:hAnsiTheme="minorHAnsi" w:cstheme="minorHAnsi"/>
          </w:rPr>
          <w:id w:val="-1290431256"/>
          <w:citation/>
        </w:sdtPr>
        <w:sdtEndPr/>
        <w:sdtContent>
          <w:r w:rsidR="00E752D0" w:rsidRPr="00F73C81">
            <w:rPr>
              <w:rFonts w:asciiTheme="minorHAnsi" w:hAnsiTheme="minorHAnsi" w:cstheme="minorHAnsi"/>
            </w:rPr>
            <w:fldChar w:fldCharType="begin"/>
          </w:r>
          <w:r w:rsidR="00E752D0" w:rsidRPr="00F73C81">
            <w:rPr>
              <w:rFonts w:asciiTheme="minorHAnsi" w:hAnsiTheme="minorHAnsi" w:cstheme="minorHAnsi"/>
            </w:rPr>
            <w:instrText xml:space="preserve"> CITATION Swa16 \l 1033 </w:instrText>
          </w:r>
          <w:r w:rsidR="00E752D0" w:rsidRPr="00F73C81">
            <w:rPr>
              <w:rFonts w:asciiTheme="minorHAnsi" w:hAnsiTheme="minorHAnsi" w:cstheme="minorHAnsi"/>
            </w:rPr>
            <w:fldChar w:fldCharType="separate"/>
          </w:r>
          <w:r w:rsidR="00F73C81" w:rsidRPr="00F73C81">
            <w:rPr>
              <w:rFonts w:asciiTheme="minorHAnsi" w:hAnsiTheme="minorHAnsi" w:cstheme="minorHAnsi"/>
              <w:noProof/>
            </w:rPr>
            <w:t>(Swanson, Hash, &amp; Bowen, 2016)</w:t>
          </w:r>
          <w:r w:rsidR="00E752D0" w:rsidRPr="00F73C81">
            <w:rPr>
              <w:rFonts w:asciiTheme="minorHAnsi" w:hAnsiTheme="minorHAnsi" w:cstheme="minorHAnsi"/>
            </w:rPr>
            <w:fldChar w:fldCharType="end"/>
          </w:r>
        </w:sdtContent>
      </w:sdt>
      <w:r w:rsidRPr="00F73C81">
        <w:rPr>
          <w:rFonts w:asciiTheme="minorHAnsi" w:hAnsiTheme="minorHAnsi" w:cstheme="minorHAnsi"/>
        </w:rPr>
        <w:t>, the university should conduct regulations on preventing unauthorized data and connections.</w:t>
      </w:r>
    </w:p>
    <w:p w14:paraId="6566017A" w14:textId="0E96C14F" w:rsidR="00600033" w:rsidRPr="00F73C81" w:rsidRDefault="00600033" w:rsidP="00F73C81">
      <w:pPr>
        <w:pStyle w:val="NormalWeb"/>
        <w:spacing w:before="0" w:beforeAutospacing="0" w:after="160" w:afterAutospacing="0" w:line="276" w:lineRule="auto"/>
        <w:ind w:firstLine="360"/>
        <w:rPr>
          <w:rFonts w:asciiTheme="minorHAnsi" w:hAnsiTheme="minorHAnsi" w:cstheme="minorHAnsi"/>
        </w:rPr>
      </w:pPr>
      <w:r w:rsidRPr="00F73C81">
        <w:rPr>
          <w:rFonts w:asciiTheme="minorHAnsi" w:hAnsiTheme="minorHAnsi" w:cstheme="minorHAnsi"/>
        </w:rPr>
        <w:t>The law of Privacy and Information Security states that organizations and their employees are responsible for protecting sensitive data. Consequences for disruptive use of resources include fines, imprisonment, and the withdrawal of professional licenses</w:t>
      </w:r>
      <w:r w:rsidR="00C83E74" w:rsidRPr="00F73C81">
        <w:rPr>
          <w:rFonts w:asciiTheme="minorHAnsi" w:hAnsiTheme="minorHAnsi" w:cstheme="minorHAnsi"/>
        </w:rPr>
        <w:t xml:space="preserve"> </w:t>
      </w:r>
      <w:sdt>
        <w:sdtPr>
          <w:rPr>
            <w:rFonts w:asciiTheme="minorHAnsi" w:hAnsiTheme="minorHAnsi" w:cstheme="minorHAnsi"/>
          </w:rPr>
          <w:id w:val="-1768693136"/>
          <w:citation/>
        </w:sdtPr>
        <w:sdtEndPr/>
        <w:sdtContent>
          <w:r w:rsidR="00C83E74" w:rsidRPr="00F73C81">
            <w:rPr>
              <w:rFonts w:asciiTheme="minorHAnsi" w:hAnsiTheme="minorHAnsi" w:cstheme="minorHAnsi"/>
            </w:rPr>
            <w:fldChar w:fldCharType="begin"/>
          </w:r>
          <w:r w:rsidR="00C83E74" w:rsidRPr="00F73C81">
            <w:rPr>
              <w:rFonts w:asciiTheme="minorHAnsi" w:hAnsiTheme="minorHAnsi" w:cstheme="minorHAnsi"/>
            </w:rPr>
            <w:instrText xml:space="preserve"> CITATION Stand \l 1033 </w:instrText>
          </w:r>
          <w:r w:rsidR="00C83E74" w:rsidRPr="00F73C81">
            <w:rPr>
              <w:rFonts w:asciiTheme="minorHAnsi" w:hAnsiTheme="minorHAnsi" w:cstheme="minorHAnsi"/>
            </w:rPr>
            <w:fldChar w:fldCharType="separate"/>
          </w:r>
          <w:r w:rsidR="00F73C81" w:rsidRPr="00F73C81">
            <w:rPr>
              <w:rFonts w:asciiTheme="minorHAnsi" w:hAnsiTheme="minorHAnsi" w:cstheme="minorHAnsi"/>
              <w:noProof/>
            </w:rPr>
            <w:t>(Stanford, n.d.)</w:t>
          </w:r>
          <w:r w:rsidR="00C83E74" w:rsidRPr="00F73C81">
            <w:rPr>
              <w:rFonts w:asciiTheme="minorHAnsi" w:hAnsiTheme="minorHAnsi" w:cstheme="minorHAnsi"/>
            </w:rPr>
            <w:fldChar w:fldCharType="end"/>
          </w:r>
        </w:sdtContent>
      </w:sdt>
      <w:r w:rsidRPr="00F73C81">
        <w:rPr>
          <w:rFonts w:asciiTheme="minorHAnsi" w:hAnsiTheme="minorHAnsi" w:cstheme="minorHAnsi"/>
        </w:rPr>
        <w:t>.</w:t>
      </w:r>
    </w:p>
    <w:p w14:paraId="61C1C3B9" w14:textId="77777777" w:rsidR="000E0D82" w:rsidRPr="00F73C81" w:rsidRDefault="000E0D82" w:rsidP="00F73C81">
      <w:pPr>
        <w:pStyle w:val="NormalWeb"/>
        <w:spacing w:before="0" w:beforeAutospacing="0" w:after="160" w:afterAutospacing="0" w:line="276" w:lineRule="auto"/>
        <w:ind w:firstLine="360"/>
        <w:rPr>
          <w:rFonts w:asciiTheme="minorHAnsi" w:hAnsiTheme="minorHAnsi" w:cstheme="minorHAnsi"/>
        </w:rPr>
      </w:pPr>
    </w:p>
    <w:p w14:paraId="43136D99" w14:textId="11A8DCDA" w:rsidR="00600033" w:rsidRPr="00F73C81" w:rsidRDefault="00600033" w:rsidP="00F73C81">
      <w:pPr>
        <w:pStyle w:val="Heading4"/>
        <w:numPr>
          <w:ilvl w:val="3"/>
          <w:numId w:val="4"/>
        </w:numPr>
        <w:spacing w:line="276" w:lineRule="auto"/>
        <w:textAlignment w:val="baseline"/>
        <w:rPr>
          <w:rFonts w:asciiTheme="minorHAnsi" w:hAnsiTheme="minorHAnsi" w:cstheme="minorHAnsi"/>
          <w:b/>
          <w:bCs/>
          <w:sz w:val="24"/>
          <w:szCs w:val="24"/>
        </w:rPr>
      </w:pPr>
      <w:r w:rsidRPr="00F73C81">
        <w:rPr>
          <w:rFonts w:asciiTheme="minorHAnsi" w:hAnsiTheme="minorHAnsi" w:cstheme="minorHAnsi"/>
          <w:b/>
          <w:bCs/>
          <w:i w:val="0"/>
          <w:iCs w:val="0"/>
          <w:sz w:val="24"/>
          <w:szCs w:val="24"/>
        </w:rPr>
        <w:t>Criminal Use</w:t>
      </w:r>
    </w:p>
    <w:p w14:paraId="5B604BE4" w14:textId="52BD1026" w:rsidR="00600033" w:rsidRPr="00F73C81" w:rsidRDefault="00600033" w:rsidP="00F73C81">
      <w:pPr>
        <w:pStyle w:val="NormalWeb"/>
        <w:spacing w:before="0" w:beforeAutospacing="0" w:after="160" w:afterAutospacing="0" w:line="276" w:lineRule="auto"/>
        <w:ind w:firstLine="360"/>
        <w:rPr>
          <w:rFonts w:asciiTheme="minorHAnsi" w:hAnsiTheme="minorHAnsi" w:cstheme="minorHAnsi"/>
        </w:rPr>
      </w:pPr>
      <w:r w:rsidRPr="00F73C81">
        <w:rPr>
          <w:rFonts w:asciiTheme="minorHAnsi" w:hAnsiTheme="minorHAnsi" w:cstheme="minorHAnsi"/>
        </w:rPr>
        <w:t xml:space="preserve">To keep the PII confidentiality impact level as being “low”, the university should implement Intranet Activity Tracking, which generates a web-use audit log recording the connections accessed by users </w:t>
      </w:r>
      <w:sdt>
        <w:sdtPr>
          <w:rPr>
            <w:rFonts w:asciiTheme="minorHAnsi" w:hAnsiTheme="minorHAnsi" w:cstheme="minorHAnsi"/>
          </w:rPr>
          <w:id w:val="-62490132"/>
          <w:citation/>
        </w:sdtPr>
        <w:sdtEndPr/>
        <w:sdtContent>
          <w:r w:rsidR="00483598" w:rsidRPr="00F73C81">
            <w:rPr>
              <w:rFonts w:asciiTheme="minorHAnsi" w:hAnsiTheme="minorHAnsi" w:cstheme="minorHAnsi"/>
            </w:rPr>
            <w:fldChar w:fldCharType="begin"/>
          </w:r>
          <w:r w:rsidR="00483598" w:rsidRPr="00F73C81">
            <w:rPr>
              <w:rFonts w:asciiTheme="minorHAnsi" w:hAnsiTheme="minorHAnsi" w:cstheme="minorHAnsi"/>
            </w:rPr>
            <w:instrText xml:space="preserve">CITATION NIS10 \l 1033 </w:instrText>
          </w:r>
          <w:r w:rsidR="00483598" w:rsidRPr="00F73C81">
            <w:rPr>
              <w:rFonts w:asciiTheme="minorHAnsi" w:hAnsiTheme="minorHAnsi" w:cstheme="minorHAnsi"/>
            </w:rPr>
            <w:fldChar w:fldCharType="separate"/>
          </w:r>
          <w:r w:rsidR="00F73C81" w:rsidRPr="00F73C81">
            <w:rPr>
              <w:rFonts w:asciiTheme="minorHAnsi" w:hAnsiTheme="minorHAnsi" w:cstheme="minorHAnsi"/>
              <w:noProof/>
            </w:rPr>
            <w:t>(NIST, NIST Special Publication 800-122 Guide to Protecting the Confidentiality of Personally Identifiable Information (PII), 2010)</w:t>
          </w:r>
          <w:r w:rsidR="00483598" w:rsidRPr="00F73C81">
            <w:rPr>
              <w:rFonts w:asciiTheme="minorHAnsi" w:hAnsiTheme="minorHAnsi" w:cstheme="minorHAnsi"/>
            </w:rPr>
            <w:fldChar w:fldCharType="end"/>
          </w:r>
        </w:sdtContent>
      </w:sdt>
      <w:r w:rsidRPr="00F73C81">
        <w:rPr>
          <w:rFonts w:asciiTheme="minorHAnsi" w:hAnsiTheme="minorHAnsi" w:cstheme="minorHAnsi"/>
        </w:rPr>
        <w:t>. The log contains:</w:t>
      </w:r>
    </w:p>
    <w:p w14:paraId="184C4458" w14:textId="77777777" w:rsidR="00600033" w:rsidRPr="00F73C81" w:rsidRDefault="00600033" w:rsidP="00F73C81">
      <w:pPr>
        <w:pStyle w:val="NormalWeb"/>
        <w:numPr>
          <w:ilvl w:val="0"/>
          <w:numId w:val="16"/>
        </w:numPr>
        <w:spacing w:before="0" w:beforeAutospacing="0" w:after="0" w:afterAutospacing="0" w:line="276" w:lineRule="auto"/>
        <w:textAlignment w:val="baseline"/>
        <w:rPr>
          <w:rFonts w:asciiTheme="minorHAnsi" w:hAnsiTheme="minorHAnsi" w:cstheme="minorHAnsi"/>
        </w:rPr>
      </w:pPr>
      <w:r w:rsidRPr="00F73C81">
        <w:rPr>
          <w:rFonts w:asciiTheme="minorHAnsi" w:hAnsiTheme="minorHAnsi" w:cstheme="minorHAnsi"/>
        </w:rPr>
        <w:t>IP address</w:t>
      </w:r>
    </w:p>
    <w:p w14:paraId="40E6A7A1" w14:textId="77777777" w:rsidR="00600033" w:rsidRPr="00F73C81" w:rsidRDefault="00600033" w:rsidP="00F73C81">
      <w:pPr>
        <w:pStyle w:val="NormalWeb"/>
        <w:numPr>
          <w:ilvl w:val="0"/>
          <w:numId w:val="16"/>
        </w:numPr>
        <w:spacing w:before="0" w:beforeAutospacing="0" w:after="0" w:afterAutospacing="0" w:line="276" w:lineRule="auto"/>
        <w:textAlignment w:val="baseline"/>
        <w:rPr>
          <w:rFonts w:asciiTheme="minorHAnsi" w:hAnsiTheme="minorHAnsi" w:cstheme="minorHAnsi"/>
        </w:rPr>
      </w:pPr>
      <w:r w:rsidRPr="00F73C81">
        <w:rPr>
          <w:rFonts w:asciiTheme="minorHAnsi" w:hAnsiTheme="minorHAnsi" w:cstheme="minorHAnsi"/>
        </w:rPr>
        <w:t>URL of the website before and after accessing</w:t>
      </w:r>
    </w:p>
    <w:p w14:paraId="6BB9A626" w14:textId="77777777" w:rsidR="00600033" w:rsidRPr="00F73C81" w:rsidRDefault="00600033" w:rsidP="00F73C81">
      <w:pPr>
        <w:pStyle w:val="NormalWeb"/>
        <w:numPr>
          <w:ilvl w:val="0"/>
          <w:numId w:val="16"/>
        </w:numPr>
        <w:spacing w:before="0" w:beforeAutospacing="0" w:after="0" w:afterAutospacing="0" w:line="276" w:lineRule="auto"/>
        <w:textAlignment w:val="baseline"/>
        <w:rPr>
          <w:rFonts w:asciiTheme="minorHAnsi" w:hAnsiTheme="minorHAnsi" w:cstheme="minorHAnsi"/>
        </w:rPr>
      </w:pPr>
      <w:r w:rsidRPr="00F73C81">
        <w:rPr>
          <w:rFonts w:asciiTheme="minorHAnsi" w:hAnsiTheme="minorHAnsi" w:cstheme="minorHAnsi"/>
        </w:rPr>
        <w:t>Date and time</w:t>
      </w:r>
    </w:p>
    <w:p w14:paraId="4C27F7C4" w14:textId="77777777" w:rsidR="00600033" w:rsidRPr="00F73C81" w:rsidRDefault="00600033" w:rsidP="00F73C81">
      <w:pPr>
        <w:pStyle w:val="NormalWeb"/>
        <w:numPr>
          <w:ilvl w:val="0"/>
          <w:numId w:val="16"/>
        </w:numPr>
        <w:spacing w:before="0" w:beforeAutospacing="0" w:after="160" w:afterAutospacing="0" w:line="276" w:lineRule="auto"/>
        <w:textAlignment w:val="baseline"/>
        <w:rPr>
          <w:rFonts w:asciiTheme="minorHAnsi" w:hAnsiTheme="minorHAnsi" w:cstheme="minorHAnsi"/>
        </w:rPr>
      </w:pPr>
      <w:r w:rsidRPr="00F73C81">
        <w:rPr>
          <w:rFonts w:asciiTheme="minorHAnsi" w:hAnsiTheme="minorHAnsi" w:cstheme="minorHAnsi"/>
        </w:rPr>
        <w:t>Topics that are accessed within the organization’s website</w:t>
      </w:r>
    </w:p>
    <w:p w14:paraId="3458ECB3" w14:textId="77777777" w:rsidR="00600033" w:rsidRPr="00F73C81" w:rsidRDefault="00600033" w:rsidP="00F73C81">
      <w:pPr>
        <w:pStyle w:val="NormalWeb"/>
        <w:spacing w:before="0" w:beforeAutospacing="0" w:after="160" w:afterAutospacing="0" w:line="276" w:lineRule="auto"/>
        <w:ind w:firstLine="360"/>
        <w:rPr>
          <w:rFonts w:asciiTheme="minorHAnsi" w:hAnsiTheme="minorHAnsi" w:cstheme="minorHAnsi"/>
        </w:rPr>
      </w:pPr>
      <w:r w:rsidRPr="00F73C81">
        <w:rPr>
          <w:rFonts w:asciiTheme="minorHAnsi" w:hAnsiTheme="minorHAnsi" w:cstheme="minorHAnsi"/>
        </w:rPr>
        <w:t>In this way, criminal actions such as exposing the database to ransomware attacks for self-gained purposes would be recognized and investigated.</w:t>
      </w:r>
    </w:p>
    <w:p w14:paraId="686074ED" w14:textId="77777777" w:rsidR="000E0D82" w:rsidRPr="00F73C81" w:rsidRDefault="000E0D82" w:rsidP="00F73C81">
      <w:pPr>
        <w:pStyle w:val="NormalWeb"/>
        <w:spacing w:before="0" w:beforeAutospacing="0" w:after="160" w:afterAutospacing="0" w:line="276" w:lineRule="auto"/>
        <w:ind w:firstLine="360"/>
        <w:rPr>
          <w:rFonts w:asciiTheme="minorHAnsi" w:hAnsiTheme="minorHAnsi" w:cstheme="minorHAnsi"/>
        </w:rPr>
      </w:pPr>
    </w:p>
    <w:p w14:paraId="42079AD3" w14:textId="56796D8E" w:rsidR="00B26DA6" w:rsidRPr="00F73C81" w:rsidRDefault="00600033" w:rsidP="00F73C81">
      <w:pPr>
        <w:pStyle w:val="Heading4"/>
        <w:numPr>
          <w:ilvl w:val="3"/>
          <w:numId w:val="4"/>
        </w:numPr>
        <w:spacing w:line="276" w:lineRule="auto"/>
        <w:textAlignment w:val="baseline"/>
        <w:rPr>
          <w:rFonts w:asciiTheme="minorHAnsi" w:hAnsiTheme="minorHAnsi" w:cstheme="minorHAnsi"/>
          <w:b/>
          <w:bCs/>
          <w:i w:val="0"/>
          <w:iCs w:val="0"/>
          <w:sz w:val="24"/>
          <w:szCs w:val="24"/>
        </w:rPr>
      </w:pPr>
      <w:r w:rsidRPr="00F73C81">
        <w:rPr>
          <w:rFonts w:asciiTheme="minorHAnsi" w:hAnsiTheme="minorHAnsi" w:cstheme="minorHAnsi"/>
          <w:b/>
          <w:bCs/>
          <w:i w:val="0"/>
          <w:iCs w:val="0"/>
          <w:sz w:val="24"/>
          <w:szCs w:val="24"/>
        </w:rPr>
        <w:lastRenderedPageBreak/>
        <w:t>Copyrighted, Licensed, or Other Intellectual Property</w:t>
      </w:r>
    </w:p>
    <w:p w14:paraId="3018BF3A" w14:textId="77777777" w:rsidR="00600033" w:rsidRPr="00F73C81" w:rsidRDefault="00600033" w:rsidP="00F73C81">
      <w:pPr>
        <w:pStyle w:val="NormalWeb"/>
        <w:numPr>
          <w:ilvl w:val="0"/>
          <w:numId w:val="17"/>
        </w:numPr>
        <w:spacing w:before="0" w:beforeAutospacing="0" w:after="160" w:afterAutospacing="0" w:line="276" w:lineRule="auto"/>
        <w:textAlignment w:val="baseline"/>
        <w:rPr>
          <w:rFonts w:asciiTheme="minorHAnsi" w:hAnsiTheme="minorHAnsi" w:cstheme="minorHAnsi"/>
        </w:rPr>
      </w:pPr>
      <w:r w:rsidRPr="00F73C81">
        <w:rPr>
          <w:rFonts w:asciiTheme="minorHAnsi" w:hAnsiTheme="minorHAnsi" w:cstheme="minorHAnsi"/>
        </w:rPr>
        <w:t>Software Usage Restrictions:</w:t>
      </w:r>
    </w:p>
    <w:p w14:paraId="406CE3F2" w14:textId="77777777" w:rsidR="00600033" w:rsidRPr="00F73C81" w:rsidRDefault="00600033" w:rsidP="00F73C81">
      <w:pPr>
        <w:pStyle w:val="NormalWeb"/>
        <w:spacing w:before="0" w:beforeAutospacing="0" w:after="160" w:afterAutospacing="0" w:line="276" w:lineRule="auto"/>
        <w:rPr>
          <w:rFonts w:asciiTheme="minorHAnsi" w:hAnsiTheme="minorHAnsi" w:cstheme="minorHAnsi"/>
        </w:rPr>
      </w:pPr>
      <w:r w:rsidRPr="00F73C81">
        <w:rPr>
          <w:rFonts w:asciiTheme="minorHAnsi" w:hAnsiTheme="minorHAnsi" w:cstheme="minorHAnsi"/>
        </w:rPr>
        <w:t>The university should use a specialized tracking application to be able to control:</w:t>
      </w:r>
    </w:p>
    <w:p w14:paraId="2C718685" w14:textId="77777777" w:rsidR="00600033" w:rsidRPr="00F73C81" w:rsidRDefault="00600033" w:rsidP="00F73C81">
      <w:pPr>
        <w:pStyle w:val="NormalWeb"/>
        <w:numPr>
          <w:ilvl w:val="0"/>
          <w:numId w:val="18"/>
        </w:numPr>
        <w:spacing w:before="0" w:beforeAutospacing="0" w:after="0" w:afterAutospacing="0" w:line="276" w:lineRule="auto"/>
        <w:textAlignment w:val="baseline"/>
        <w:rPr>
          <w:rFonts w:asciiTheme="minorHAnsi" w:hAnsiTheme="minorHAnsi" w:cstheme="minorHAnsi"/>
        </w:rPr>
      </w:pPr>
      <w:r w:rsidRPr="00F73C81">
        <w:rPr>
          <w:rFonts w:asciiTheme="minorHAnsi" w:hAnsiTheme="minorHAnsi" w:cstheme="minorHAnsi"/>
        </w:rPr>
        <w:t>The use of software and associated applications following copyright laws and contract agreements</w:t>
      </w:r>
    </w:p>
    <w:p w14:paraId="1A425A5C" w14:textId="77777777" w:rsidR="00600033" w:rsidRPr="00F73C81" w:rsidRDefault="00600033" w:rsidP="00F73C81">
      <w:pPr>
        <w:pStyle w:val="NormalWeb"/>
        <w:numPr>
          <w:ilvl w:val="0"/>
          <w:numId w:val="18"/>
        </w:numPr>
        <w:spacing w:before="0" w:beforeAutospacing="0" w:after="160" w:afterAutospacing="0" w:line="276" w:lineRule="auto"/>
        <w:textAlignment w:val="baseline"/>
        <w:rPr>
          <w:rFonts w:asciiTheme="minorHAnsi" w:hAnsiTheme="minorHAnsi" w:cstheme="minorHAnsi"/>
        </w:rPr>
      </w:pPr>
      <w:r w:rsidRPr="00F73C81">
        <w:rPr>
          <w:rFonts w:asciiTheme="minorHAnsi" w:hAnsiTheme="minorHAnsi" w:cstheme="minorHAnsi"/>
        </w:rPr>
        <w:t>The distribution of information regarding quantity licenses to avoid unauthorized reproduction of copyrighted products. </w:t>
      </w:r>
    </w:p>
    <w:p w14:paraId="7E913E2E" w14:textId="7427CE2A" w:rsidR="00600033" w:rsidRPr="00F73C81" w:rsidRDefault="00600033" w:rsidP="00F73C81">
      <w:pPr>
        <w:pStyle w:val="NormalWeb"/>
        <w:spacing w:before="0" w:beforeAutospacing="0" w:after="160" w:afterAutospacing="0" w:line="276" w:lineRule="auto"/>
        <w:rPr>
          <w:rFonts w:asciiTheme="minorHAnsi" w:hAnsiTheme="minorHAnsi" w:cstheme="minorHAnsi"/>
        </w:rPr>
      </w:pPr>
      <w:r w:rsidRPr="00F73C81">
        <w:rPr>
          <w:rFonts w:asciiTheme="minorHAnsi" w:hAnsiTheme="minorHAnsi" w:cstheme="minorHAnsi"/>
        </w:rPr>
        <w:t>In addition, the establishment of restrictions on access to open-source software is required to mitigate the derivative use of that software</w:t>
      </w:r>
      <w:r w:rsidR="00483598" w:rsidRPr="00F73C81">
        <w:rPr>
          <w:rFonts w:asciiTheme="minorHAnsi" w:hAnsiTheme="minorHAnsi" w:cstheme="minorHAnsi"/>
        </w:rPr>
        <w:t xml:space="preserve"> </w:t>
      </w:r>
      <w:sdt>
        <w:sdtPr>
          <w:rPr>
            <w:rFonts w:asciiTheme="minorHAnsi" w:hAnsiTheme="minorHAnsi" w:cstheme="minorHAnsi"/>
          </w:rPr>
          <w:id w:val="291339189"/>
          <w:citation/>
        </w:sdtPr>
        <w:sdtEndPr/>
        <w:sdtContent>
          <w:r w:rsidR="00483598" w:rsidRPr="00F73C81">
            <w:rPr>
              <w:rFonts w:asciiTheme="minorHAnsi" w:hAnsiTheme="minorHAnsi" w:cstheme="minorHAnsi"/>
            </w:rPr>
            <w:fldChar w:fldCharType="begin"/>
          </w:r>
          <w:r w:rsidR="00483598" w:rsidRPr="00F73C81">
            <w:rPr>
              <w:rFonts w:asciiTheme="minorHAnsi" w:hAnsiTheme="minorHAnsi" w:cstheme="minorHAnsi"/>
            </w:rPr>
            <w:instrText xml:space="preserve"> CITATION NIS13 \l 1033 </w:instrText>
          </w:r>
          <w:r w:rsidR="00483598" w:rsidRPr="00F73C81">
            <w:rPr>
              <w:rFonts w:asciiTheme="minorHAnsi" w:hAnsiTheme="minorHAnsi" w:cstheme="minorHAnsi"/>
            </w:rPr>
            <w:fldChar w:fldCharType="separate"/>
          </w:r>
          <w:r w:rsidR="00F73C81" w:rsidRPr="00F73C81">
            <w:rPr>
              <w:rFonts w:asciiTheme="minorHAnsi" w:hAnsiTheme="minorHAnsi" w:cstheme="minorHAnsi"/>
              <w:noProof/>
            </w:rPr>
            <w:t>(NIST, NIST Special Publication 800-53 Security and Privacy Controls for Federal Information Systems and Organizations, 2013)</w:t>
          </w:r>
          <w:r w:rsidR="00483598" w:rsidRPr="00F73C81">
            <w:rPr>
              <w:rFonts w:asciiTheme="minorHAnsi" w:hAnsiTheme="minorHAnsi" w:cstheme="minorHAnsi"/>
            </w:rPr>
            <w:fldChar w:fldCharType="end"/>
          </w:r>
        </w:sdtContent>
      </w:sdt>
      <w:r w:rsidRPr="00F73C81">
        <w:rPr>
          <w:rFonts w:asciiTheme="minorHAnsi" w:hAnsiTheme="minorHAnsi" w:cstheme="minorHAnsi"/>
        </w:rPr>
        <w:t>.</w:t>
      </w:r>
    </w:p>
    <w:p w14:paraId="528C5529" w14:textId="77777777" w:rsidR="000E0D82" w:rsidRPr="00F73C81" w:rsidRDefault="000E0D82" w:rsidP="00F73C81">
      <w:pPr>
        <w:pStyle w:val="NormalWeb"/>
        <w:spacing w:before="0" w:beforeAutospacing="0" w:after="160" w:afterAutospacing="0" w:line="276" w:lineRule="auto"/>
        <w:rPr>
          <w:rFonts w:asciiTheme="minorHAnsi" w:hAnsiTheme="minorHAnsi" w:cstheme="minorHAnsi"/>
        </w:rPr>
      </w:pPr>
    </w:p>
    <w:p w14:paraId="6DFDBE3D" w14:textId="1B95383E" w:rsidR="00B26DA6" w:rsidRPr="00F73C81" w:rsidRDefault="00600033" w:rsidP="00F73C81">
      <w:pPr>
        <w:pStyle w:val="Heading4"/>
        <w:numPr>
          <w:ilvl w:val="3"/>
          <w:numId w:val="4"/>
        </w:numPr>
        <w:spacing w:line="276" w:lineRule="auto"/>
        <w:textAlignment w:val="baseline"/>
        <w:rPr>
          <w:rFonts w:asciiTheme="minorHAnsi" w:hAnsiTheme="minorHAnsi" w:cstheme="minorHAnsi"/>
          <w:b/>
          <w:bCs/>
          <w:i w:val="0"/>
          <w:iCs w:val="0"/>
          <w:sz w:val="24"/>
          <w:szCs w:val="24"/>
        </w:rPr>
      </w:pPr>
      <w:r w:rsidRPr="00F73C81">
        <w:rPr>
          <w:rFonts w:asciiTheme="minorHAnsi" w:hAnsiTheme="minorHAnsi" w:cstheme="minorHAnsi"/>
          <w:b/>
          <w:bCs/>
          <w:i w:val="0"/>
          <w:iCs w:val="0"/>
          <w:sz w:val="24"/>
          <w:szCs w:val="24"/>
        </w:rPr>
        <w:t>Other Restrictions:</w:t>
      </w:r>
    </w:p>
    <w:p w14:paraId="4C0E7F33" w14:textId="77777777" w:rsidR="00600033" w:rsidRPr="00F73C81" w:rsidRDefault="00600033" w:rsidP="00F73C81">
      <w:pPr>
        <w:pStyle w:val="NormalWeb"/>
        <w:spacing w:before="0" w:beforeAutospacing="0" w:after="160" w:afterAutospacing="0" w:line="276" w:lineRule="auto"/>
        <w:ind w:firstLine="720"/>
        <w:rPr>
          <w:rFonts w:asciiTheme="minorHAnsi" w:hAnsiTheme="minorHAnsi" w:cstheme="minorHAnsi"/>
        </w:rPr>
      </w:pPr>
      <w:r w:rsidRPr="00F73C81">
        <w:rPr>
          <w:rFonts w:asciiTheme="minorHAnsi" w:hAnsiTheme="minorHAnsi" w:cstheme="minorHAnsi"/>
        </w:rPr>
        <w:t>The university must prohibit activities that affect the confidentiality and integrity of internal systems, including un-trusted connections and unauthorized software.</w:t>
      </w:r>
    </w:p>
    <w:p w14:paraId="10BB6B09" w14:textId="77777777" w:rsidR="000E0D82" w:rsidRPr="00F73C81" w:rsidRDefault="000E0D82" w:rsidP="00F73C81">
      <w:pPr>
        <w:pStyle w:val="NormalWeb"/>
        <w:spacing w:before="0" w:beforeAutospacing="0" w:after="160" w:afterAutospacing="0" w:line="276" w:lineRule="auto"/>
        <w:ind w:firstLine="720"/>
        <w:rPr>
          <w:rFonts w:asciiTheme="minorHAnsi" w:hAnsiTheme="minorHAnsi" w:cstheme="minorHAnsi"/>
        </w:rPr>
      </w:pPr>
    </w:p>
    <w:p w14:paraId="63329587" w14:textId="439DAAE4" w:rsidR="00600033" w:rsidRPr="00F73C81" w:rsidRDefault="00600033" w:rsidP="00F73C81">
      <w:pPr>
        <w:pStyle w:val="Heading3"/>
        <w:numPr>
          <w:ilvl w:val="2"/>
          <w:numId w:val="4"/>
        </w:numPr>
        <w:spacing w:line="276" w:lineRule="auto"/>
        <w:textAlignment w:val="baseline"/>
        <w:rPr>
          <w:rFonts w:asciiTheme="minorHAnsi" w:hAnsiTheme="minorHAnsi" w:cstheme="minorHAnsi"/>
          <w:color w:val="2F5496" w:themeColor="accent1" w:themeShade="BF"/>
        </w:rPr>
      </w:pPr>
      <w:bookmarkStart w:id="29" w:name="_Toc170358185"/>
      <w:r w:rsidRPr="00F73C81">
        <w:rPr>
          <w:rFonts w:asciiTheme="minorHAnsi" w:hAnsiTheme="minorHAnsi" w:cstheme="minorHAnsi"/>
          <w:b/>
          <w:bCs/>
          <w:color w:val="2F5496" w:themeColor="accent1" w:themeShade="BF"/>
        </w:rPr>
        <w:t>Systems Management</w:t>
      </w:r>
      <w:bookmarkEnd w:id="29"/>
    </w:p>
    <w:p w14:paraId="265C9B5F" w14:textId="5550B67F" w:rsidR="00B26DA6" w:rsidRPr="00F73C81" w:rsidRDefault="00600033" w:rsidP="00F73C81">
      <w:pPr>
        <w:pStyle w:val="Heading4"/>
        <w:numPr>
          <w:ilvl w:val="3"/>
          <w:numId w:val="4"/>
        </w:numPr>
        <w:spacing w:line="276" w:lineRule="auto"/>
        <w:textAlignment w:val="baseline"/>
        <w:rPr>
          <w:rFonts w:asciiTheme="minorHAnsi" w:hAnsiTheme="minorHAnsi" w:cstheme="minorHAnsi"/>
          <w:b/>
          <w:bCs/>
          <w:i w:val="0"/>
          <w:iCs w:val="0"/>
          <w:sz w:val="24"/>
          <w:szCs w:val="24"/>
        </w:rPr>
      </w:pPr>
      <w:r w:rsidRPr="00F73C81">
        <w:rPr>
          <w:rFonts w:asciiTheme="minorHAnsi" w:hAnsiTheme="minorHAnsi" w:cstheme="minorHAnsi"/>
          <w:b/>
          <w:bCs/>
          <w:i w:val="0"/>
          <w:iCs w:val="0"/>
          <w:sz w:val="24"/>
          <w:szCs w:val="24"/>
        </w:rPr>
        <w:t>Management of Stored Materials</w:t>
      </w:r>
    </w:p>
    <w:p w14:paraId="45644AF4" w14:textId="6D823A56" w:rsidR="00600033" w:rsidRPr="00F73C81" w:rsidRDefault="00600033" w:rsidP="00F73C81">
      <w:pPr>
        <w:pStyle w:val="NormalWeb"/>
        <w:spacing w:before="0" w:beforeAutospacing="0" w:after="160" w:afterAutospacing="0" w:line="276" w:lineRule="auto"/>
        <w:ind w:firstLine="360"/>
        <w:rPr>
          <w:rFonts w:asciiTheme="minorHAnsi" w:hAnsiTheme="minorHAnsi" w:cstheme="minorHAnsi"/>
        </w:rPr>
      </w:pPr>
      <w:r w:rsidRPr="00F73C81">
        <w:rPr>
          <w:rFonts w:asciiTheme="minorHAnsi" w:hAnsiTheme="minorHAnsi" w:cstheme="minorHAnsi"/>
        </w:rPr>
        <w:t>The recovery backup is required to ensure the loss of information in the system is recoverable, this records the data onto other systems such as cloud storage, local hard drive storage, etc.</w:t>
      </w:r>
      <w:r w:rsidR="00483598" w:rsidRPr="00F73C81">
        <w:rPr>
          <w:rFonts w:asciiTheme="minorHAnsi" w:hAnsiTheme="minorHAnsi" w:cstheme="minorHAnsi"/>
        </w:rPr>
        <w:t xml:space="preserve"> </w:t>
      </w:r>
      <w:sdt>
        <w:sdtPr>
          <w:rPr>
            <w:rFonts w:asciiTheme="minorHAnsi" w:hAnsiTheme="minorHAnsi" w:cstheme="minorHAnsi"/>
          </w:rPr>
          <w:id w:val="1387226923"/>
          <w:citation/>
        </w:sdtPr>
        <w:sdtEndPr/>
        <w:sdtContent>
          <w:r w:rsidR="000A266E" w:rsidRPr="00F73C81">
            <w:rPr>
              <w:rFonts w:asciiTheme="minorHAnsi" w:hAnsiTheme="minorHAnsi" w:cstheme="minorHAnsi"/>
            </w:rPr>
            <w:fldChar w:fldCharType="begin"/>
          </w:r>
          <w:r w:rsidR="000A266E" w:rsidRPr="00F73C81">
            <w:rPr>
              <w:rFonts w:asciiTheme="minorHAnsi" w:hAnsiTheme="minorHAnsi" w:cstheme="minorHAnsi"/>
            </w:rPr>
            <w:instrText xml:space="preserve"> CITATION NIS13 \l 1033 </w:instrText>
          </w:r>
          <w:r w:rsidR="000A266E" w:rsidRPr="00F73C81">
            <w:rPr>
              <w:rFonts w:asciiTheme="minorHAnsi" w:hAnsiTheme="minorHAnsi" w:cstheme="minorHAnsi"/>
            </w:rPr>
            <w:fldChar w:fldCharType="separate"/>
          </w:r>
          <w:r w:rsidR="00F73C81" w:rsidRPr="00F73C81">
            <w:rPr>
              <w:rFonts w:asciiTheme="minorHAnsi" w:hAnsiTheme="minorHAnsi" w:cstheme="minorHAnsi"/>
              <w:noProof/>
            </w:rPr>
            <w:t>(NIST, NIST Special Publication 800-53 Security and Privacy Controls for Federal Information Systems and Organizations, 2013)</w:t>
          </w:r>
          <w:r w:rsidR="000A266E" w:rsidRPr="00F73C81">
            <w:rPr>
              <w:rFonts w:asciiTheme="minorHAnsi" w:hAnsiTheme="minorHAnsi" w:cstheme="minorHAnsi"/>
            </w:rPr>
            <w:fldChar w:fldCharType="end"/>
          </w:r>
        </w:sdtContent>
      </w:sdt>
      <w:r w:rsidRPr="00F73C81">
        <w:rPr>
          <w:rFonts w:asciiTheme="minorHAnsi" w:hAnsiTheme="minorHAnsi" w:cstheme="minorHAnsi"/>
        </w:rPr>
        <w:t>. According to CP-9, Contingency Planning-Information System Backup, regular data backup checks, and upgrades are essential to secure the protection of data sources. The backup prioritizes information based on sensitivity and risk level</w:t>
      </w:r>
      <w:r w:rsidR="000A266E" w:rsidRPr="00F73C81">
        <w:rPr>
          <w:rFonts w:asciiTheme="minorHAnsi" w:hAnsiTheme="minorHAnsi" w:cstheme="minorHAnsi"/>
        </w:rPr>
        <w:t xml:space="preserve"> </w:t>
      </w:r>
      <w:sdt>
        <w:sdtPr>
          <w:rPr>
            <w:rFonts w:asciiTheme="minorHAnsi" w:hAnsiTheme="minorHAnsi" w:cstheme="minorHAnsi"/>
          </w:rPr>
          <w:id w:val="1035074298"/>
          <w:citation/>
        </w:sdtPr>
        <w:sdtEndPr/>
        <w:sdtContent>
          <w:r w:rsidR="008135C3" w:rsidRPr="00F73C81">
            <w:rPr>
              <w:rFonts w:asciiTheme="minorHAnsi" w:hAnsiTheme="minorHAnsi" w:cstheme="minorHAnsi"/>
            </w:rPr>
            <w:fldChar w:fldCharType="begin"/>
          </w:r>
          <w:r w:rsidR="008135C3" w:rsidRPr="00F73C81">
            <w:rPr>
              <w:rFonts w:asciiTheme="minorHAnsi" w:hAnsiTheme="minorHAnsi" w:cstheme="minorHAnsi"/>
            </w:rPr>
            <w:instrText xml:space="preserve"> CITATION NISnd \l 1033 </w:instrText>
          </w:r>
          <w:r w:rsidR="008135C3" w:rsidRPr="00F73C81">
            <w:rPr>
              <w:rFonts w:asciiTheme="minorHAnsi" w:hAnsiTheme="minorHAnsi" w:cstheme="minorHAnsi"/>
            </w:rPr>
            <w:fldChar w:fldCharType="separate"/>
          </w:r>
          <w:r w:rsidR="00F73C81" w:rsidRPr="00F73C81">
            <w:rPr>
              <w:rFonts w:asciiTheme="minorHAnsi" w:hAnsiTheme="minorHAnsi" w:cstheme="minorHAnsi"/>
              <w:noProof/>
            </w:rPr>
            <w:t>(NIST, PROTECTING DATA FROM RANSOMWARE AND OTHER DATA LOSS EVENTS, n.d.)</w:t>
          </w:r>
          <w:r w:rsidR="008135C3" w:rsidRPr="00F73C81">
            <w:rPr>
              <w:rFonts w:asciiTheme="minorHAnsi" w:hAnsiTheme="minorHAnsi" w:cstheme="minorHAnsi"/>
            </w:rPr>
            <w:fldChar w:fldCharType="end"/>
          </w:r>
        </w:sdtContent>
      </w:sdt>
      <w:r w:rsidRPr="00F73C81">
        <w:rPr>
          <w:rFonts w:asciiTheme="minorHAnsi" w:hAnsiTheme="minorHAnsi" w:cstheme="minorHAnsi"/>
        </w:rPr>
        <w:t>. </w:t>
      </w:r>
    </w:p>
    <w:p w14:paraId="339C5266" w14:textId="29CBDBAA" w:rsidR="00600033" w:rsidRPr="00F73C81" w:rsidRDefault="00600033" w:rsidP="00F73C81">
      <w:pPr>
        <w:pStyle w:val="NormalWeb"/>
        <w:spacing w:before="0" w:beforeAutospacing="0" w:after="160" w:afterAutospacing="0" w:line="276" w:lineRule="auto"/>
        <w:ind w:firstLine="360"/>
        <w:rPr>
          <w:rFonts w:asciiTheme="minorHAnsi" w:hAnsiTheme="minorHAnsi" w:cstheme="minorHAnsi"/>
        </w:rPr>
      </w:pPr>
      <w:r w:rsidRPr="00F73C81">
        <w:rPr>
          <w:rFonts w:asciiTheme="minorHAnsi" w:hAnsiTheme="minorHAnsi" w:cstheme="minorHAnsi"/>
        </w:rPr>
        <w:t xml:space="preserve">In a ransomware attack, academic resources and individual personal information are the priorities of the backup. The </w:t>
      </w:r>
      <w:r w:rsidR="00043C0A" w:rsidRPr="00F73C81">
        <w:rPr>
          <w:rFonts w:asciiTheme="minorHAnsi" w:hAnsiTheme="minorHAnsi" w:cstheme="minorHAnsi"/>
        </w:rPr>
        <w:t>Cloud-based</w:t>
      </w:r>
      <w:r w:rsidRPr="00F73C81">
        <w:rPr>
          <w:rFonts w:asciiTheme="minorHAnsi" w:hAnsiTheme="minorHAnsi" w:cstheme="minorHAnsi"/>
        </w:rPr>
        <w:t xml:space="preserve"> backup service providers and encryption should be implemented to store the data backup and secure its access</w:t>
      </w:r>
      <w:r w:rsidR="00EA1B78" w:rsidRPr="00F73C81">
        <w:rPr>
          <w:rFonts w:asciiTheme="minorHAnsi" w:hAnsiTheme="minorHAnsi" w:cstheme="minorHAnsi"/>
        </w:rPr>
        <w:t xml:space="preserve"> </w:t>
      </w:r>
      <w:sdt>
        <w:sdtPr>
          <w:rPr>
            <w:rFonts w:asciiTheme="minorHAnsi" w:hAnsiTheme="minorHAnsi" w:cstheme="minorHAnsi"/>
          </w:rPr>
          <w:id w:val="1350838636"/>
          <w:citation/>
        </w:sdtPr>
        <w:sdtEndPr/>
        <w:sdtContent>
          <w:r w:rsidR="00EA1B78" w:rsidRPr="00F73C81">
            <w:rPr>
              <w:rFonts w:asciiTheme="minorHAnsi" w:hAnsiTheme="minorHAnsi" w:cstheme="minorHAnsi"/>
            </w:rPr>
            <w:fldChar w:fldCharType="begin"/>
          </w:r>
          <w:r w:rsidR="00EA1B78" w:rsidRPr="00F73C81">
            <w:rPr>
              <w:rFonts w:asciiTheme="minorHAnsi" w:hAnsiTheme="minorHAnsi" w:cstheme="minorHAnsi"/>
            </w:rPr>
            <w:instrText xml:space="preserve"> CITATION NIS201 \l 1033 </w:instrText>
          </w:r>
          <w:r w:rsidR="00EA1B78" w:rsidRPr="00F73C81">
            <w:rPr>
              <w:rFonts w:asciiTheme="minorHAnsi" w:hAnsiTheme="minorHAnsi" w:cstheme="minorHAnsi"/>
            </w:rPr>
            <w:fldChar w:fldCharType="separate"/>
          </w:r>
          <w:r w:rsidR="00F73C81" w:rsidRPr="00F73C81">
            <w:rPr>
              <w:rFonts w:asciiTheme="minorHAnsi" w:hAnsiTheme="minorHAnsi" w:cstheme="minorHAnsi"/>
              <w:noProof/>
            </w:rPr>
            <w:t>(NIST, Securing Data Integrity Against Ransomware Attacks:, 2020)</w:t>
          </w:r>
          <w:r w:rsidR="00EA1B78" w:rsidRPr="00F73C81">
            <w:rPr>
              <w:rFonts w:asciiTheme="minorHAnsi" w:hAnsiTheme="minorHAnsi" w:cstheme="minorHAnsi"/>
            </w:rPr>
            <w:fldChar w:fldCharType="end"/>
          </w:r>
        </w:sdtContent>
      </w:sdt>
      <w:sdt>
        <w:sdtPr>
          <w:rPr>
            <w:rFonts w:asciiTheme="minorHAnsi" w:hAnsiTheme="minorHAnsi" w:cstheme="minorHAnsi"/>
          </w:rPr>
          <w:id w:val="1513340955"/>
          <w:citation/>
        </w:sdtPr>
        <w:sdtEndPr/>
        <w:sdtContent>
          <w:r w:rsidR="007306DA" w:rsidRPr="00F73C81">
            <w:rPr>
              <w:rFonts w:asciiTheme="minorHAnsi" w:hAnsiTheme="minorHAnsi" w:cstheme="minorHAnsi"/>
            </w:rPr>
            <w:fldChar w:fldCharType="begin"/>
          </w:r>
          <w:r w:rsidR="007306DA" w:rsidRPr="00F73C81">
            <w:rPr>
              <w:rFonts w:asciiTheme="minorHAnsi" w:hAnsiTheme="minorHAnsi" w:cstheme="minorHAnsi"/>
            </w:rPr>
            <w:instrText xml:space="preserve">CITATION ISO22 \l 1033 </w:instrText>
          </w:r>
          <w:r w:rsidR="007306DA" w:rsidRPr="00F73C81">
            <w:rPr>
              <w:rFonts w:asciiTheme="minorHAnsi" w:hAnsiTheme="minorHAnsi" w:cstheme="minorHAnsi"/>
            </w:rPr>
            <w:fldChar w:fldCharType="separate"/>
          </w:r>
          <w:r w:rsidR="00F73C81" w:rsidRPr="00F73C81">
            <w:rPr>
              <w:rFonts w:asciiTheme="minorHAnsi" w:hAnsiTheme="minorHAnsi" w:cstheme="minorHAnsi"/>
              <w:noProof/>
            </w:rPr>
            <w:t xml:space="preserve"> (ISO-27002, ISO 27002:2022, Control 5.23 – Information Security for Use of Cloud Services, 2022)</w:t>
          </w:r>
          <w:r w:rsidR="007306DA" w:rsidRPr="00F73C81">
            <w:rPr>
              <w:rFonts w:asciiTheme="minorHAnsi" w:hAnsiTheme="minorHAnsi" w:cstheme="minorHAnsi"/>
            </w:rPr>
            <w:fldChar w:fldCharType="end"/>
          </w:r>
        </w:sdtContent>
      </w:sdt>
      <w:r w:rsidR="007306DA" w:rsidRPr="00F73C81">
        <w:rPr>
          <w:rFonts w:asciiTheme="minorHAnsi" w:hAnsiTheme="minorHAnsi" w:cstheme="minorHAnsi"/>
        </w:rPr>
        <w:t>.</w:t>
      </w:r>
    </w:p>
    <w:p w14:paraId="7BD6EEED" w14:textId="77777777" w:rsidR="000E0D82" w:rsidRPr="00F73C81" w:rsidRDefault="000E0D82" w:rsidP="00F73C81">
      <w:pPr>
        <w:pStyle w:val="NormalWeb"/>
        <w:spacing w:before="0" w:beforeAutospacing="0" w:after="160" w:afterAutospacing="0" w:line="276" w:lineRule="auto"/>
        <w:ind w:firstLine="360"/>
        <w:rPr>
          <w:rFonts w:asciiTheme="minorHAnsi" w:hAnsiTheme="minorHAnsi" w:cstheme="minorHAnsi"/>
        </w:rPr>
      </w:pPr>
    </w:p>
    <w:p w14:paraId="0F11F224" w14:textId="6F465AA4" w:rsidR="00600033" w:rsidRPr="00F73C81" w:rsidRDefault="00600033" w:rsidP="00F73C81">
      <w:pPr>
        <w:pStyle w:val="Heading4"/>
        <w:numPr>
          <w:ilvl w:val="3"/>
          <w:numId w:val="4"/>
        </w:numPr>
        <w:spacing w:line="276" w:lineRule="auto"/>
        <w:textAlignment w:val="baseline"/>
        <w:rPr>
          <w:rFonts w:asciiTheme="minorHAnsi" w:hAnsiTheme="minorHAnsi" w:cstheme="minorHAnsi"/>
          <w:sz w:val="24"/>
          <w:szCs w:val="24"/>
        </w:rPr>
      </w:pPr>
      <w:r w:rsidRPr="00F73C81">
        <w:rPr>
          <w:rFonts w:asciiTheme="minorHAnsi" w:hAnsiTheme="minorHAnsi" w:cstheme="minorHAnsi"/>
          <w:b/>
          <w:bCs/>
          <w:i w:val="0"/>
          <w:iCs w:val="0"/>
          <w:sz w:val="24"/>
          <w:szCs w:val="24"/>
        </w:rPr>
        <w:t>Employee Monitoring</w:t>
      </w:r>
    </w:p>
    <w:p w14:paraId="0C94DDF7" w14:textId="345A9755" w:rsidR="000E0D82" w:rsidRPr="00F73C81" w:rsidRDefault="00600033" w:rsidP="00F73C81">
      <w:pPr>
        <w:pStyle w:val="NormalWeb"/>
        <w:spacing w:before="0" w:beforeAutospacing="0" w:after="160" w:afterAutospacing="0" w:line="276" w:lineRule="auto"/>
        <w:ind w:firstLine="720"/>
        <w:rPr>
          <w:rFonts w:asciiTheme="minorHAnsi" w:hAnsiTheme="minorHAnsi" w:cstheme="minorHAnsi"/>
        </w:rPr>
      </w:pPr>
      <w:r w:rsidRPr="00F73C81">
        <w:rPr>
          <w:rFonts w:asciiTheme="minorHAnsi" w:hAnsiTheme="minorHAnsi" w:cstheme="minorHAnsi"/>
        </w:rPr>
        <w:t xml:space="preserve">Information security monitoring is to maintain the awareness of risks and threats conducted by employees </w:t>
      </w:r>
      <w:sdt>
        <w:sdtPr>
          <w:rPr>
            <w:rFonts w:asciiTheme="minorHAnsi" w:hAnsiTheme="minorHAnsi" w:cstheme="minorHAnsi"/>
          </w:rPr>
          <w:id w:val="-623389850"/>
          <w:citation/>
        </w:sdtPr>
        <w:sdtEndPr/>
        <w:sdtContent>
          <w:r w:rsidR="00043C0A" w:rsidRPr="00F73C81">
            <w:rPr>
              <w:rFonts w:asciiTheme="minorHAnsi" w:hAnsiTheme="minorHAnsi" w:cstheme="minorHAnsi"/>
            </w:rPr>
            <w:fldChar w:fldCharType="begin"/>
          </w:r>
          <w:r w:rsidR="00043C0A" w:rsidRPr="00F73C81">
            <w:rPr>
              <w:rFonts w:asciiTheme="minorHAnsi" w:hAnsiTheme="minorHAnsi" w:cstheme="minorHAnsi"/>
            </w:rPr>
            <w:instrText xml:space="preserve">CITATION NIS11 \l 1033 </w:instrText>
          </w:r>
          <w:r w:rsidR="00043C0A" w:rsidRPr="00F73C81">
            <w:rPr>
              <w:rFonts w:asciiTheme="minorHAnsi" w:hAnsiTheme="minorHAnsi" w:cstheme="minorHAnsi"/>
            </w:rPr>
            <w:fldChar w:fldCharType="separate"/>
          </w:r>
          <w:r w:rsidR="00F73C81" w:rsidRPr="00F73C81">
            <w:rPr>
              <w:rFonts w:asciiTheme="minorHAnsi" w:hAnsiTheme="minorHAnsi" w:cstheme="minorHAnsi"/>
              <w:noProof/>
            </w:rPr>
            <w:t>(NIST, Information Security, 2011)</w:t>
          </w:r>
          <w:r w:rsidR="00043C0A" w:rsidRPr="00F73C81">
            <w:rPr>
              <w:rFonts w:asciiTheme="minorHAnsi" w:hAnsiTheme="minorHAnsi" w:cstheme="minorHAnsi"/>
            </w:rPr>
            <w:fldChar w:fldCharType="end"/>
          </w:r>
        </w:sdtContent>
      </w:sdt>
      <w:r w:rsidRPr="00F73C81">
        <w:rPr>
          <w:rFonts w:asciiTheme="minorHAnsi" w:hAnsiTheme="minorHAnsi" w:cstheme="minorHAnsi"/>
        </w:rPr>
        <w:t xml:space="preserve">. According to </w:t>
      </w:r>
      <w:sdt>
        <w:sdtPr>
          <w:rPr>
            <w:rFonts w:asciiTheme="minorHAnsi" w:hAnsiTheme="minorHAnsi" w:cstheme="minorHAnsi"/>
          </w:rPr>
          <w:id w:val="761341719"/>
          <w:citation/>
        </w:sdtPr>
        <w:sdtEndPr/>
        <w:sdtContent>
          <w:r w:rsidR="00043C0A" w:rsidRPr="00F73C81">
            <w:rPr>
              <w:rFonts w:asciiTheme="minorHAnsi" w:hAnsiTheme="minorHAnsi" w:cstheme="minorHAnsi"/>
            </w:rPr>
            <w:fldChar w:fldCharType="begin"/>
          </w:r>
          <w:r w:rsidR="00043C0A" w:rsidRPr="00F73C81">
            <w:rPr>
              <w:rFonts w:asciiTheme="minorHAnsi" w:hAnsiTheme="minorHAnsi" w:cstheme="minorHAnsi"/>
            </w:rPr>
            <w:instrText xml:space="preserve">CITATION ISO221 \l 1033 </w:instrText>
          </w:r>
          <w:r w:rsidR="00043C0A" w:rsidRPr="00F73C81">
            <w:rPr>
              <w:rFonts w:asciiTheme="minorHAnsi" w:hAnsiTheme="minorHAnsi" w:cstheme="minorHAnsi"/>
            </w:rPr>
            <w:fldChar w:fldCharType="separate"/>
          </w:r>
          <w:r w:rsidR="00F73C81" w:rsidRPr="00F73C81">
            <w:rPr>
              <w:rFonts w:asciiTheme="minorHAnsi" w:hAnsiTheme="minorHAnsi" w:cstheme="minorHAnsi"/>
              <w:noProof/>
            </w:rPr>
            <w:t xml:space="preserve">(ISO-27002, ISO </w:t>
          </w:r>
          <w:r w:rsidR="00F73C81" w:rsidRPr="00F73C81">
            <w:rPr>
              <w:rFonts w:asciiTheme="minorHAnsi" w:hAnsiTheme="minorHAnsi" w:cstheme="minorHAnsi"/>
              <w:noProof/>
            </w:rPr>
            <w:lastRenderedPageBreak/>
            <w:t>27002:2022, Control 8.16 – Monitoring Activities, 2022)</w:t>
          </w:r>
          <w:r w:rsidR="00043C0A" w:rsidRPr="00F73C81">
            <w:rPr>
              <w:rFonts w:asciiTheme="minorHAnsi" w:hAnsiTheme="minorHAnsi" w:cstheme="minorHAnsi"/>
            </w:rPr>
            <w:fldChar w:fldCharType="end"/>
          </w:r>
        </w:sdtContent>
      </w:sdt>
      <w:r w:rsidRPr="00F73C81">
        <w:rPr>
          <w:rFonts w:asciiTheme="minorHAnsi" w:hAnsiTheme="minorHAnsi" w:cstheme="minorHAnsi"/>
        </w:rPr>
        <w:t>, the university should identify network behavior as a baseline to analyze across the network to detect unauthorized access to internal data resources.</w:t>
      </w:r>
    </w:p>
    <w:p w14:paraId="54D6871A" w14:textId="77777777" w:rsidR="00F73C81" w:rsidRPr="00F73C81" w:rsidRDefault="00F73C81" w:rsidP="00F73C81">
      <w:pPr>
        <w:pStyle w:val="NormalWeb"/>
        <w:spacing w:before="0" w:beforeAutospacing="0" w:after="160" w:afterAutospacing="0" w:line="276" w:lineRule="auto"/>
        <w:ind w:firstLine="720"/>
        <w:rPr>
          <w:rFonts w:asciiTheme="minorHAnsi" w:hAnsiTheme="minorHAnsi" w:cstheme="minorHAnsi"/>
        </w:rPr>
      </w:pPr>
    </w:p>
    <w:p w14:paraId="18629B27" w14:textId="748DEC3B" w:rsidR="00B26DA6" w:rsidRPr="00F73C81" w:rsidRDefault="00600033" w:rsidP="00F73C81">
      <w:pPr>
        <w:pStyle w:val="Heading4"/>
        <w:numPr>
          <w:ilvl w:val="3"/>
          <w:numId w:val="4"/>
        </w:numPr>
        <w:spacing w:line="276" w:lineRule="auto"/>
        <w:textAlignment w:val="baseline"/>
        <w:rPr>
          <w:rFonts w:asciiTheme="minorHAnsi" w:hAnsiTheme="minorHAnsi" w:cstheme="minorHAnsi"/>
          <w:b/>
          <w:bCs/>
          <w:i w:val="0"/>
          <w:iCs w:val="0"/>
          <w:sz w:val="24"/>
          <w:szCs w:val="24"/>
        </w:rPr>
      </w:pPr>
      <w:r w:rsidRPr="00F73C81">
        <w:rPr>
          <w:rFonts w:asciiTheme="minorHAnsi" w:hAnsiTheme="minorHAnsi" w:cstheme="minorHAnsi"/>
          <w:b/>
          <w:bCs/>
          <w:i w:val="0"/>
          <w:iCs w:val="0"/>
          <w:sz w:val="24"/>
          <w:szCs w:val="24"/>
        </w:rPr>
        <w:t>Virus Protection</w:t>
      </w:r>
    </w:p>
    <w:p w14:paraId="0636B245" w14:textId="77777777" w:rsidR="00600033" w:rsidRPr="00F73C81" w:rsidRDefault="00600033" w:rsidP="00F73C81">
      <w:pPr>
        <w:pStyle w:val="NormalWeb"/>
        <w:spacing w:before="0" w:beforeAutospacing="0" w:after="160" w:afterAutospacing="0" w:line="276" w:lineRule="auto"/>
        <w:ind w:firstLine="360"/>
        <w:rPr>
          <w:rFonts w:asciiTheme="minorHAnsi" w:hAnsiTheme="minorHAnsi" w:cstheme="minorHAnsi"/>
        </w:rPr>
      </w:pPr>
      <w:r w:rsidRPr="00F73C81">
        <w:rPr>
          <w:rFonts w:asciiTheme="minorHAnsi" w:hAnsiTheme="minorHAnsi" w:cstheme="minorHAnsi"/>
        </w:rPr>
        <w:t>The university should ensure that the policies have covered the prevention of malware and ransomware incidents. The responsibility lies in both internal and external factors that access to the university network, including:</w:t>
      </w:r>
    </w:p>
    <w:p w14:paraId="7B61BC7B" w14:textId="77777777" w:rsidR="00600033" w:rsidRPr="00F73C81" w:rsidRDefault="00600033" w:rsidP="00F73C81">
      <w:pPr>
        <w:pStyle w:val="NormalWeb"/>
        <w:numPr>
          <w:ilvl w:val="0"/>
          <w:numId w:val="19"/>
        </w:numPr>
        <w:spacing w:before="0" w:beforeAutospacing="0" w:after="0" w:afterAutospacing="0" w:line="276" w:lineRule="auto"/>
        <w:textAlignment w:val="baseline"/>
        <w:rPr>
          <w:rFonts w:asciiTheme="minorHAnsi" w:hAnsiTheme="minorHAnsi" w:cstheme="minorHAnsi"/>
        </w:rPr>
      </w:pPr>
      <w:r w:rsidRPr="00F73C81">
        <w:rPr>
          <w:rFonts w:asciiTheme="minorHAnsi" w:hAnsiTheme="minorHAnsi" w:cstheme="minorHAnsi"/>
        </w:rPr>
        <w:t>Scan the applications, files, and email attachments before accessing.</w:t>
      </w:r>
    </w:p>
    <w:p w14:paraId="6F88BC75" w14:textId="2CD87EFF" w:rsidR="00600033" w:rsidRPr="00F73C81" w:rsidRDefault="00600033" w:rsidP="00F73C81">
      <w:pPr>
        <w:pStyle w:val="NormalWeb"/>
        <w:numPr>
          <w:ilvl w:val="0"/>
          <w:numId w:val="19"/>
        </w:numPr>
        <w:spacing w:before="0" w:beforeAutospacing="0" w:after="0" w:afterAutospacing="0" w:line="276" w:lineRule="auto"/>
        <w:textAlignment w:val="baseline"/>
        <w:rPr>
          <w:rFonts w:asciiTheme="minorHAnsi" w:hAnsiTheme="minorHAnsi" w:cstheme="minorHAnsi"/>
        </w:rPr>
      </w:pPr>
      <w:r w:rsidRPr="00F73C81">
        <w:rPr>
          <w:rFonts w:asciiTheme="minorHAnsi" w:hAnsiTheme="minorHAnsi" w:cstheme="minorHAnsi"/>
        </w:rPr>
        <w:t xml:space="preserve">Prohibit sending and receiving various types of files </w:t>
      </w:r>
      <w:r w:rsidR="00043C0A" w:rsidRPr="00F73C81">
        <w:rPr>
          <w:rFonts w:asciiTheme="minorHAnsi" w:hAnsiTheme="minorHAnsi" w:cstheme="minorHAnsi"/>
        </w:rPr>
        <w:t>(</w:t>
      </w:r>
      <w:r w:rsidRPr="00F73C81">
        <w:rPr>
          <w:rFonts w:asciiTheme="minorHAnsi" w:hAnsiTheme="minorHAnsi" w:cstheme="minorHAnsi"/>
        </w:rPr>
        <w:t>zip files, exe files, etc.) via e-mailing and e-messaging</w:t>
      </w:r>
    </w:p>
    <w:p w14:paraId="6BB2C56B" w14:textId="77777777" w:rsidR="00600033" w:rsidRPr="00F73C81" w:rsidRDefault="00600033" w:rsidP="00F73C81">
      <w:pPr>
        <w:pStyle w:val="NormalWeb"/>
        <w:numPr>
          <w:ilvl w:val="0"/>
          <w:numId w:val="19"/>
        </w:numPr>
        <w:spacing w:before="0" w:beforeAutospacing="0" w:after="0" w:afterAutospacing="0" w:line="276" w:lineRule="auto"/>
        <w:textAlignment w:val="baseline"/>
        <w:rPr>
          <w:rFonts w:asciiTheme="minorHAnsi" w:hAnsiTheme="minorHAnsi" w:cstheme="minorHAnsi"/>
        </w:rPr>
      </w:pPr>
      <w:r w:rsidRPr="00F73C81">
        <w:rPr>
          <w:rFonts w:asciiTheme="minorHAnsi" w:hAnsiTheme="minorHAnsi" w:cstheme="minorHAnsi"/>
        </w:rPr>
        <w:t>Restrict the use of removable storage</w:t>
      </w:r>
    </w:p>
    <w:p w14:paraId="444C8FE2" w14:textId="77777777" w:rsidR="00600033" w:rsidRPr="00F73C81" w:rsidRDefault="00600033" w:rsidP="00F73C81">
      <w:pPr>
        <w:pStyle w:val="NormalWeb"/>
        <w:numPr>
          <w:ilvl w:val="0"/>
          <w:numId w:val="19"/>
        </w:numPr>
        <w:spacing w:before="0" w:beforeAutospacing="0" w:after="0" w:afterAutospacing="0" w:line="276" w:lineRule="auto"/>
        <w:textAlignment w:val="baseline"/>
        <w:rPr>
          <w:rFonts w:asciiTheme="minorHAnsi" w:hAnsiTheme="minorHAnsi" w:cstheme="minorHAnsi"/>
        </w:rPr>
      </w:pPr>
      <w:r w:rsidRPr="00F73C81">
        <w:rPr>
          <w:rFonts w:asciiTheme="minorHAnsi" w:hAnsiTheme="minorHAnsi" w:cstheme="minorHAnsi"/>
        </w:rPr>
        <w:t>Specify and provide regular updates on anti-virus software. </w:t>
      </w:r>
    </w:p>
    <w:p w14:paraId="4838AE3D" w14:textId="77777777" w:rsidR="00600033" w:rsidRPr="00F73C81" w:rsidRDefault="00600033" w:rsidP="00F73C81">
      <w:pPr>
        <w:pStyle w:val="NormalWeb"/>
        <w:numPr>
          <w:ilvl w:val="0"/>
          <w:numId w:val="19"/>
        </w:numPr>
        <w:spacing w:before="0" w:beforeAutospacing="0" w:after="160" w:afterAutospacing="0" w:line="276" w:lineRule="auto"/>
        <w:textAlignment w:val="baseline"/>
        <w:rPr>
          <w:rFonts w:asciiTheme="minorHAnsi" w:hAnsiTheme="minorHAnsi" w:cstheme="minorHAnsi"/>
        </w:rPr>
      </w:pPr>
      <w:r w:rsidRPr="00F73C81">
        <w:rPr>
          <w:rFonts w:asciiTheme="minorHAnsi" w:hAnsiTheme="minorHAnsi" w:cstheme="minorHAnsi"/>
        </w:rPr>
        <w:t>Restrict the use of personal internet devices in the internal network</w:t>
      </w:r>
    </w:p>
    <w:p w14:paraId="5DE44772" w14:textId="6C3D6815" w:rsidR="00EA2E9F" w:rsidRPr="00F73C81" w:rsidRDefault="005B743B" w:rsidP="00F73C81">
      <w:pPr>
        <w:pStyle w:val="NormalWeb"/>
        <w:spacing w:before="0" w:beforeAutospacing="0" w:after="160" w:afterAutospacing="0" w:line="276" w:lineRule="auto"/>
        <w:textAlignment w:val="baseline"/>
        <w:rPr>
          <w:rFonts w:asciiTheme="minorHAnsi" w:hAnsiTheme="minorHAnsi" w:cstheme="minorHAnsi"/>
        </w:rPr>
      </w:pPr>
      <w:sdt>
        <w:sdtPr>
          <w:rPr>
            <w:rFonts w:asciiTheme="minorHAnsi" w:hAnsiTheme="minorHAnsi" w:cstheme="minorHAnsi"/>
          </w:rPr>
          <w:id w:val="1886906927"/>
          <w:citation/>
        </w:sdtPr>
        <w:sdtEndPr/>
        <w:sdtContent>
          <w:r w:rsidR="00EA2E9F" w:rsidRPr="00F73C81">
            <w:rPr>
              <w:rFonts w:asciiTheme="minorHAnsi" w:hAnsiTheme="minorHAnsi" w:cstheme="minorHAnsi"/>
            </w:rPr>
            <w:fldChar w:fldCharType="begin"/>
          </w:r>
          <w:r w:rsidR="00EA2E9F" w:rsidRPr="00F73C81">
            <w:rPr>
              <w:rFonts w:asciiTheme="minorHAnsi" w:hAnsiTheme="minorHAnsi" w:cstheme="minorHAnsi"/>
            </w:rPr>
            <w:instrText xml:space="preserve"> CITATION NIS131 \l 1033 </w:instrText>
          </w:r>
          <w:r w:rsidR="00EA2E9F" w:rsidRPr="00F73C81">
            <w:rPr>
              <w:rFonts w:asciiTheme="minorHAnsi" w:hAnsiTheme="minorHAnsi" w:cstheme="minorHAnsi"/>
            </w:rPr>
            <w:fldChar w:fldCharType="separate"/>
          </w:r>
          <w:r w:rsidR="00F73C81" w:rsidRPr="00F73C81">
            <w:rPr>
              <w:rFonts w:asciiTheme="minorHAnsi" w:hAnsiTheme="minorHAnsi" w:cstheme="minorHAnsi"/>
              <w:noProof/>
            </w:rPr>
            <w:t>(NIST, NIST Special Publication 800-83 Guide to Malware Incident Prevention and Handling for Desktops and Laptops, 2013)</w:t>
          </w:r>
          <w:r w:rsidR="00EA2E9F" w:rsidRPr="00F73C81">
            <w:rPr>
              <w:rFonts w:asciiTheme="minorHAnsi" w:hAnsiTheme="minorHAnsi" w:cstheme="minorHAnsi"/>
            </w:rPr>
            <w:fldChar w:fldCharType="end"/>
          </w:r>
        </w:sdtContent>
      </w:sdt>
    </w:p>
    <w:p w14:paraId="44D2E2CE" w14:textId="77777777" w:rsidR="000E0D82" w:rsidRPr="00F73C81" w:rsidRDefault="000E0D82" w:rsidP="00F73C81">
      <w:pPr>
        <w:pStyle w:val="NormalWeb"/>
        <w:spacing w:before="0" w:beforeAutospacing="0" w:after="160" w:afterAutospacing="0" w:line="276" w:lineRule="auto"/>
        <w:textAlignment w:val="baseline"/>
        <w:rPr>
          <w:rFonts w:asciiTheme="minorHAnsi" w:hAnsiTheme="minorHAnsi" w:cstheme="minorHAnsi"/>
        </w:rPr>
      </w:pPr>
    </w:p>
    <w:p w14:paraId="4A334888" w14:textId="65D32F00" w:rsidR="00B26DA6" w:rsidRPr="00F73C81" w:rsidRDefault="00600033" w:rsidP="00F73C81">
      <w:pPr>
        <w:pStyle w:val="Heading4"/>
        <w:numPr>
          <w:ilvl w:val="3"/>
          <w:numId w:val="4"/>
        </w:numPr>
        <w:spacing w:line="276" w:lineRule="auto"/>
        <w:textAlignment w:val="baseline"/>
        <w:rPr>
          <w:rFonts w:asciiTheme="minorHAnsi" w:hAnsiTheme="minorHAnsi" w:cstheme="minorHAnsi"/>
          <w:b/>
          <w:bCs/>
          <w:i w:val="0"/>
          <w:iCs w:val="0"/>
          <w:sz w:val="24"/>
          <w:szCs w:val="24"/>
        </w:rPr>
      </w:pPr>
      <w:r w:rsidRPr="00F73C81">
        <w:rPr>
          <w:rFonts w:asciiTheme="minorHAnsi" w:hAnsiTheme="minorHAnsi" w:cstheme="minorHAnsi"/>
          <w:b/>
          <w:bCs/>
          <w:i w:val="0"/>
          <w:iCs w:val="0"/>
          <w:sz w:val="24"/>
          <w:szCs w:val="24"/>
        </w:rPr>
        <w:t>Encryption</w:t>
      </w:r>
    </w:p>
    <w:p w14:paraId="4695A33B" w14:textId="67F27F6D" w:rsidR="00600033" w:rsidRPr="00F73C81" w:rsidRDefault="00600033" w:rsidP="00F73C81">
      <w:pPr>
        <w:pStyle w:val="NormalWeb"/>
        <w:spacing w:before="0" w:beforeAutospacing="0" w:after="160" w:afterAutospacing="0" w:line="276" w:lineRule="auto"/>
        <w:ind w:firstLine="720"/>
        <w:rPr>
          <w:rFonts w:asciiTheme="minorHAnsi" w:hAnsiTheme="minorHAnsi" w:cstheme="minorHAnsi"/>
        </w:rPr>
      </w:pPr>
      <w:r w:rsidRPr="00F73C81">
        <w:rPr>
          <w:rFonts w:asciiTheme="minorHAnsi" w:hAnsiTheme="minorHAnsi" w:cstheme="minorHAnsi"/>
        </w:rPr>
        <w:t xml:space="preserve">Encryption is defined as transforming visible data into an encrypted form. The university should use cryptography, which is a mathematical formula to encrypt the data to protect the sensitive information in the network, such as personal identity, credit cards, academic research, etc. </w:t>
      </w:r>
      <w:sdt>
        <w:sdtPr>
          <w:rPr>
            <w:rFonts w:asciiTheme="minorHAnsi" w:hAnsiTheme="minorHAnsi" w:cstheme="minorHAnsi"/>
          </w:rPr>
          <w:id w:val="1128433719"/>
          <w:citation/>
        </w:sdtPr>
        <w:sdtEndPr/>
        <w:sdtContent>
          <w:r w:rsidR="00066678" w:rsidRPr="00F73C81">
            <w:rPr>
              <w:rFonts w:asciiTheme="minorHAnsi" w:hAnsiTheme="minorHAnsi" w:cstheme="minorHAnsi"/>
            </w:rPr>
            <w:fldChar w:fldCharType="begin"/>
          </w:r>
          <w:r w:rsidR="00066678" w:rsidRPr="00F73C81">
            <w:rPr>
              <w:rFonts w:asciiTheme="minorHAnsi" w:hAnsiTheme="minorHAnsi" w:cstheme="minorHAnsi"/>
            </w:rPr>
            <w:instrText xml:space="preserve"> CITATION NIS141 \l 1033 </w:instrText>
          </w:r>
          <w:r w:rsidR="00066678" w:rsidRPr="00F73C81">
            <w:rPr>
              <w:rFonts w:asciiTheme="minorHAnsi" w:hAnsiTheme="minorHAnsi" w:cstheme="minorHAnsi"/>
            </w:rPr>
            <w:fldChar w:fldCharType="separate"/>
          </w:r>
          <w:r w:rsidR="00F73C81" w:rsidRPr="00F73C81">
            <w:rPr>
              <w:rFonts w:asciiTheme="minorHAnsi" w:hAnsiTheme="minorHAnsi" w:cstheme="minorHAnsi"/>
              <w:noProof/>
            </w:rPr>
            <w:t>(NIST, Chapter 19: Cryptography, 2014)</w:t>
          </w:r>
          <w:r w:rsidR="00066678" w:rsidRPr="00F73C81">
            <w:rPr>
              <w:rFonts w:asciiTheme="minorHAnsi" w:hAnsiTheme="minorHAnsi" w:cstheme="minorHAnsi"/>
            </w:rPr>
            <w:fldChar w:fldCharType="end"/>
          </w:r>
        </w:sdtContent>
      </w:sdt>
      <w:r w:rsidRPr="00F73C81">
        <w:rPr>
          <w:rFonts w:asciiTheme="minorHAnsi" w:hAnsiTheme="minorHAnsi" w:cstheme="minorHAnsi"/>
        </w:rPr>
        <w:t>. The university should use encryption for sensitive files.</w:t>
      </w:r>
    </w:p>
    <w:p w14:paraId="4D02E855" w14:textId="77777777" w:rsidR="000E0D82" w:rsidRPr="00F73C81" w:rsidRDefault="000E0D82" w:rsidP="00F73C81">
      <w:pPr>
        <w:pStyle w:val="NormalWeb"/>
        <w:spacing w:before="0" w:beforeAutospacing="0" w:after="160" w:afterAutospacing="0" w:line="276" w:lineRule="auto"/>
        <w:ind w:firstLine="720"/>
        <w:rPr>
          <w:rFonts w:asciiTheme="minorHAnsi" w:hAnsiTheme="minorHAnsi" w:cstheme="minorHAnsi"/>
        </w:rPr>
      </w:pPr>
    </w:p>
    <w:p w14:paraId="75A3D8AF" w14:textId="1EEA007A" w:rsidR="00600033" w:rsidRPr="00F73C81" w:rsidRDefault="00600033" w:rsidP="00F73C81">
      <w:pPr>
        <w:pStyle w:val="Heading3"/>
        <w:numPr>
          <w:ilvl w:val="2"/>
          <w:numId w:val="4"/>
        </w:numPr>
        <w:spacing w:line="276" w:lineRule="auto"/>
        <w:textAlignment w:val="baseline"/>
        <w:rPr>
          <w:rFonts w:asciiTheme="minorHAnsi" w:hAnsiTheme="minorHAnsi" w:cstheme="minorHAnsi"/>
          <w:color w:val="2F5496" w:themeColor="accent1" w:themeShade="BF"/>
        </w:rPr>
      </w:pPr>
      <w:bookmarkStart w:id="30" w:name="_Toc170358186"/>
      <w:r w:rsidRPr="00F73C81">
        <w:rPr>
          <w:rFonts w:asciiTheme="minorHAnsi" w:hAnsiTheme="minorHAnsi" w:cstheme="minorHAnsi"/>
          <w:b/>
          <w:bCs/>
          <w:color w:val="2F5496" w:themeColor="accent1" w:themeShade="BF"/>
        </w:rPr>
        <w:t>Violations of Policy</w:t>
      </w:r>
      <w:bookmarkEnd w:id="30"/>
    </w:p>
    <w:p w14:paraId="29BCB201" w14:textId="1F16CCB3" w:rsidR="00600033" w:rsidRPr="00F73C81" w:rsidRDefault="00600033" w:rsidP="00F73C81">
      <w:pPr>
        <w:pStyle w:val="Heading4"/>
        <w:numPr>
          <w:ilvl w:val="3"/>
          <w:numId w:val="4"/>
        </w:numPr>
        <w:spacing w:line="276" w:lineRule="auto"/>
        <w:textAlignment w:val="baseline"/>
        <w:rPr>
          <w:rFonts w:asciiTheme="minorHAnsi" w:hAnsiTheme="minorHAnsi" w:cstheme="minorHAnsi"/>
          <w:sz w:val="24"/>
          <w:szCs w:val="24"/>
        </w:rPr>
      </w:pPr>
      <w:r w:rsidRPr="00F73C81">
        <w:rPr>
          <w:rFonts w:asciiTheme="minorHAnsi" w:hAnsiTheme="minorHAnsi" w:cstheme="minorHAnsi"/>
          <w:b/>
          <w:bCs/>
          <w:i w:val="0"/>
          <w:iCs w:val="0"/>
          <w:sz w:val="24"/>
          <w:szCs w:val="24"/>
        </w:rPr>
        <w:t>Procedures for Reporting Violations</w:t>
      </w:r>
    </w:p>
    <w:p w14:paraId="470590BA" w14:textId="77777777" w:rsidR="00600033" w:rsidRPr="00F73C81" w:rsidRDefault="00600033" w:rsidP="00F73C81">
      <w:pPr>
        <w:pStyle w:val="NormalWeb"/>
        <w:spacing w:before="0" w:beforeAutospacing="0" w:after="160" w:afterAutospacing="0" w:line="276" w:lineRule="auto"/>
        <w:ind w:firstLine="360"/>
        <w:rPr>
          <w:rFonts w:asciiTheme="minorHAnsi" w:hAnsiTheme="minorHAnsi" w:cstheme="minorHAnsi"/>
        </w:rPr>
      </w:pPr>
      <w:r w:rsidRPr="00F73C81">
        <w:rPr>
          <w:rFonts w:asciiTheme="minorHAnsi" w:hAnsiTheme="minorHAnsi" w:cstheme="minorHAnsi"/>
        </w:rPr>
        <w:t>In a ransomware attack, logs of modification of files and Active Directory changes to logging adjustments are required to record and detect suspicious attachments and the data that have been modified by it.</w:t>
      </w:r>
    </w:p>
    <w:p w14:paraId="3B8E0A89" w14:textId="77777777" w:rsidR="00600033" w:rsidRPr="00F73C81" w:rsidRDefault="00600033" w:rsidP="00F73C81">
      <w:pPr>
        <w:pStyle w:val="NormalWeb"/>
        <w:numPr>
          <w:ilvl w:val="0"/>
          <w:numId w:val="20"/>
        </w:numPr>
        <w:spacing w:before="0" w:beforeAutospacing="0" w:after="0" w:afterAutospacing="0" w:line="276" w:lineRule="auto"/>
        <w:textAlignment w:val="baseline"/>
        <w:rPr>
          <w:rFonts w:asciiTheme="minorHAnsi" w:hAnsiTheme="minorHAnsi" w:cstheme="minorHAnsi"/>
        </w:rPr>
      </w:pPr>
      <w:r w:rsidRPr="00F73C81">
        <w:rPr>
          <w:rFonts w:asciiTheme="minorHAnsi" w:hAnsiTheme="minorHAnsi" w:cstheme="minorHAnsi"/>
        </w:rPr>
        <w:t>The log and report of the system should be available to support the IT team in addressing the threat</w:t>
      </w:r>
    </w:p>
    <w:p w14:paraId="5336F0E0" w14:textId="77777777" w:rsidR="00600033" w:rsidRPr="00F73C81" w:rsidRDefault="00600033" w:rsidP="00F73C81">
      <w:pPr>
        <w:pStyle w:val="NormalWeb"/>
        <w:numPr>
          <w:ilvl w:val="0"/>
          <w:numId w:val="20"/>
        </w:numPr>
        <w:spacing w:before="0" w:beforeAutospacing="0" w:after="0" w:afterAutospacing="0" w:line="276" w:lineRule="auto"/>
        <w:textAlignment w:val="baseline"/>
        <w:rPr>
          <w:rFonts w:asciiTheme="minorHAnsi" w:hAnsiTheme="minorHAnsi" w:cstheme="minorHAnsi"/>
        </w:rPr>
      </w:pPr>
      <w:r w:rsidRPr="00F73C81">
        <w:rPr>
          <w:rFonts w:asciiTheme="minorHAnsi" w:hAnsiTheme="minorHAnsi" w:cstheme="minorHAnsi"/>
        </w:rPr>
        <w:t>The detection should be available to analyze the modifications made before and after the installation of the attachment</w:t>
      </w:r>
    </w:p>
    <w:p w14:paraId="7DC3A9AC" w14:textId="77777777" w:rsidR="00600033" w:rsidRPr="00F73C81" w:rsidRDefault="00600033" w:rsidP="00F73C81">
      <w:pPr>
        <w:pStyle w:val="NormalWeb"/>
        <w:numPr>
          <w:ilvl w:val="0"/>
          <w:numId w:val="20"/>
        </w:numPr>
        <w:spacing w:before="0" w:beforeAutospacing="0" w:after="0" w:afterAutospacing="0" w:line="276" w:lineRule="auto"/>
        <w:textAlignment w:val="baseline"/>
        <w:rPr>
          <w:rFonts w:asciiTheme="minorHAnsi" w:hAnsiTheme="minorHAnsi" w:cstheme="minorHAnsi"/>
        </w:rPr>
      </w:pPr>
      <w:r w:rsidRPr="00F73C81">
        <w:rPr>
          <w:rFonts w:asciiTheme="minorHAnsi" w:hAnsiTheme="minorHAnsi" w:cstheme="minorHAnsi"/>
        </w:rPr>
        <w:lastRenderedPageBreak/>
        <w:t>The mitigation and containment should be available to alert users when the attachment appears.</w:t>
      </w:r>
    </w:p>
    <w:p w14:paraId="565125B1" w14:textId="77777777" w:rsidR="00600033" w:rsidRPr="00F73C81" w:rsidRDefault="00600033" w:rsidP="00F73C81">
      <w:pPr>
        <w:pStyle w:val="NormalWeb"/>
        <w:numPr>
          <w:ilvl w:val="0"/>
          <w:numId w:val="20"/>
        </w:numPr>
        <w:spacing w:before="0" w:beforeAutospacing="0" w:after="160" w:afterAutospacing="0" w:line="276" w:lineRule="auto"/>
        <w:textAlignment w:val="baseline"/>
        <w:rPr>
          <w:rFonts w:asciiTheme="minorHAnsi" w:hAnsiTheme="minorHAnsi" w:cstheme="minorHAnsi"/>
        </w:rPr>
      </w:pPr>
      <w:r w:rsidRPr="00F73C81">
        <w:rPr>
          <w:rFonts w:asciiTheme="minorHAnsi" w:hAnsiTheme="minorHAnsi" w:cstheme="minorHAnsi"/>
        </w:rPr>
        <w:t>The forensics/analytics should be available to analyze the network traffic made by the suspicious file.</w:t>
      </w:r>
    </w:p>
    <w:p w14:paraId="729935E2" w14:textId="3622E3C6" w:rsidR="00066678" w:rsidRPr="00F73C81" w:rsidRDefault="005B743B" w:rsidP="00F73C81">
      <w:pPr>
        <w:pStyle w:val="NormalWeb"/>
        <w:spacing w:before="0" w:beforeAutospacing="0" w:after="160" w:afterAutospacing="0" w:line="276" w:lineRule="auto"/>
        <w:textAlignment w:val="baseline"/>
        <w:rPr>
          <w:rFonts w:asciiTheme="minorHAnsi" w:hAnsiTheme="minorHAnsi" w:cstheme="minorHAnsi"/>
        </w:rPr>
      </w:pPr>
      <w:sdt>
        <w:sdtPr>
          <w:rPr>
            <w:rFonts w:asciiTheme="minorHAnsi" w:hAnsiTheme="minorHAnsi" w:cstheme="minorHAnsi"/>
          </w:rPr>
          <w:id w:val="1819993682"/>
          <w:citation/>
        </w:sdtPr>
        <w:sdtEndPr/>
        <w:sdtContent>
          <w:r w:rsidR="00066678" w:rsidRPr="00F73C81">
            <w:rPr>
              <w:rFonts w:asciiTheme="minorHAnsi" w:hAnsiTheme="minorHAnsi" w:cstheme="minorHAnsi"/>
            </w:rPr>
            <w:fldChar w:fldCharType="begin"/>
          </w:r>
          <w:r w:rsidR="00066678" w:rsidRPr="00F73C81">
            <w:rPr>
              <w:rFonts w:asciiTheme="minorHAnsi" w:hAnsiTheme="minorHAnsi" w:cstheme="minorHAnsi"/>
            </w:rPr>
            <w:instrText xml:space="preserve"> CITATION ISO222 \l 1033 </w:instrText>
          </w:r>
          <w:r w:rsidR="00066678" w:rsidRPr="00F73C81">
            <w:rPr>
              <w:rFonts w:asciiTheme="minorHAnsi" w:hAnsiTheme="minorHAnsi" w:cstheme="minorHAnsi"/>
            </w:rPr>
            <w:fldChar w:fldCharType="separate"/>
          </w:r>
          <w:r w:rsidR="00F73C81" w:rsidRPr="00F73C81">
            <w:rPr>
              <w:rFonts w:asciiTheme="minorHAnsi" w:hAnsiTheme="minorHAnsi" w:cstheme="minorHAnsi"/>
              <w:noProof/>
            </w:rPr>
            <w:t>(ISO-27002, ISO 27002:2022, Control 6.4 – Disciplinary Process, 2022)</w:t>
          </w:r>
          <w:r w:rsidR="00066678" w:rsidRPr="00F73C81">
            <w:rPr>
              <w:rFonts w:asciiTheme="minorHAnsi" w:hAnsiTheme="minorHAnsi" w:cstheme="minorHAnsi"/>
            </w:rPr>
            <w:fldChar w:fldCharType="end"/>
          </w:r>
        </w:sdtContent>
      </w:sdt>
    </w:p>
    <w:p w14:paraId="1B2292AE" w14:textId="35FCFDF5" w:rsidR="00600033" w:rsidRPr="00F73C81" w:rsidRDefault="00600033" w:rsidP="00F73C81">
      <w:pPr>
        <w:pStyle w:val="Heading3"/>
        <w:numPr>
          <w:ilvl w:val="2"/>
          <w:numId w:val="4"/>
        </w:numPr>
        <w:spacing w:line="276" w:lineRule="auto"/>
        <w:textAlignment w:val="baseline"/>
        <w:rPr>
          <w:rFonts w:asciiTheme="minorHAnsi" w:hAnsiTheme="minorHAnsi" w:cstheme="minorHAnsi"/>
          <w:color w:val="2F5496" w:themeColor="accent1" w:themeShade="BF"/>
        </w:rPr>
      </w:pPr>
      <w:bookmarkStart w:id="31" w:name="_Toc170358187"/>
      <w:r w:rsidRPr="00F73C81">
        <w:rPr>
          <w:rFonts w:asciiTheme="minorHAnsi" w:hAnsiTheme="minorHAnsi" w:cstheme="minorHAnsi"/>
          <w:b/>
          <w:bCs/>
          <w:color w:val="2F5496" w:themeColor="accent1" w:themeShade="BF"/>
        </w:rPr>
        <w:t>Policy Review and Modification</w:t>
      </w:r>
      <w:bookmarkEnd w:id="31"/>
    </w:p>
    <w:p w14:paraId="6C6D2E4D" w14:textId="30B0B92A" w:rsidR="00B26DA6" w:rsidRPr="00F73C81" w:rsidRDefault="00600033" w:rsidP="00F73C81">
      <w:pPr>
        <w:pStyle w:val="Heading4"/>
        <w:numPr>
          <w:ilvl w:val="3"/>
          <w:numId w:val="4"/>
        </w:numPr>
        <w:spacing w:line="276" w:lineRule="auto"/>
        <w:textAlignment w:val="baseline"/>
        <w:rPr>
          <w:rFonts w:asciiTheme="minorHAnsi" w:hAnsiTheme="minorHAnsi" w:cstheme="minorHAnsi"/>
          <w:b/>
          <w:bCs/>
          <w:i w:val="0"/>
          <w:iCs w:val="0"/>
          <w:sz w:val="24"/>
          <w:szCs w:val="24"/>
        </w:rPr>
      </w:pPr>
      <w:r w:rsidRPr="00F73C81">
        <w:rPr>
          <w:rFonts w:asciiTheme="minorHAnsi" w:hAnsiTheme="minorHAnsi" w:cstheme="minorHAnsi"/>
          <w:b/>
          <w:bCs/>
          <w:i w:val="0"/>
          <w:iCs w:val="0"/>
          <w:sz w:val="24"/>
          <w:szCs w:val="24"/>
        </w:rPr>
        <w:t>Procedures for Modification</w:t>
      </w:r>
    </w:p>
    <w:p w14:paraId="0035E313" w14:textId="77777777" w:rsidR="00600033" w:rsidRPr="00F73C81" w:rsidRDefault="00600033" w:rsidP="00F73C81">
      <w:pPr>
        <w:pStyle w:val="NormalWeb"/>
        <w:numPr>
          <w:ilvl w:val="0"/>
          <w:numId w:val="21"/>
        </w:numPr>
        <w:spacing w:before="0" w:beforeAutospacing="0" w:after="0" w:afterAutospacing="0" w:line="276" w:lineRule="auto"/>
        <w:textAlignment w:val="baseline"/>
        <w:rPr>
          <w:rFonts w:asciiTheme="minorHAnsi" w:hAnsiTheme="minorHAnsi" w:cstheme="minorHAnsi"/>
        </w:rPr>
      </w:pPr>
      <w:r w:rsidRPr="00F73C81">
        <w:rPr>
          <w:rFonts w:asciiTheme="minorHAnsi" w:hAnsiTheme="minorHAnsi" w:cstheme="minorHAnsi"/>
        </w:rPr>
        <w:t>Review of information security management system (ISMS), which addresses internal and external issues that are relevant to the university breach</w:t>
      </w:r>
    </w:p>
    <w:p w14:paraId="2E550E18" w14:textId="77777777" w:rsidR="00600033" w:rsidRPr="00F73C81" w:rsidRDefault="00600033" w:rsidP="00F73C81">
      <w:pPr>
        <w:pStyle w:val="NormalWeb"/>
        <w:numPr>
          <w:ilvl w:val="0"/>
          <w:numId w:val="21"/>
        </w:numPr>
        <w:spacing w:before="0" w:beforeAutospacing="0" w:after="0" w:afterAutospacing="0" w:line="276" w:lineRule="auto"/>
        <w:textAlignment w:val="baseline"/>
        <w:rPr>
          <w:rFonts w:asciiTheme="minorHAnsi" w:hAnsiTheme="minorHAnsi" w:cstheme="minorHAnsi"/>
        </w:rPr>
      </w:pPr>
      <w:r w:rsidRPr="00F73C81">
        <w:rPr>
          <w:rFonts w:asciiTheme="minorHAnsi" w:hAnsiTheme="minorHAnsi" w:cstheme="minorHAnsi"/>
        </w:rPr>
        <w:t>Review awareness training of employees on ransomware attacks, such as information security in general, and its best practices.</w:t>
      </w:r>
    </w:p>
    <w:p w14:paraId="100A7F6C" w14:textId="77777777" w:rsidR="00600033" w:rsidRPr="00F73C81" w:rsidRDefault="00600033" w:rsidP="00F73C81">
      <w:pPr>
        <w:pStyle w:val="NormalWeb"/>
        <w:numPr>
          <w:ilvl w:val="0"/>
          <w:numId w:val="21"/>
        </w:numPr>
        <w:spacing w:before="0" w:beforeAutospacing="0" w:after="0" w:afterAutospacing="0" w:line="276" w:lineRule="auto"/>
        <w:textAlignment w:val="baseline"/>
        <w:rPr>
          <w:rFonts w:asciiTheme="minorHAnsi" w:hAnsiTheme="minorHAnsi" w:cstheme="minorHAnsi"/>
        </w:rPr>
      </w:pPr>
      <w:r w:rsidRPr="00F73C81">
        <w:rPr>
          <w:rFonts w:asciiTheme="minorHAnsi" w:hAnsiTheme="minorHAnsi" w:cstheme="minorHAnsi"/>
        </w:rPr>
        <w:t>Review user access rights determination and definition</w:t>
      </w:r>
    </w:p>
    <w:p w14:paraId="7DC705C8" w14:textId="77777777" w:rsidR="00600033" w:rsidRPr="00F73C81" w:rsidRDefault="00600033" w:rsidP="00F73C81">
      <w:pPr>
        <w:pStyle w:val="NormalWeb"/>
        <w:numPr>
          <w:ilvl w:val="0"/>
          <w:numId w:val="21"/>
        </w:numPr>
        <w:spacing w:before="0" w:beforeAutospacing="0" w:after="160" w:afterAutospacing="0" w:line="276" w:lineRule="auto"/>
        <w:textAlignment w:val="baseline"/>
        <w:rPr>
          <w:rFonts w:asciiTheme="minorHAnsi" w:hAnsiTheme="minorHAnsi" w:cstheme="minorHAnsi"/>
        </w:rPr>
      </w:pPr>
      <w:r w:rsidRPr="00F73C81">
        <w:rPr>
          <w:rFonts w:asciiTheme="minorHAnsi" w:hAnsiTheme="minorHAnsi" w:cstheme="minorHAnsi"/>
        </w:rPr>
        <w:t>Review back-up test</w:t>
      </w:r>
    </w:p>
    <w:p w14:paraId="455FD0BD" w14:textId="3FF298E8" w:rsidR="00600033" w:rsidRPr="00F73C81" w:rsidRDefault="005B743B" w:rsidP="00F73C81">
      <w:pPr>
        <w:pStyle w:val="NormalWeb"/>
        <w:spacing w:before="0" w:beforeAutospacing="0" w:after="160" w:afterAutospacing="0" w:line="276" w:lineRule="auto"/>
        <w:rPr>
          <w:rFonts w:asciiTheme="minorHAnsi" w:hAnsiTheme="minorHAnsi" w:cstheme="minorHAnsi"/>
        </w:rPr>
      </w:pPr>
      <w:sdt>
        <w:sdtPr>
          <w:rPr>
            <w:rFonts w:asciiTheme="minorHAnsi" w:hAnsiTheme="minorHAnsi" w:cstheme="minorHAnsi"/>
          </w:rPr>
          <w:id w:val="-838310009"/>
          <w:citation/>
        </w:sdtPr>
        <w:sdtEndPr/>
        <w:sdtContent>
          <w:r w:rsidR="004A7369" w:rsidRPr="00F73C81">
            <w:rPr>
              <w:rFonts w:asciiTheme="minorHAnsi" w:hAnsiTheme="minorHAnsi" w:cstheme="minorHAnsi"/>
            </w:rPr>
            <w:fldChar w:fldCharType="begin"/>
          </w:r>
          <w:r w:rsidR="004A7369" w:rsidRPr="00F73C81">
            <w:rPr>
              <w:rFonts w:asciiTheme="minorHAnsi" w:hAnsiTheme="minorHAnsi" w:cstheme="minorHAnsi"/>
            </w:rPr>
            <w:instrText xml:space="preserve"> CITATION Pet22 \l 1033 </w:instrText>
          </w:r>
          <w:r w:rsidR="004A7369" w:rsidRPr="00F73C81">
            <w:rPr>
              <w:rFonts w:asciiTheme="minorHAnsi" w:hAnsiTheme="minorHAnsi" w:cstheme="minorHAnsi"/>
            </w:rPr>
            <w:fldChar w:fldCharType="separate"/>
          </w:r>
          <w:r w:rsidR="00F73C81" w:rsidRPr="00F73C81">
            <w:rPr>
              <w:rFonts w:asciiTheme="minorHAnsi" w:hAnsiTheme="minorHAnsi" w:cstheme="minorHAnsi"/>
              <w:noProof/>
            </w:rPr>
            <w:t>(Petrov, 2022)</w:t>
          </w:r>
          <w:r w:rsidR="004A7369" w:rsidRPr="00F73C81">
            <w:rPr>
              <w:rFonts w:asciiTheme="minorHAnsi" w:hAnsiTheme="minorHAnsi" w:cstheme="minorHAnsi"/>
            </w:rPr>
            <w:fldChar w:fldCharType="end"/>
          </w:r>
        </w:sdtContent>
      </w:sdt>
    </w:p>
    <w:p w14:paraId="7FC5A630" w14:textId="77777777" w:rsidR="000E0D82" w:rsidRPr="00F73C81" w:rsidRDefault="000E0D82" w:rsidP="00F73C81">
      <w:pPr>
        <w:pStyle w:val="NormalWeb"/>
        <w:spacing w:before="0" w:beforeAutospacing="0" w:after="160" w:afterAutospacing="0" w:line="276" w:lineRule="auto"/>
        <w:rPr>
          <w:rFonts w:asciiTheme="minorHAnsi" w:hAnsiTheme="minorHAnsi" w:cstheme="minorHAnsi"/>
        </w:rPr>
      </w:pPr>
    </w:p>
    <w:p w14:paraId="22D10661" w14:textId="13771E36" w:rsidR="00B26DA6" w:rsidRPr="00F73C81" w:rsidRDefault="00600033" w:rsidP="00F73C81">
      <w:pPr>
        <w:pStyle w:val="Heading1"/>
        <w:numPr>
          <w:ilvl w:val="0"/>
          <w:numId w:val="22"/>
        </w:numPr>
        <w:spacing w:line="276" w:lineRule="auto"/>
        <w:textAlignment w:val="baseline"/>
        <w:rPr>
          <w:rFonts w:asciiTheme="minorHAnsi" w:hAnsiTheme="minorHAnsi" w:cstheme="minorHAnsi"/>
          <w:b/>
          <w:bCs/>
        </w:rPr>
      </w:pPr>
      <w:bookmarkStart w:id="32" w:name="_Toc170358188"/>
      <w:r w:rsidRPr="00F73C81">
        <w:rPr>
          <w:rFonts w:asciiTheme="minorHAnsi" w:hAnsiTheme="minorHAnsi" w:cstheme="minorHAnsi"/>
          <w:b/>
          <w:bCs/>
        </w:rPr>
        <w:t>Forensics</w:t>
      </w:r>
      <w:bookmarkEnd w:id="32"/>
    </w:p>
    <w:p w14:paraId="79C3738A" w14:textId="71497D76" w:rsidR="00600033" w:rsidRPr="00F73C81" w:rsidRDefault="00600033" w:rsidP="00F73C81">
      <w:pPr>
        <w:pStyle w:val="NormalWeb"/>
        <w:spacing w:before="0" w:beforeAutospacing="0" w:after="160" w:afterAutospacing="0" w:line="276" w:lineRule="auto"/>
        <w:ind w:firstLine="360"/>
        <w:rPr>
          <w:rFonts w:asciiTheme="minorHAnsi" w:hAnsiTheme="minorHAnsi" w:cstheme="minorHAnsi"/>
        </w:rPr>
      </w:pPr>
      <w:r w:rsidRPr="00F73C81">
        <w:rPr>
          <w:rFonts w:asciiTheme="minorHAnsi" w:hAnsiTheme="minorHAnsi" w:cstheme="minorHAnsi"/>
        </w:rPr>
        <w:t xml:space="preserve">“Forensic science” is defined as the application of scientific principles to detect criminal vestiges, including analyzing, interpreting, or collecting pieces of evidence from crime scenes during the investigation to assist in decision-making legally regarding civil law or regulatory issues </w:t>
      </w:r>
      <w:sdt>
        <w:sdtPr>
          <w:rPr>
            <w:rFonts w:asciiTheme="minorHAnsi" w:hAnsiTheme="minorHAnsi" w:cstheme="minorHAnsi"/>
          </w:rPr>
          <w:id w:val="-678661552"/>
          <w:citation/>
        </w:sdtPr>
        <w:sdtEndPr/>
        <w:sdtContent>
          <w:r w:rsidR="00EE1DBE" w:rsidRPr="00F73C81">
            <w:rPr>
              <w:rFonts w:asciiTheme="minorHAnsi" w:hAnsiTheme="minorHAnsi" w:cstheme="minorHAnsi"/>
            </w:rPr>
            <w:fldChar w:fldCharType="begin"/>
          </w:r>
          <w:r w:rsidR="00EE1DBE" w:rsidRPr="00F73C81">
            <w:rPr>
              <w:rFonts w:asciiTheme="minorHAnsi" w:hAnsiTheme="minorHAnsi" w:cstheme="minorHAnsi"/>
            </w:rPr>
            <w:instrText xml:space="preserve"> CITATION Exe16 \l 1033 </w:instrText>
          </w:r>
          <w:r w:rsidR="00EE1DBE" w:rsidRPr="00F73C81">
            <w:rPr>
              <w:rFonts w:asciiTheme="minorHAnsi" w:hAnsiTheme="minorHAnsi" w:cstheme="minorHAnsi"/>
            </w:rPr>
            <w:fldChar w:fldCharType="separate"/>
          </w:r>
          <w:r w:rsidR="00F73C81" w:rsidRPr="00F73C81">
            <w:rPr>
              <w:rFonts w:asciiTheme="minorHAnsi" w:hAnsiTheme="minorHAnsi" w:cstheme="minorHAnsi"/>
              <w:noProof/>
            </w:rPr>
            <w:t>(Office, 2016)</w:t>
          </w:r>
          <w:r w:rsidR="00EE1DBE" w:rsidRPr="00F73C81">
            <w:rPr>
              <w:rFonts w:asciiTheme="minorHAnsi" w:hAnsiTheme="minorHAnsi" w:cstheme="minorHAnsi"/>
            </w:rPr>
            <w:fldChar w:fldCharType="end"/>
          </w:r>
        </w:sdtContent>
      </w:sdt>
      <w:r w:rsidR="00EE1DBE" w:rsidRPr="00F73C81">
        <w:rPr>
          <w:rFonts w:asciiTheme="minorHAnsi" w:hAnsiTheme="minorHAnsi" w:cstheme="minorHAnsi"/>
        </w:rPr>
        <w:t>.</w:t>
      </w:r>
      <w:r w:rsidRPr="00F73C81">
        <w:rPr>
          <w:rFonts w:asciiTheme="minorHAnsi" w:hAnsiTheme="minorHAnsi" w:cstheme="minorHAnsi"/>
        </w:rPr>
        <w:t xml:space="preserve">Along with the outburst of the digital era with the rapid growth of the Internet, in 2012, Marcus J. </w:t>
      </w:r>
      <w:proofErr w:type="spellStart"/>
      <w:r w:rsidRPr="00F73C81">
        <w:rPr>
          <w:rFonts w:asciiTheme="minorHAnsi" w:hAnsiTheme="minorHAnsi" w:cstheme="minorHAnsi"/>
        </w:rPr>
        <w:t>Ranum</w:t>
      </w:r>
      <w:proofErr w:type="spellEnd"/>
      <w:r w:rsidRPr="00F73C81">
        <w:rPr>
          <w:rFonts w:asciiTheme="minorHAnsi" w:hAnsiTheme="minorHAnsi" w:cstheme="minorHAnsi"/>
        </w:rPr>
        <w:t xml:space="preserve"> first mentioned the term “Network Forensics,” which became a crucial topic nowadays and placed an emergency alert in network security. “Network Forensics” can be considered a sub-sub-branch of forensic science in general that involves detecting attackers’ behavior after a crime happens on the network to prevent the same scenario from occurring </w:t>
      </w:r>
      <w:sdt>
        <w:sdtPr>
          <w:rPr>
            <w:rFonts w:asciiTheme="minorHAnsi" w:hAnsiTheme="minorHAnsi" w:cstheme="minorHAnsi"/>
          </w:rPr>
          <w:id w:val="-598872392"/>
          <w:citation/>
        </w:sdtPr>
        <w:sdtEndPr/>
        <w:sdtContent>
          <w:r w:rsidR="00135ACA" w:rsidRPr="00F73C81">
            <w:rPr>
              <w:rFonts w:asciiTheme="minorHAnsi" w:hAnsiTheme="minorHAnsi" w:cstheme="minorHAnsi"/>
            </w:rPr>
            <w:fldChar w:fldCharType="begin"/>
          </w:r>
          <w:r w:rsidR="00135ACA" w:rsidRPr="00F73C81">
            <w:rPr>
              <w:rFonts w:asciiTheme="minorHAnsi" w:hAnsiTheme="minorHAnsi" w:cstheme="minorHAnsi"/>
              <w:lang w:val="en-GB"/>
            </w:rPr>
            <w:instrText xml:space="preserve"> CITATION Bij21 \l 2057 </w:instrText>
          </w:r>
          <w:r w:rsidR="00135ACA" w:rsidRPr="00F73C81">
            <w:rPr>
              <w:rFonts w:asciiTheme="minorHAnsi" w:hAnsiTheme="minorHAnsi" w:cstheme="minorHAnsi"/>
            </w:rPr>
            <w:fldChar w:fldCharType="separate"/>
          </w:r>
          <w:r w:rsidR="00F73C81" w:rsidRPr="00F73C81">
            <w:rPr>
              <w:rFonts w:asciiTheme="minorHAnsi" w:hAnsiTheme="minorHAnsi" w:cstheme="minorHAnsi"/>
              <w:noProof/>
              <w:lang w:val="en-GB"/>
            </w:rPr>
            <w:t>(Bijalwan, 2021)</w:t>
          </w:r>
          <w:r w:rsidR="00135ACA" w:rsidRPr="00F73C81">
            <w:rPr>
              <w:rFonts w:asciiTheme="minorHAnsi" w:hAnsiTheme="minorHAnsi" w:cstheme="minorHAnsi"/>
            </w:rPr>
            <w:fldChar w:fldCharType="end"/>
          </w:r>
        </w:sdtContent>
      </w:sdt>
      <w:r w:rsidRPr="00F73C81">
        <w:rPr>
          <w:rFonts w:asciiTheme="minorHAnsi" w:hAnsiTheme="minorHAnsi" w:cstheme="minorHAnsi"/>
        </w:rPr>
        <w:t>.</w:t>
      </w:r>
    </w:p>
    <w:p w14:paraId="5A34799B" w14:textId="6B63E059" w:rsidR="00600033" w:rsidRPr="00F73C81" w:rsidRDefault="00600033" w:rsidP="00F73C81">
      <w:pPr>
        <w:pStyle w:val="NormalWeb"/>
        <w:spacing w:before="0" w:beforeAutospacing="0" w:after="160" w:afterAutospacing="0" w:line="276" w:lineRule="auto"/>
        <w:ind w:firstLine="360"/>
        <w:rPr>
          <w:rFonts w:asciiTheme="minorHAnsi" w:hAnsiTheme="minorHAnsi" w:cstheme="minorHAnsi"/>
        </w:rPr>
      </w:pPr>
      <w:r w:rsidRPr="00F73C81">
        <w:rPr>
          <w:rFonts w:asciiTheme="minorHAnsi" w:hAnsiTheme="minorHAnsi" w:cstheme="minorHAnsi"/>
        </w:rPr>
        <w:t xml:space="preserve">Network forensics investigates the attacks that come from both ingress and egress traffic, analyzes traffic data logged through firewalls or IDS or at network devices like routers and switches, and indicates whether there was an anomaly log. If there indicated an attack, network forensic techniques empower investigators to trace back the attackers </w:t>
      </w:r>
      <w:r w:rsidR="000E0D82" w:rsidRPr="00F73C81">
        <w:rPr>
          <w:rFonts w:asciiTheme="minorHAnsi" w:hAnsiTheme="minorHAnsi" w:cstheme="minorHAnsi"/>
        </w:rPr>
        <w:t>to provide</w:t>
      </w:r>
      <w:r w:rsidRPr="00F73C81">
        <w:rPr>
          <w:rFonts w:asciiTheme="minorHAnsi" w:hAnsiTheme="minorHAnsi" w:cstheme="minorHAnsi"/>
        </w:rPr>
        <w:t xml:space="preserve"> evidence to prosecute the perpetrators</w:t>
      </w:r>
      <w:r w:rsidR="00BC6D60" w:rsidRPr="00F73C81">
        <w:rPr>
          <w:rFonts w:asciiTheme="minorHAnsi" w:hAnsiTheme="minorHAnsi" w:cstheme="minorHAnsi"/>
        </w:rPr>
        <w:t xml:space="preserve"> </w:t>
      </w:r>
      <w:sdt>
        <w:sdtPr>
          <w:rPr>
            <w:rFonts w:asciiTheme="minorHAnsi" w:hAnsiTheme="minorHAnsi" w:cstheme="minorHAnsi"/>
          </w:rPr>
          <w:id w:val="-1740165589"/>
          <w:citation/>
        </w:sdtPr>
        <w:sdtEndPr/>
        <w:sdtContent>
          <w:r w:rsidR="00BC6D60" w:rsidRPr="00F73C81">
            <w:rPr>
              <w:rFonts w:asciiTheme="minorHAnsi" w:hAnsiTheme="minorHAnsi" w:cstheme="minorHAnsi"/>
            </w:rPr>
            <w:fldChar w:fldCharType="begin"/>
          </w:r>
          <w:r w:rsidR="00BC6D60" w:rsidRPr="00F73C81">
            <w:rPr>
              <w:rFonts w:asciiTheme="minorHAnsi" w:hAnsiTheme="minorHAnsi" w:cstheme="minorHAnsi"/>
            </w:rPr>
            <w:instrText xml:space="preserve"> CITATION RCJ16 \l 1033 </w:instrText>
          </w:r>
          <w:r w:rsidR="00BC6D60" w:rsidRPr="00F73C81">
            <w:rPr>
              <w:rFonts w:asciiTheme="minorHAnsi" w:hAnsiTheme="minorHAnsi" w:cstheme="minorHAnsi"/>
            </w:rPr>
            <w:fldChar w:fldCharType="separate"/>
          </w:r>
          <w:r w:rsidR="00F73C81" w:rsidRPr="00F73C81">
            <w:rPr>
              <w:rFonts w:asciiTheme="minorHAnsi" w:hAnsiTheme="minorHAnsi" w:cstheme="minorHAnsi"/>
              <w:noProof/>
            </w:rPr>
            <w:t>(R.C. &amp; Pilli, 2016)</w:t>
          </w:r>
          <w:r w:rsidR="00BC6D60" w:rsidRPr="00F73C81">
            <w:rPr>
              <w:rFonts w:asciiTheme="minorHAnsi" w:hAnsiTheme="minorHAnsi" w:cstheme="minorHAnsi"/>
            </w:rPr>
            <w:fldChar w:fldCharType="end"/>
          </w:r>
        </w:sdtContent>
      </w:sdt>
      <w:r w:rsidRPr="00F73C81">
        <w:rPr>
          <w:rFonts w:asciiTheme="minorHAnsi" w:hAnsiTheme="minorHAnsi" w:cstheme="minorHAnsi"/>
        </w:rPr>
        <w:t xml:space="preserve">. </w:t>
      </w:r>
    </w:p>
    <w:p w14:paraId="2A2A0E8B" w14:textId="35AB90BD" w:rsidR="00600033" w:rsidRPr="00F73C81" w:rsidRDefault="00600033" w:rsidP="00F73C81">
      <w:pPr>
        <w:pStyle w:val="NormalWeb"/>
        <w:spacing w:before="0" w:beforeAutospacing="0" w:after="160" w:afterAutospacing="0" w:line="276" w:lineRule="auto"/>
        <w:ind w:firstLine="360"/>
        <w:rPr>
          <w:rFonts w:asciiTheme="minorHAnsi" w:hAnsiTheme="minorHAnsi" w:cstheme="minorHAnsi"/>
        </w:rPr>
      </w:pPr>
      <w:r w:rsidRPr="00F73C81">
        <w:rPr>
          <w:rFonts w:asciiTheme="minorHAnsi" w:hAnsiTheme="minorHAnsi" w:cstheme="minorHAnsi"/>
        </w:rPr>
        <w:t xml:space="preserve">Authentication and reliability are pivotal in forensic evidence due to their contribution to acceptance in a court of law. That consequently required the tools and techniques used during the investigation to meet all legal and technological conditions in a court. In this context, </w:t>
      </w:r>
      <w:r w:rsidRPr="00F73C81">
        <w:rPr>
          <w:rFonts w:asciiTheme="minorHAnsi" w:hAnsiTheme="minorHAnsi" w:cstheme="minorHAnsi"/>
        </w:rPr>
        <w:lastRenderedPageBreak/>
        <w:t>network forensics helps identify corporate network vulnerabilities that make implementing the necessary security enhancements convenient</w:t>
      </w:r>
      <w:r w:rsidR="008F5202" w:rsidRPr="00F73C81">
        <w:rPr>
          <w:rFonts w:asciiTheme="minorHAnsi" w:hAnsiTheme="minorHAnsi" w:cstheme="minorHAnsi"/>
        </w:rPr>
        <w:t xml:space="preserve"> </w:t>
      </w:r>
      <w:sdt>
        <w:sdtPr>
          <w:rPr>
            <w:rFonts w:asciiTheme="minorHAnsi" w:hAnsiTheme="minorHAnsi" w:cstheme="minorHAnsi"/>
          </w:rPr>
          <w:id w:val="-216507813"/>
          <w:citation/>
        </w:sdtPr>
        <w:sdtEndPr/>
        <w:sdtContent>
          <w:r w:rsidR="008F5202" w:rsidRPr="00F73C81">
            <w:rPr>
              <w:rFonts w:asciiTheme="minorHAnsi" w:hAnsiTheme="minorHAnsi" w:cstheme="minorHAnsi"/>
            </w:rPr>
            <w:fldChar w:fldCharType="begin"/>
          </w:r>
          <w:r w:rsidR="008F5202" w:rsidRPr="00F73C81">
            <w:rPr>
              <w:rFonts w:asciiTheme="minorHAnsi" w:hAnsiTheme="minorHAnsi" w:cstheme="minorHAnsi"/>
            </w:rPr>
            <w:instrText xml:space="preserve"> CITATION Qur21 \l 1033 </w:instrText>
          </w:r>
          <w:r w:rsidR="008F5202" w:rsidRPr="00F73C81">
            <w:rPr>
              <w:rFonts w:asciiTheme="minorHAnsi" w:hAnsiTheme="minorHAnsi" w:cstheme="minorHAnsi"/>
            </w:rPr>
            <w:fldChar w:fldCharType="separate"/>
          </w:r>
          <w:r w:rsidR="00F73C81" w:rsidRPr="00F73C81">
            <w:rPr>
              <w:rFonts w:asciiTheme="minorHAnsi" w:hAnsiTheme="minorHAnsi" w:cstheme="minorHAnsi"/>
              <w:noProof/>
            </w:rPr>
            <w:t>(Qureshi, Akhtar, Tunio, Nazir, &amp; Ullah, 2021)</w:t>
          </w:r>
          <w:r w:rsidR="008F5202" w:rsidRPr="00F73C81">
            <w:rPr>
              <w:rFonts w:asciiTheme="minorHAnsi" w:hAnsiTheme="minorHAnsi" w:cstheme="minorHAnsi"/>
            </w:rPr>
            <w:fldChar w:fldCharType="end"/>
          </w:r>
        </w:sdtContent>
      </w:sdt>
      <w:r w:rsidRPr="00F73C81">
        <w:rPr>
          <w:rFonts w:asciiTheme="minorHAnsi" w:hAnsiTheme="minorHAnsi" w:cstheme="minorHAnsi"/>
        </w:rPr>
        <w:t>.</w:t>
      </w:r>
    </w:p>
    <w:p w14:paraId="0EBE91D7" w14:textId="20E536D3" w:rsidR="00600033" w:rsidRPr="00F73C81" w:rsidRDefault="00600033" w:rsidP="00F73C81">
      <w:pPr>
        <w:spacing w:after="240" w:line="276" w:lineRule="auto"/>
        <w:ind w:firstLine="720"/>
        <w:rPr>
          <w:rFonts w:cstheme="minorHAnsi"/>
        </w:rPr>
      </w:pPr>
      <w:r w:rsidRPr="00F73C81">
        <w:rPr>
          <w:rFonts w:cstheme="minorHAnsi"/>
        </w:rPr>
        <w:t>In network forensic investigation, the main processes are strategically operated based on OSCAR principles.</w:t>
      </w:r>
    </w:p>
    <w:p w14:paraId="67DB998F" w14:textId="77777777" w:rsidR="000E0D82" w:rsidRPr="00F73C81" w:rsidRDefault="000E0D82" w:rsidP="00F73C81">
      <w:pPr>
        <w:spacing w:after="240" w:line="276" w:lineRule="auto"/>
        <w:ind w:firstLine="720"/>
        <w:rPr>
          <w:rFonts w:cstheme="minorHAnsi"/>
          <w:sz w:val="24"/>
          <w:szCs w:val="24"/>
        </w:rPr>
      </w:pPr>
    </w:p>
    <w:p w14:paraId="3FEDA7F1" w14:textId="1A543DA7" w:rsidR="00600033" w:rsidRPr="00F73C81" w:rsidRDefault="00600033" w:rsidP="00F73C81">
      <w:pPr>
        <w:pStyle w:val="NormalWeb"/>
        <w:spacing w:before="0" w:beforeAutospacing="0" w:after="160" w:afterAutospacing="0" w:line="276" w:lineRule="auto"/>
        <w:rPr>
          <w:rFonts w:asciiTheme="minorHAnsi" w:hAnsiTheme="minorHAnsi" w:cstheme="minorHAnsi"/>
        </w:rPr>
      </w:pPr>
      <w:r w:rsidRPr="00F73C81">
        <w:rPr>
          <w:rFonts w:asciiTheme="minorHAnsi" w:hAnsiTheme="minorHAnsi" w:cstheme="minorHAnsi"/>
          <w:noProof/>
          <w:bdr w:val="none" w:sz="0" w:space="0" w:color="auto" w:frame="1"/>
        </w:rPr>
        <w:drawing>
          <wp:inline distT="0" distB="0" distL="0" distR="0" wp14:anchorId="01E792BF" wp14:editId="74DFB770">
            <wp:extent cx="5943600" cy="762000"/>
            <wp:effectExtent l="0" t="0" r="0" b="0"/>
            <wp:docPr id="3145994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762000"/>
                    </a:xfrm>
                    <a:prstGeom prst="rect">
                      <a:avLst/>
                    </a:prstGeom>
                    <a:noFill/>
                    <a:ln>
                      <a:noFill/>
                    </a:ln>
                  </pic:spPr>
                </pic:pic>
              </a:graphicData>
            </a:graphic>
          </wp:inline>
        </w:drawing>
      </w:r>
    </w:p>
    <w:p w14:paraId="1B50A34B" w14:textId="73AA3D2D" w:rsidR="00600033" w:rsidRPr="00F73C81" w:rsidRDefault="00085B23" w:rsidP="00F73C81">
      <w:pPr>
        <w:pStyle w:val="NormalWeb"/>
        <w:spacing w:before="0" w:beforeAutospacing="0" w:after="160" w:afterAutospacing="0" w:line="276" w:lineRule="auto"/>
        <w:jc w:val="center"/>
        <w:rPr>
          <w:rFonts w:asciiTheme="minorHAnsi" w:hAnsiTheme="minorHAnsi" w:cstheme="minorHAnsi"/>
          <w:i/>
          <w:iCs/>
        </w:rPr>
      </w:pPr>
      <w:r w:rsidRPr="00F73C81">
        <w:rPr>
          <w:rFonts w:asciiTheme="minorHAnsi" w:hAnsiTheme="minorHAnsi" w:cstheme="minorHAnsi"/>
          <w:i/>
          <w:iCs/>
        </w:rPr>
        <w:t>Figure 5. Process in OSCAR principles</w:t>
      </w:r>
      <w:r w:rsidR="002131FE" w:rsidRPr="00F73C81">
        <w:rPr>
          <w:rFonts w:asciiTheme="minorHAnsi" w:hAnsiTheme="minorHAnsi" w:cstheme="minorHAnsi"/>
          <w:i/>
          <w:iCs/>
        </w:rPr>
        <w:t>,</w:t>
      </w:r>
      <w:r w:rsidRPr="00F73C81">
        <w:rPr>
          <w:rFonts w:asciiTheme="minorHAnsi" w:hAnsiTheme="minorHAnsi" w:cstheme="minorHAnsi"/>
          <w:i/>
          <w:iCs/>
        </w:rPr>
        <w:t xml:space="preserve"> </w:t>
      </w:r>
      <w:r w:rsidR="002131FE" w:rsidRPr="00F73C81">
        <w:rPr>
          <w:rFonts w:asciiTheme="minorHAnsi" w:hAnsiTheme="minorHAnsi" w:cstheme="minorHAnsi"/>
          <w:i/>
          <w:iCs/>
        </w:rPr>
        <w:t>c</w:t>
      </w:r>
      <w:r w:rsidRPr="00F73C81">
        <w:rPr>
          <w:rFonts w:asciiTheme="minorHAnsi" w:hAnsiTheme="minorHAnsi" w:cstheme="minorHAnsi"/>
          <w:i/>
          <w:iCs/>
        </w:rPr>
        <w:t xml:space="preserve">onducted from </w:t>
      </w:r>
      <w:sdt>
        <w:sdtPr>
          <w:rPr>
            <w:rFonts w:asciiTheme="minorHAnsi" w:hAnsiTheme="minorHAnsi" w:cstheme="minorHAnsi"/>
            <w:i/>
            <w:iCs/>
          </w:rPr>
          <w:id w:val="515975654"/>
          <w:citation/>
        </w:sdtPr>
        <w:sdtEndPr/>
        <w:sdtContent>
          <w:r w:rsidRPr="00F73C81">
            <w:rPr>
              <w:rFonts w:asciiTheme="minorHAnsi" w:hAnsiTheme="minorHAnsi" w:cstheme="minorHAnsi"/>
              <w:i/>
              <w:iCs/>
            </w:rPr>
            <w:fldChar w:fldCharType="begin"/>
          </w:r>
          <w:r w:rsidRPr="00F73C81">
            <w:rPr>
              <w:rFonts w:asciiTheme="minorHAnsi" w:hAnsiTheme="minorHAnsi" w:cstheme="minorHAnsi"/>
              <w:i/>
              <w:iCs/>
            </w:rPr>
            <w:instrText xml:space="preserve"> CITATION Jas19 \l 1033 </w:instrText>
          </w:r>
          <w:r w:rsidRPr="00F73C81">
            <w:rPr>
              <w:rFonts w:asciiTheme="minorHAnsi" w:hAnsiTheme="minorHAnsi" w:cstheme="minorHAnsi"/>
              <w:i/>
              <w:iCs/>
            </w:rPr>
            <w:fldChar w:fldCharType="separate"/>
          </w:r>
          <w:r w:rsidR="00F73C81" w:rsidRPr="00F73C81">
            <w:rPr>
              <w:rFonts w:asciiTheme="minorHAnsi" w:hAnsiTheme="minorHAnsi" w:cstheme="minorHAnsi"/>
              <w:noProof/>
            </w:rPr>
            <w:t>(Jaswal, 2019)</w:t>
          </w:r>
          <w:r w:rsidRPr="00F73C81">
            <w:rPr>
              <w:rFonts w:asciiTheme="minorHAnsi" w:hAnsiTheme="minorHAnsi" w:cstheme="minorHAnsi"/>
              <w:i/>
              <w:iCs/>
            </w:rPr>
            <w:fldChar w:fldCharType="end"/>
          </w:r>
        </w:sdtContent>
      </w:sdt>
      <w:r w:rsidR="002131FE" w:rsidRPr="00F73C81">
        <w:rPr>
          <w:rFonts w:asciiTheme="minorHAnsi" w:hAnsiTheme="minorHAnsi" w:cstheme="minorHAnsi"/>
          <w:i/>
          <w:iCs/>
        </w:rPr>
        <w:t>.</w:t>
      </w:r>
    </w:p>
    <w:p w14:paraId="1EA9643C" w14:textId="77777777" w:rsidR="000E0D82" w:rsidRPr="00F73C81" w:rsidRDefault="000E0D82" w:rsidP="00F73C81">
      <w:pPr>
        <w:pStyle w:val="NormalWeb"/>
        <w:spacing w:before="0" w:beforeAutospacing="0" w:after="160" w:afterAutospacing="0" w:line="276" w:lineRule="auto"/>
        <w:jc w:val="center"/>
        <w:rPr>
          <w:rFonts w:asciiTheme="minorHAnsi" w:hAnsiTheme="minorHAnsi" w:cstheme="minorHAnsi"/>
          <w:i/>
          <w:iCs/>
        </w:rPr>
      </w:pPr>
    </w:p>
    <w:p w14:paraId="7F952672" w14:textId="4E90235D" w:rsidR="00600033" w:rsidRPr="00F73C81" w:rsidRDefault="00600033" w:rsidP="00F73C81">
      <w:pPr>
        <w:pStyle w:val="NormalWeb"/>
        <w:spacing w:before="0" w:beforeAutospacing="0" w:after="160" w:afterAutospacing="0" w:line="276" w:lineRule="auto"/>
        <w:ind w:firstLine="720"/>
        <w:rPr>
          <w:rFonts w:asciiTheme="minorHAnsi" w:hAnsiTheme="minorHAnsi" w:cstheme="minorHAnsi"/>
        </w:rPr>
      </w:pPr>
      <w:r w:rsidRPr="00F73C81">
        <w:rPr>
          <w:rFonts w:asciiTheme="minorHAnsi" w:hAnsiTheme="minorHAnsi" w:cstheme="minorHAnsi"/>
        </w:rPr>
        <w:t xml:space="preserve">Additionally, using relevant tools in investigating also helps the university to gather essential information about the intrusion more accurately and reliably. Network forensic tools are designed to compete with network hardware devices and make them available to retrieve while preserving network traffic. Host-based and network-wide-based are the common uses of network forensic tools, including general-purpose tools, specific </w:t>
      </w:r>
      <w:r w:rsidR="00085B23" w:rsidRPr="00F73C81">
        <w:rPr>
          <w:rFonts w:asciiTheme="minorHAnsi" w:hAnsiTheme="minorHAnsi" w:cstheme="minorHAnsi"/>
        </w:rPr>
        <w:t>task</w:t>
      </w:r>
      <w:r w:rsidRPr="00F73C81">
        <w:rPr>
          <w:rFonts w:asciiTheme="minorHAnsi" w:hAnsiTheme="minorHAnsi" w:cstheme="minorHAnsi"/>
        </w:rPr>
        <w:t xml:space="preserve"> tools, or libraries/framework tools</w:t>
      </w:r>
      <w:r w:rsidR="00085B23" w:rsidRPr="00F73C81">
        <w:rPr>
          <w:rFonts w:asciiTheme="minorHAnsi" w:hAnsiTheme="minorHAnsi" w:cstheme="minorHAnsi"/>
        </w:rPr>
        <w:t xml:space="preserve"> </w:t>
      </w:r>
      <w:sdt>
        <w:sdtPr>
          <w:rPr>
            <w:rFonts w:asciiTheme="minorHAnsi" w:hAnsiTheme="minorHAnsi" w:cstheme="minorHAnsi"/>
          </w:rPr>
          <w:id w:val="-415249533"/>
          <w:citation/>
        </w:sdtPr>
        <w:sdtEndPr/>
        <w:sdtContent>
          <w:r w:rsidR="002131FE" w:rsidRPr="00F73C81">
            <w:rPr>
              <w:rFonts w:asciiTheme="minorHAnsi" w:hAnsiTheme="minorHAnsi" w:cstheme="minorHAnsi"/>
            </w:rPr>
            <w:fldChar w:fldCharType="begin"/>
          </w:r>
          <w:r w:rsidR="002131FE" w:rsidRPr="00F73C81">
            <w:rPr>
              <w:rFonts w:asciiTheme="minorHAnsi" w:hAnsiTheme="minorHAnsi" w:cstheme="minorHAnsi"/>
            </w:rPr>
            <w:instrText xml:space="preserve"> CITATION Qur21 \l 1033 </w:instrText>
          </w:r>
          <w:r w:rsidR="002131FE" w:rsidRPr="00F73C81">
            <w:rPr>
              <w:rFonts w:asciiTheme="minorHAnsi" w:hAnsiTheme="minorHAnsi" w:cstheme="minorHAnsi"/>
            </w:rPr>
            <w:fldChar w:fldCharType="separate"/>
          </w:r>
          <w:r w:rsidR="00F73C81" w:rsidRPr="00F73C81">
            <w:rPr>
              <w:rFonts w:asciiTheme="minorHAnsi" w:hAnsiTheme="minorHAnsi" w:cstheme="minorHAnsi"/>
              <w:noProof/>
            </w:rPr>
            <w:t>(Qureshi, Akhtar, Tunio, Nazir, &amp; Ullah, 2021)</w:t>
          </w:r>
          <w:r w:rsidR="002131FE" w:rsidRPr="00F73C81">
            <w:rPr>
              <w:rFonts w:asciiTheme="minorHAnsi" w:hAnsiTheme="minorHAnsi" w:cstheme="minorHAnsi"/>
            </w:rPr>
            <w:fldChar w:fldCharType="end"/>
          </w:r>
        </w:sdtContent>
      </w:sdt>
      <w:r w:rsidRPr="00F73C81">
        <w:rPr>
          <w:rFonts w:asciiTheme="minorHAnsi" w:hAnsiTheme="minorHAnsi" w:cstheme="minorHAnsi"/>
        </w:rPr>
        <w:t xml:space="preserve">. </w:t>
      </w:r>
    </w:p>
    <w:p w14:paraId="17F0D815" w14:textId="77777777" w:rsidR="00600033" w:rsidRPr="00F73C81" w:rsidRDefault="00600033" w:rsidP="00F73C81">
      <w:pPr>
        <w:spacing w:after="240" w:line="276" w:lineRule="auto"/>
        <w:rPr>
          <w:rFonts w:cstheme="minorHAnsi"/>
          <w:sz w:val="24"/>
          <w:szCs w:val="24"/>
        </w:rPr>
      </w:pPr>
      <w:r w:rsidRPr="00F73C81">
        <w:rPr>
          <w:rFonts w:cstheme="minorHAnsi"/>
          <w:sz w:val="24"/>
          <w:szCs w:val="24"/>
        </w:rPr>
        <w:br/>
      </w:r>
      <w:r w:rsidRPr="00F73C81">
        <w:rPr>
          <w:rFonts w:cstheme="minorHAnsi"/>
          <w:sz w:val="24"/>
          <w:szCs w:val="24"/>
        </w:rPr>
        <w:br/>
      </w:r>
      <w:r w:rsidRPr="00F73C81">
        <w:rPr>
          <w:rFonts w:cstheme="minorHAnsi"/>
          <w:sz w:val="24"/>
          <w:szCs w:val="24"/>
        </w:rPr>
        <w:br/>
      </w:r>
      <w:r w:rsidRPr="00F73C81">
        <w:rPr>
          <w:rFonts w:cstheme="minorHAnsi"/>
          <w:sz w:val="24"/>
          <w:szCs w:val="24"/>
        </w:rPr>
        <w:br/>
      </w:r>
      <w:r w:rsidRPr="00F73C81">
        <w:rPr>
          <w:rFonts w:cstheme="minorHAnsi"/>
          <w:sz w:val="24"/>
          <w:szCs w:val="24"/>
        </w:rPr>
        <w:br/>
      </w:r>
      <w:r w:rsidRPr="00F73C81">
        <w:rPr>
          <w:rFonts w:cstheme="minorHAnsi"/>
          <w:sz w:val="24"/>
          <w:szCs w:val="24"/>
        </w:rPr>
        <w:br/>
      </w:r>
      <w:r w:rsidRPr="00F73C81">
        <w:rPr>
          <w:rFonts w:cstheme="minorHAnsi"/>
          <w:sz w:val="24"/>
          <w:szCs w:val="24"/>
        </w:rPr>
        <w:br/>
      </w:r>
      <w:r w:rsidRPr="00F73C81">
        <w:rPr>
          <w:rFonts w:cstheme="minorHAnsi"/>
          <w:sz w:val="24"/>
          <w:szCs w:val="24"/>
        </w:rPr>
        <w:br/>
      </w:r>
      <w:r w:rsidRPr="00F73C81">
        <w:rPr>
          <w:rFonts w:cstheme="minorHAnsi"/>
          <w:sz w:val="24"/>
          <w:szCs w:val="24"/>
        </w:rPr>
        <w:br/>
      </w:r>
    </w:p>
    <w:p w14:paraId="0D9E4A11" w14:textId="1E0CD008" w:rsidR="00600033" w:rsidRPr="00F73C81" w:rsidRDefault="00600033" w:rsidP="00F73C81">
      <w:pPr>
        <w:pStyle w:val="NormalWeb"/>
        <w:spacing w:before="0" w:beforeAutospacing="0" w:after="160" w:afterAutospacing="0" w:line="276" w:lineRule="auto"/>
        <w:jc w:val="center"/>
        <w:rPr>
          <w:rFonts w:asciiTheme="minorHAnsi" w:hAnsiTheme="minorHAnsi" w:cstheme="minorHAnsi"/>
        </w:rPr>
      </w:pPr>
      <w:r w:rsidRPr="00F73C81">
        <w:rPr>
          <w:rFonts w:asciiTheme="minorHAnsi" w:hAnsiTheme="minorHAnsi" w:cstheme="minorHAnsi"/>
          <w:noProof/>
          <w:bdr w:val="none" w:sz="0" w:space="0" w:color="auto" w:frame="1"/>
        </w:rPr>
        <w:lastRenderedPageBreak/>
        <w:drawing>
          <wp:inline distT="0" distB="0" distL="0" distR="0" wp14:anchorId="2BF55200" wp14:editId="59288B38">
            <wp:extent cx="5427023" cy="4800828"/>
            <wp:effectExtent l="0" t="0" r="2540" b="0"/>
            <wp:docPr id="20674531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0590" cy="4803984"/>
                    </a:xfrm>
                    <a:prstGeom prst="rect">
                      <a:avLst/>
                    </a:prstGeom>
                    <a:noFill/>
                    <a:ln>
                      <a:noFill/>
                    </a:ln>
                  </pic:spPr>
                </pic:pic>
              </a:graphicData>
            </a:graphic>
          </wp:inline>
        </w:drawing>
      </w:r>
    </w:p>
    <w:p w14:paraId="3183B703" w14:textId="63353037" w:rsidR="002131FE" w:rsidRPr="00F73C81" w:rsidRDefault="002131FE" w:rsidP="00F73C81">
      <w:pPr>
        <w:pStyle w:val="NormalWeb"/>
        <w:spacing w:before="0" w:beforeAutospacing="0" w:after="160" w:afterAutospacing="0" w:line="276" w:lineRule="auto"/>
        <w:jc w:val="center"/>
        <w:rPr>
          <w:rFonts w:asciiTheme="minorHAnsi" w:hAnsiTheme="minorHAnsi" w:cstheme="minorHAnsi"/>
          <w:i/>
          <w:iCs/>
        </w:rPr>
      </w:pPr>
      <w:r w:rsidRPr="00F73C81">
        <w:rPr>
          <w:rFonts w:asciiTheme="minorHAnsi" w:hAnsiTheme="minorHAnsi" w:cstheme="minorHAnsi"/>
          <w:i/>
          <w:iCs/>
        </w:rPr>
        <w:t xml:space="preserve">Figure 6. Forensic tools, conducted from </w:t>
      </w:r>
      <w:sdt>
        <w:sdtPr>
          <w:rPr>
            <w:rFonts w:asciiTheme="minorHAnsi" w:hAnsiTheme="minorHAnsi" w:cstheme="minorHAnsi"/>
            <w:i/>
            <w:iCs/>
          </w:rPr>
          <w:id w:val="1954205473"/>
          <w:citation/>
        </w:sdtPr>
        <w:sdtEndPr/>
        <w:sdtContent>
          <w:r w:rsidRPr="00F73C81">
            <w:rPr>
              <w:rFonts w:asciiTheme="minorHAnsi" w:hAnsiTheme="minorHAnsi" w:cstheme="minorHAnsi"/>
              <w:i/>
              <w:iCs/>
            </w:rPr>
            <w:fldChar w:fldCharType="begin"/>
          </w:r>
          <w:r w:rsidRPr="00F73C81">
            <w:rPr>
              <w:rFonts w:asciiTheme="minorHAnsi" w:hAnsiTheme="minorHAnsi" w:cstheme="minorHAnsi"/>
              <w:i/>
              <w:iCs/>
            </w:rPr>
            <w:instrText xml:space="preserve"> CITATION Qur21 \l 1033 </w:instrText>
          </w:r>
          <w:r w:rsidRPr="00F73C81">
            <w:rPr>
              <w:rFonts w:asciiTheme="minorHAnsi" w:hAnsiTheme="minorHAnsi" w:cstheme="minorHAnsi"/>
              <w:i/>
              <w:iCs/>
            </w:rPr>
            <w:fldChar w:fldCharType="separate"/>
          </w:r>
          <w:r w:rsidR="00F73C81" w:rsidRPr="00F73C81">
            <w:rPr>
              <w:rFonts w:asciiTheme="minorHAnsi" w:hAnsiTheme="minorHAnsi" w:cstheme="minorHAnsi"/>
              <w:noProof/>
            </w:rPr>
            <w:t>(Qureshi, Akhtar, Tunio, Nazir, &amp; Ullah, 2021)</w:t>
          </w:r>
          <w:r w:rsidRPr="00F73C81">
            <w:rPr>
              <w:rFonts w:asciiTheme="minorHAnsi" w:hAnsiTheme="minorHAnsi" w:cstheme="minorHAnsi"/>
              <w:i/>
              <w:iCs/>
            </w:rPr>
            <w:fldChar w:fldCharType="end"/>
          </w:r>
        </w:sdtContent>
      </w:sdt>
      <w:r w:rsidRPr="00F73C81">
        <w:rPr>
          <w:rFonts w:asciiTheme="minorHAnsi" w:hAnsiTheme="minorHAnsi" w:cstheme="minorHAnsi"/>
          <w:i/>
          <w:iCs/>
        </w:rPr>
        <w:t>.</w:t>
      </w:r>
    </w:p>
    <w:p w14:paraId="3373114D" w14:textId="77777777" w:rsidR="00943CF6" w:rsidRPr="00F73C81" w:rsidRDefault="00943CF6" w:rsidP="00F73C81">
      <w:pPr>
        <w:pStyle w:val="NormalWeb"/>
        <w:spacing w:before="0" w:beforeAutospacing="0" w:after="160" w:afterAutospacing="0" w:line="276" w:lineRule="auto"/>
        <w:jc w:val="center"/>
        <w:rPr>
          <w:rFonts w:asciiTheme="minorHAnsi" w:hAnsiTheme="minorHAnsi" w:cstheme="minorHAnsi"/>
          <w:i/>
          <w:iCs/>
        </w:rPr>
      </w:pPr>
    </w:p>
    <w:p w14:paraId="730CA26B" w14:textId="34E84FC3" w:rsidR="00B26DA6" w:rsidRPr="00F73C81" w:rsidRDefault="00600033" w:rsidP="00F73C81">
      <w:pPr>
        <w:pStyle w:val="Heading1"/>
        <w:numPr>
          <w:ilvl w:val="0"/>
          <w:numId w:val="23"/>
        </w:numPr>
        <w:spacing w:line="276" w:lineRule="auto"/>
        <w:textAlignment w:val="baseline"/>
        <w:rPr>
          <w:rFonts w:asciiTheme="minorHAnsi" w:hAnsiTheme="minorHAnsi" w:cstheme="minorHAnsi"/>
          <w:b/>
          <w:bCs/>
        </w:rPr>
      </w:pPr>
      <w:bookmarkStart w:id="33" w:name="_Toc170358189"/>
      <w:r w:rsidRPr="00F73C81">
        <w:rPr>
          <w:rFonts w:asciiTheme="minorHAnsi" w:hAnsiTheme="minorHAnsi" w:cstheme="minorHAnsi"/>
          <w:b/>
          <w:bCs/>
        </w:rPr>
        <w:t>Conclusion</w:t>
      </w:r>
      <w:bookmarkEnd w:id="33"/>
    </w:p>
    <w:p w14:paraId="091CF464" w14:textId="6B5F69F0" w:rsidR="008D6209" w:rsidRPr="00F73C81" w:rsidRDefault="00216F56" w:rsidP="00F73C81">
      <w:pPr>
        <w:spacing w:line="276" w:lineRule="auto"/>
        <w:ind w:firstLine="720"/>
        <w:rPr>
          <w:rFonts w:cstheme="minorHAnsi"/>
          <w:sz w:val="24"/>
          <w:szCs w:val="24"/>
        </w:rPr>
      </w:pPr>
      <w:r w:rsidRPr="00F73C81">
        <w:rPr>
          <w:rFonts w:cstheme="minorHAnsi"/>
          <w:sz w:val="24"/>
          <w:szCs w:val="24"/>
        </w:rPr>
        <w:t>To</w:t>
      </w:r>
      <w:r w:rsidR="00220B9F" w:rsidRPr="00F73C81">
        <w:rPr>
          <w:rFonts w:cstheme="minorHAnsi"/>
          <w:color w:val="FFFFFF" w:themeColor="background1"/>
          <w:sz w:val="24"/>
          <w:szCs w:val="24"/>
        </w:rPr>
        <w:t>-</w:t>
      </w:r>
      <w:r w:rsidRPr="00F73C81">
        <w:rPr>
          <w:rFonts w:cstheme="minorHAnsi"/>
          <w:sz w:val="24"/>
          <w:szCs w:val="24"/>
        </w:rPr>
        <w:t>conclude,</w:t>
      </w:r>
      <w:r w:rsidR="00220B9F" w:rsidRPr="00F73C81">
        <w:rPr>
          <w:rFonts w:cstheme="minorHAnsi"/>
          <w:color w:val="FFFFFF" w:themeColor="background1"/>
          <w:sz w:val="24"/>
          <w:szCs w:val="24"/>
        </w:rPr>
        <w:t>-</w:t>
      </w:r>
      <w:r w:rsidRPr="00F73C81">
        <w:rPr>
          <w:rFonts w:cstheme="minorHAnsi"/>
          <w:sz w:val="24"/>
          <w:szCs w:val="24"/>
        </w:rPr>
        <w:t>the</w:t>
      </w:r>
      <w:r w:rsidR="00220B9F" w:rsidRPr="00F73C81">
        <w:rPr>
          <w:rFonts w:cstheme="minorHAnsi"/>
          <w:color w:val="FFFFFF" w:themeColor="background1"/>
          <w:sz w:val="24"/>
          <w:szCs w:val="24"/>
        </w:rPr>
        <w:t>-</w:t>
      </w:r>
      <w:r w:rsidR="006A590A" w:rsidRPr="00F73C81">
        <w:rPr>
          <w:rFonts w:cstheme="minorHAnsi"/>
          <w:sz w:val="24"/>
          <w:szCs w:val="24"/>
        </w:rPr>
        <w:t>report</w:t>
      </w:r>
      <w:r w:rsidR="00220B9F" w:rsidRPr="00F73C81">
        <w:rPr>
          <w:rFonts w:cstheme="minorHAnsi"/>
          <w:color w:val="FFFFFF" w:themeColor="background1"/>
          <w:sz w:val="24"/>
          <w:szCs w:val="24"/>
        </w:rPr>
        <w:t>-</w:t>
      </w:r>
      <w:r w:rsidR="006A590A" w:rsidRPr="00F73C81">
        <w:rPr>
          <w:rFonts w:cstheme="minorHAnsi"/>
          <w:sz w:val="24"/>
          <w:szCs w:val="24"/>
        </w:rPr>
        <w:t>addresses</w:t>
      </w:r>
      <w:r w:rsidR="00220B9F" w:rsidRPr="00F73C81">
        <w:rPr>
          <w:rFonts w:cstheme="minorHAnsi"/>
          <w:color w:val="FFFFFF" w:themeColor="background1"/>
          <w:sz w:val="24"/>
          <w:szCs w:val="24"/>
        </w:rPr>
        <w:t>-</w:t>
      </w:r>
      <w:r w:rsidR="004F42C7" w:rsidRPr="00F73C81">
        <w:rPr>
          <w:rFonts w:cstheme="minorHAnsi"/>
          <w:sz w:val="24"/>
          <w:szCs w:val="24"/>
        </w:rPr>
        <w:t>a</w:t>
      </w:r>
      <w:r w:rsidR="00220B9F" w:rsidRPr="00F73C81">
        <w:rPr>
          <w:rFonts w:cstheme="minorHAnsi"/>
          <w:color w:val="FFFFFF" w:themeColor="background1"/>
          <w:sz w:val="24"/>
          <w:szCs w:val="24"/>
        </w:rPr>
        <w:t>-</w:t>
      </w:r>
      <w:r w:rsidR="004F42C7" w:rsidRPr="00F73C81">
        <w:rPr>
          <w:rFonts w:cstheme="minorHAnsi"/>
          <w:sz w:val="24"/>
          <w:szCs w:val="24"/>
        </w:rPr>
        <w:t>scenario</w:t>
      </w:r>
      <w:r w:rsidR="00220B9F" w:rsidRPr="00F73C81">
        <w:rPr>
          <w:rFonts w:cstheme="minorHAnsi"/>
          <w:color w:val="FFFFFF" w:themeColor="background1"/>
          <w:sz w:val="24"/>
          <w:szCs w:val="24"/>
        </w:rPr>
        <w:t>-</w:t>
      </w:r>
      <w:r w:rsidR="004F42C7" w:rsidRPr="00F73C81">
        <w:rPr>
          <w:rFonts w:cstheme="minorHAnsi"/>
          <w:sz w:val="24"/>
          <w:szCs w:val="24"/>
        </w:rPr>
        <w:t>of</w:t>
      </w:r>
      <w:r w:rsidR="00220B9F" w:rsidRPr="00F73C81">
        <w:rPr>
          <w:rFonts w:cstheme="minorHAnsi"/>
          <w:color w:val="FFFFFF" w:themeColor="background1"/>
          <w:sz w:val="24"/>
          <w:szCs w:val="24"/>
        </w:rPr>
        <w:t>-</w:t>
      </w:r>
      <w:r w:rsidR="006A590A" w:rsidRPr="00F73C81">
        <w:rPr>
          <w:rFonts w:cstheme="minorHAnsi"/>
          <w:sz w:val="24"/>
          <w:szCs w:val="24"/>
        </w:rPr>
        <w:t>Stanford’s</w:t>
      </w:r>
      <w:r w:rsidR="00220B9F" w:rsidRPr="00F73C81">
        <w:rPr>
          <w:rFonts w:cstheme="minorHAnsi"/>
          <w:color w:val="FFFFFF" w:themeColor="background1"/>
          <w:sz w:val="24"/>
          <w:szCs w:val="24"/>
        </w:rPr>
        <w:t>-</w:t>
      </w:r>
      <w:r w:rsidR="006A590A" w:rsidRPr="00F73C81">
        <w:rPr>
          <w:rFonts w:cstheme="minorHAnsi"/>
          <w:sz w:val="24"/>
          <w:szCs w:val="24"/>
        </w:rPr>
        <w:t>data</w:t>
      </w:r>
      <w:r w:rsidR="00220B9F" w:rsidRPr="00F73C81">
        <w:rPr>
          <w:rFonts w:cstheme="minorHAnsi"/>
          <w:color w:val="FFFFFF" w:themeColor="background1"/>
          <w:sz w:val="24"/>
          <w:szCs w:val="24"/>
        </w:rPr>
        <w:t>-</w:t>
      </w:r>
      <w:r w:rsidR="006A590A" w:rsidRPr="00F73C81">
        <w:rPr>
          <w:rFonts w:cstheme="minorHAnsi"/>
          <w:sz w:val="24"/>
          <w:szCs w:val="24"/>
        </w:rPr>
        <w:t>breach</w:t>
      </w:r>
      <w:r w:rsidR="00220B9F" w:rsidRPr="00F73C81">
        <w:rPr>
          <w:rFonts w:cstheme="minorHAnsi"/>
          <w:color w:val="FFFFFF" w:themeColor="background1"/>
          <w:sz w:val="24"/>
          <w:szCs w:val="24"/>
        </w:rPr>
        <w:t>-</w:t>
      </w:r>
      <w:r w:rsidR="004F42C7" w:rsidRPr="00F73C81">
        <w:rPr>
          <w:rFonts w:cstheme="minorHAnsi"/>
          <w:sz w:val="24"/>
          <w:szCs w:val="24"/>
        </w:rPr>
        <w:t>to</w:t>
      </w:r>
      <w:r w:rsidR="00220B9F" w:rsidRPr="00F73C81">
        <w:rPr>
          <w:rFonts w:cstheme="minorHAnsi"/>
          <w:color w:val="FFFFFF" w:themeColor="background1"/>
          <w:sz w:val="24"/>
          <w:szCs w:val="24"/>
        </w:rPr>
        <w:t>-</w:t>
      </w:r>
      <w:r w:rsidR="004F42C7" w:rsidRPr="00F73C81">
        <w:rPr>
          <w:rFonts w:cstheme="minorHAnsi"/>
          <w:sz w:val="24"/>
          <w:szCs w:val="24"/>
        </w:rPr>
        <w:t>emphasize</w:t>
      </w:r>
      <w:r w:rsidR="00220B9F" w:rsidRPr="00F73C81">
        <w:rPr>
          <w:rFonts w:cstheme="minorHAnsi"/>
          <w:color w:val="FFFFFF" w:themeColor="background1"/>
          <w:sz w:val="24"/>
          <w:szCs w:val="24"/>
        </w:rPr>
        <w:t>-</w:t>
      </w:r>
      <w:r w:rsidR="004F42C7" w:rsidRPr="00F73C81">
        <w:rPr>
          <w:rFonts w:cstheme="minorHAnsi"/>
          <w:sz w:val="24"/>
          <w:szCs w:val="24"/>
        </w:rPr>
        <w:t>the</w:t>
      </w:r>
      <w:r w:rsidR="00220B9F" w:rsidRPr="00F73C81">
        <w:rPr>
          <w:rFonts w:cstheme="minorHAnsi"/>
          <w:color w:val="FFFFFF" w:themeColor="background1"/>
          <w:sz w:val="24"/>
          <w:szCs w:val="24"/>
        </w:rPr>
        <w:t>-</w:t>
      </w:r>
      <w:r w:rsidR="004F42C7" w:rsidRPr="00F73C81">
        <w:rPr>
          <w:rFonts w:cstheme="minorHAnsi"/>
          <w:sz w:val="24"/>
          <w:szCs w:val="24"/>
        </w:rPr>
        <w:t>vital</w:t>
      </w:r>
      <w:r w:rsidR="00220B9F" w:rsidRPr="00F73C81">
        <w:rPr>
          <w:rFonts w:cstheme="minorHAnsi"/>
          <w:color w:val="FFFFFF" w:themeColor="background1"/>
          <w:sz w:val="24"/>
          <w:szCs w:val="24"/>
        </w:rPr>
        <w:t>-</w:t>
      </w:r>
      <w:r w:rsidR="004F42C7" w:rsidRPr="00F73C81">
        <w:rPr>
          <w:rFonts w:cstheme="minorHAnsi"/>
          <w:sz w:val="24"/>
          <w:szCs w:val="24"/>
        </w:rPr>
        <w:t>role</w:t>
      </w:r>
      <w:r w:rsidR="00220B9F" w:rsidRPr="00F73C81">
        <w:rPr>
          <w:rFonts w:cstheme="minorHAnsi"/>
          <w:color w:val="FFFFFF" w:themeColor="background1"/>
          <w:sz w:val="24"/>
          <w:szCs w:val="24"/>
        </w:rPr>
        <w:t>-</w:t>
      </w:r>
      <w:r w:rsidR="004F42C7" w:rsidRPr="00F73C81">
        <w:rPr>
          <w:rFonts w:cstheme="minorHAnsi"/>
          <w:sz w:val="24"/>
          <w:szCs w:val="24"/>
        </w:rPr>
        <w:t>of</w:t>
      </w:r>
      <w:r w:rsidR="00220B9F" w:rsidRPr="00F73C81">
        <w:rPr>
          <w:rFonts w:cstheme="minorHAnsi"/>
          <w:color w:val="FFFFFF" w:themeColor="background1"/>
          <w:sz w:val="24"/>
          <w:szCs w:val="24"/>
        </w:rPr>
        <w:t>-</w:t>
      </w:r>
      <w:r w:rsidR="004F42C7" w:rsidRPr="00F73C81">
        <w:rPr>
          <w:rFonts w:cstheme="minorHAnsi"/>
          <w:sz w:val="24"/>
          <w:szCs w:val="24"/>
        </w:rPr>
        <w:t>the</w:t>
      </w:r>
      <w:r w:rsidR="00220B9F" w:rsidRPr="00F73C81">
        <w:rPr>
          <w:rFonts w:cstheme="minorHAnsi"/>
          <w:color w:val="FFFFFF" w:themeColor="background1"/>
          <w:sz w:val="24"/>
          <w:szCs w:val="24"/>
        </w:rPr>
        <w:t>-</w:t>
      </w:r>
      <w:r w:rsidR="004F42C7" w:rsidRPr="00F73C81">
        <w:rPr>
          <w:rFonts w:cstheme="minorHAnsi"/>
          <w:sz w:val="24"/>
          <w:szCs w:val="24"/>
        </w:rPr>
        <w:t>Security</w:t>
      </w:r>
      <w:r w:rsidR="00220B9F" w:rsidRPr="00F73C81">
        <w:rPr>
          <w:rFonts w:cstheme="minorHAnsi"/>
          <w:color w:val="FFFFFF" w:themeColor="background1"/>
          <w:sz w:val="24"/>
          <w:szCs w:val="24"/>
        </w:rPr>
        <w:t>-</w:t>
      </w:r>
      <w:r w:rsidR="004F42C7" w:rsidRPr="00F73C81">
        <w:rPr>
          <w:rFonts w:cstheme="minorHAnsi"/>
          <w:sz w:val="24"/>
          <w:szCs w:val="24"/>
        </w:rPr>
        <w:t>Operations</w:t>
      </w:r>
      <w:r w:rsidR="00220B9F" w:rsidRPr="00F73C81">
        <w:rPr>
          <w:rFonts w:cstheme="minorHAnsi"/>
          <w:color w:val="FFFFFF" w:themeColor="background1"/>
          <w:sz w:val="24"/>
          <w:szCs w:val="24"/>
        </w:rPr>
        <w:t>-</w:t>
      </w:r>
      <w:r w:rsidR="004F42C7" w:rsidRPr="00F73C81">
        <w:rPr>
          <w:rFonts w:cstheme="minorHAnsi"/>
          <w:sz w:val="24"/>
          <w:szCs w:val="24"/>
        </w:rPr>
        <w:t>domain</w:t>
      </w:r>
      <w:r w:rsidR="00220B9F" w:rsidRPr="00F73C81">
        <w:rPr>
          <w:rFonts w:cstheme="minorHAnsi"/>
          <w:color w:val="FFFFFF" w:themeColor="background1"/>
          <w:sz w:val="24"/>
          <w:szCs w:val="24"/>
        </w:rPr>
        <w:t>-</w:t>
      </w:r>
      <w:r w:rsidR="00954608" w:rsidRPr="00F73C81">
        <w:rPr>
          <w:rFonts w:cstheme="minorHAnsi"/>
          <w:sz w:val="24"/>
          <w:szCs w:val="24"/>
        </w:rPr>
        <w:t>in</w:t>
      </w:r>
      <w:r w:rsidR="00220B9F" w:rsidRPr="00F73C81">
        <w:rPr>
          <w:rFonts w:cstheme="minorHAnsi"/>
          <w:color w:val="FFFFFF" w:themeColor="background1"/>
          <w:sz w:val="24"/>
          <w:szCs w:val="24"/>
        </w:rPr>
        <w:t>-</w:t>
      </w:r>
      <w:r w:rsidR="00954608" w:rsidRPr="00F73C81">
        <w:rPr>
          <w:rFonts w:cstheme="minorHAnsi"/>
          <w:sz w:val="24"/>
          <w:szCs w:val="24"/>
        </w:rPr>
        <w:t>detecting</w:t>
      </w:r>
      <w:r w:rsidR="00220B9F" w:rsidRPr="00F73C81">
        <w:rPr>
          <w:rFonts w:cstheme="minorHAnsi"/>
          <w:color w:val="FFFFFF" w:themeColor="background1"/>
          <w:sz w:val="24"/>
          <w:szCs w:val="24"/>
        </w:rPr>
        <w:t>-</w:t>
      </w:r>
      <w:r w:rsidR="00954608" w:rsidRPr="00F73C81">
        <w:rPr>
          <w:rFonts w:cstheme="minorHAnsi"/>
          <w:sz w:val="24"/>
          <w:szCs w:val="24"/>
        </w:rPr>
        <w:t>and</w:t>
      </w:r>
      <w:r w:rsidR="00220B9F" w:rsidRPr="00F73C81">
        <w:rPr>
          <w:rFonts w:cstheme="minorHAnsi"/>
          <w:color w:val="FFFFFF" w:themeColor="background1"/>
          <w:sz w:val="24"/>
          <w:szCs w:val="24"/>
        </w:rPr>
        <w:t>-</w:t>
      </w:r>
      <w:r w:rsidR="00954608" w:rsidRPr="00F73C81">
        <w:rPr>
          <w:rFonts w:cstheme="minorHAnsi"/>
          <w:sz w:val="24"/>
          <w:szCs w:val="24"/>
        </w:rPr>
        <w:t>responding</w:t>
      </w:r>
      <w:r w:rsidR="00220B9F" w:rsidRPr="00F73C81">
        <w:rPr>
          <w:rFonts w:cstheme="minorHAnsi"/>
          <w:color w:val="FFFFFF" w:themeColor="background1"/>
          <w:sz w:val="24"/>
          <w:szCs w:val="24"/>
        </w:rPr>
        <w:t>-</w:t>
      </w:r>
      <w:r w:rsidR="00954608" w:rsidRPr="00F73C81">
        <w:rPr>
          <w:rFonts w:cstheme="minorHAnsi"/>
          <w:sz w:val="24"/>
          <w:szCs w:val="24"/>
        </w:rPr>
        <w:t>to</w:t>
      </w:r>
      <w:r w:rsidR="00220B9F" w:rsidRPr="00F73C81">
        <w:rPr>
          <w:rFonts w:cstheme="minorHAnsi"/>
          <w:color w:val="FFFFFF" w:themeColor="background1"/>
          <w:sz w:val="24"/>
          <w:szCs w:val="24"/>
        </w:rPr>
        <w:t>-</w:t>
      </w:r>
      <w:r w:rsidR="00954608" w:rsidRPr="00F73C81">
        <w:rPr>
          <w:rFonts w:cstheme="minorHAnsi"/>
          <w:sz w:val="24"/>
          <w:szCs w:val="24"/>
        </w:rPr>
        <w:t>cyberattacks</w:t>
      </w:r>
      <w:r w:rsidR="00B4569C" w:rsidRPr="00F73C81">
        <w:rPr>
          <w:rFonts w:cstheme="minorHAnsi"/>
          <w:sz w:val="24"/>
          <w:szCs w:val="24"/>
        </w:rPr>
        <w:t>.</w:t>
      </w:r>
      <w:r w:rsidR="00220B9F" w:rsidRPr="00F73C81">
        <w:rPr>
          <w:rFonts w:cstheme="minorHAnsi"/>
          <w:color w:val="FFFFFF" w:themeColor="background1"/>
          <w:sz w:val="24"/>
          <w:szCs w:val="24"/>
        </w:rPr>
        <w:t>-</w:t>
      </w:r>
      <w:r w:rsidR="00BC08C0" w:rsidRPr="00F73C81">
        <w:rPr>
          <w:rFonts w:cstheme="minorHAnsi"/>
          <w:sz w:val="24"/>
          <w:szCs w:val="24"/>
        </w:rPr>
        <w:t xml:space="preserve">In </w:t>
      </w:r>
      <w:r w:rsidR="00B13407" w:rsidRPr="00F73C81">
        <w:rPr>
          <w:rFonts w:cstheme="minorHAnsi"/>
          <w:sz w:val="24"/>
          <w:szCs w:val="24"/>
        </w:rPr>
        <w:t>the</w:t>
      </w:r>
      <w:r w:rsidR="00220B9F" w:rsidRPr="00F73C81">
        <w:rPr>
          <w:rFonts w:cstheme="minorHAnsi"/>
          <w:color w:val="FFFFFF" w:themeColor="background1"/>
          <w:sz w:val="24"/>
          <w:szCs w:val="24"/>
        </w:rPr>
        <w:t>-</w:t>
      </w:r>
      <w:r w:rsidR="00B13407" w:rsidRPr="00F73C81">
        <w:rPr>
          <w:rFonts w:cstheme="minorHAnsi"/>
          <w:sz w:val="24"/>
          <w:szCs w:val="24"/>
        </w:rPr>
        <w:t>current</w:t>
      </w:r>
      <w:r w:rsidR="00220B9F" w:rsidRPr="00F73C81">
        <w:rPr>
          <w:rFonts w:cstheme="minorHAnsi"/>
          <w:color w:val="FFFFFF" w:themeColor="background1"/>
          <w:sz w:val="24"/>
          <w:szCs w:val="24"/>
        </w:rPr>
        <w:t>-</w:t>
      </w:r>
      <w:r w:rsidR="00B13407" w:rsidRPr="00F73C81">
        <w:rPr>
          <w:rFonts w:cstheme="minorHAnsi"/>
          <w:sz w:val="24"/>
          <w:szCs w:val="24"/>
        </w:rPr>
        <w:t>world</w:t>
      </w:r>
      <w:r w:rsidR="00220B9F" w:rsidRPr="00F73C81">
        <w:rPr>
          <w:rFonts w:cstheme="minorHAnsi"/>
          <w:color w:val="FFFFFF" w:themeColor="background1"/>
          <w:sz w:val="24"/>
          <w:szCs w:val="24"/>
        </w:rPr>
        <w:t>-</w:t>
      </w:r>
      <w:r w:rsidR="00B13407" w:rsidRPr="00F73C81">
        <w:rPr>
          <w:rFonts w:cstheme="minorHAnsi"/>
          <w:sz w:val="24"/>
          <w:szCs w:val="24"/>
        </w:rPr>
        <w:t>of</w:t>
      </w:r>
      <w:r w:rsidR="00220B9F" w:rsidRPr="00F73C81">
        <w:rPr>
          <w:rFonts w:cstheme="minorHAnsi"/>
          <w:color w:val="FFFFFF" w:themeColor="background1"/>
          <w:sz w:val="24"/>
          <w:szCs w:val="24"/>
        </w:rPr>
        <w:t>-</w:t>
      </w:r>
      <w:r w:rsidR="00B13407" w:rsidRPr="00F73C81">
        <w:rPr>
          <w:rFonts w:cstheme="minorHAnsi"/>
          <w:sz w:val="24"/>
          <w:szCs w:val="24"/>
        </w:rPr>
        <w:t>technology,</w:t>
      </w:r>
      <w:r w:rsidR="00220B9F" w:rsidRPr="00F73C81">
        <w:rPr>
          <w:rFonts w:cstheme="minorHAnsi"/>
          <w:color w:val="FFFFFF" w:themeColor="background1"/>
          <w:sz w:val="24"/>
          <w:szCs w:val="24"/>
        </w:rPr>
        <w:t>-</w:t>
      </w:r>
      <w:r w:rsidR="001949FE" w:rsidRPr="00F73C81">
        <w:rPr>
          <w:rFonts w:cstheme="minorHAnsi"/>
          <w:sz w:val="24"/>
          <w:szCs w:val="24"/>
        </w:rPr>
        <w:t>the</w:t>
      </w:r>
      <w:r w:rsidR="00220B9F" w:rsidRPr="00F73C81">
        <w:rPr>
          <w:rFonts w:cstheme="minorHAnsi"/>
          <w:color w:val="FFFFFF" w:themeColor="background1"/>
          <w:sz w:val="24"/>
          <w:szCs w:val="24"/>
        </w:rPr>
        <w:t>-</w:t>
      </w:r>
      <w:r w:rsidR="000D74CF" w:rsidRPr="00F73C81">
        <w:rPr>
          <w:rFonts w:cstheme="minorHAnsi"/>
          <w:sz w:val="24"/>
          <w:szCs w:val="24"/>
        </w:rPr>
        <w:t>consta</w:t>
      </w:r>
      <w:r w:rsidR="001949FE" w:rsidRPr="00F73C81">
        <w:rPr>
          <w:rFonts w:cstheme="minorHAnsi"/>
          <w:sz w:val="24"/>
          <w:szCs w:val="24"/>
        </w:rPr>
        <w:t>nt</w:t>
      </w:r>
      <w:r w:rsidR="00220B9F" w:rsidRPr="00F73C81">
        <w:rPr>
          <w:rFonts w:cstheme="minorHAnsi"/>
          <w:color w:val="FFFFFF" w:themeColor="background1"/>
          <w:sz w:val="24"/>
          <w:szCs w:val="24"/>
        </w:rPr>
        <w:t>-</w:t>
      </w:r>
      <w:r w:rsidR="001949FE" w:rsidRPr="00F73C81">
        <w:rPr>
          <w:rFonts w:cstheme="minorHAnsi"/>
          <w:sz w:val="24"/>
          <w:szCs w:val="24"/>
        </w:rPr>
        <w:t>development</w:t>
      </w:r>
      <w:r w:rsidR="00220B9F" w:rsidRPr="00F73C81">
        <w:rPr>
          <w:rFonts w:cstheme="minorHAnsi"/>
          <w:color w:val="FFFFFF" w:themeColor="background1"/>
          <w:sz w:val="24"/>
          <w:szCs w:val="24"/>
        </w:rPr>
        <w:t>-</w:t>
      </w:r>
      <w:r w:rsidR="000D74CF" w:rsidRPr="00F73C81">
        <w:rPr>
          <w:rFonts w:cstheme="minorHAnsi"/>
          <w:sz w:val="24"/>
          <w:szCs w:val="24"/>
        </w:rPr>
        <w:t>of</w:t>
      </w:r>
      <w:r w:rsidR="00220B9F" w:rsidRPr="00F73C81">
        <w:rPr>
          <w:rFonts w:cstheme="minorHAnsi"/>
          <w:color w:val="FFFFFF" w:themeColor="background1"/>
          <w:sz w:val="24"/>
          <w:szCs w:val="24"/>
        </w:rPr>
        <w:t>-</w:t>
      </w:r>
      <w:r w:rsidR="001949FE" w:rsidRPr="00F73C81">
        <w:rPr>
          <w:rFonts w:cstheme="minorHAnsi"/>
          <w:sz w:val="24"/>
          <w:szCs w:val="24"/>
        </w:rPr>
        <w:t>information</w:t>
      </w:r>
      <w:r w:rsidR="00220B9F" w:rsidRPr="00F73C81">
        <w:rPr>
          <w:rFonts w:cstheme="minorHAnsi"/>
          <w:color w:val="FFFFFF" w:themeColor="background1"/>
          <w:sz w:val="24"/>
          <w:szCs w:val="24"/>
        </w:rPr>
        <w:t>-</w:t>
      </w:r>
      <w:r w:rsidR="000D74CF" w:rsidRPr="00F73C81">
        <w:rPr>
          <w:rFonts w:cstheme="minorHAnsi"/>
          <w:sz w:val="24"/>
          <w:szCs w:val="24"/>
        </w:rPr>
        <w:t>security</w:t>
      </w:r>
      <w:r w:rsidR="00220B9F" w:rsidRPr="00F73C81">
        <w:rPr>
          <w:rFonts w:cstheme="minorHAnsi"/>
          <w:color w:val="FFFFFF" w:themeColor="background1"/>
          <w:sz w:val="24"/>
          <w:szCs w:val="24"/>
        </w:rPr>
        <w:t>-</w:t>
      </w:r>
      <w:r w:rsidR="000D74CF" w:rsidRPr="00F73C81">
        <w:rPr>
          <w:rFonts w:cstheme="minorHAnsi"/>
          <w:sz w:val="24"/>
          <w:szCs w:val="24"/>
        </w:rPr>
        <w:t>is</w:t>
      </w:r>
      <w:r w:rsidR="00220B9F" w:rsidRPr="00F73C81">
        <w:rPr>
          <w:rFonts w:cstheme="minorHAnsi"/>
          <w:color w:val="FFFFFF" w:themeColor="background1"/>
          <w:sz w:val="24"/>
          <w:szCs w:val="24"/>
        </w:rPr>
        <w:t>-</w:t>
      </w:r>
      <w:r w:rsidR="000D74CF" w:rsidRPr="00F73C81">
        <w:rPr>
          <w:rFonts w:cstheme="minorHAnsi"/>
          <w:sz w:val="24"/>
          <w:szCs w:val="24"/>
        </w:rPr>
        <w:t>required</w:t>
      </w:r>
      <w:r w:rsidR="00220B9F" w:rsidRPr="00F73C81">
        <w:rPr>
          <w:rFonts w:cstheme="minorHAnsi"/>
          <w:color w:val="FFFFFF" w:themeColor="background1"/>
          <w:sz w:val="24"/>
          <w:szCs w:val="24"/>
        </w:rPr>
        <w:t>-</w:t>
      </w:r>
      <w:r w:rsidR="000D74CF" w:rsidRPr="00F73C81">
        <w:rPr>
          <w:rFonts w:cstheme="minorHAnsi"/>
          <w:sz w:val="24"/>
          <w:szCs w:val="24"/>
        </w:rPr>
        <w:t>due</w:t>
      </w:r>
      <w:r w:rsidR="00220B9F" w:rsidRPr="00F73C81">
        <w:rPr>
          <w:rFonts w:cstheme="minorHAnsi"/>
          <w:color w:val="FFFFFF" w:themeColor="background1"/>
          <w:sz w:val="24"/>
          <w:szCs w:val="24"/>
        </w:rPr>
        <w:t>-</w:t>
      </w:r>
      <w:r w:rsidR="000D74CF" w:rsidRPr="00F73C81">
        <w:rPr>
          <w:rFonts w:cstheme="minorHAnsi"/>
          <w:sz w:val="24"/>
          <w:szCs w:val="24"/>
        </w:rPr>
        <w:t>to</w:t>
      </w:r>
      <w:r w:rsidR="00220B9F" w:rsidRPr="00F73C81">
        <w:rPr>
          <w:rFonts w:cstheme="minorHAnsi"/>
          <w:color w:val="FFFFFF" w:themeColor="background1"/>
          <w:sz w:val="24"/>
          <w:szCs w:val="24"/>
        </w:rPr>
        <w:t>-</w:t>
      </w:r>
      <w:r w:rsidR="000D74CF" w:rsidRPr="00F73C81">
        <w:rPr>
          <w:rFonts w:cstheme="minorHAnsi"/>
          <w:sz w:val="24"/>
          <w:szCs w:val="24"/>
        </w:rPr>
        <w:t>the</w:t>
      </w:r>
      <w:r w:rsidR="00220B9F" w:rsidRPr="00F73C81">
        <w:rPr>
          <w:rFonts w:cstheme="minorHAnsi"/>
          <w:color w:val="FFFFFF" w:themeColor="background1"/>
          <w:sz w:val="24"/>
          <w:szCs w:val="24"/>
        </w:rPr>
        <w:t>-</w:t>
      </w:r>
      <w:r w:rsidR="000D74CF" w:rsidRPr="00F73C81">
        <w:rPr>
          <w:rFonts w:cstheme="minorHAnsi"/>
          <w:sz w:val="24"/>
          <w:szCs w:val="24"/>
        </w:rPr>
        <w:t>continuous</w:t>
      </w:r>
      <w:r w:rsidR="00220B9F" w:rsidRPr="00F73C81">
        <w:rPr>
          <w:rFonts w:cstheme="minorHAnsi"/>
          <w:color w:val="FFFFFF" w:themeColor="background1"/>
          <w:sz w:val="24"/>
          <w:szCs w:val="24"/>
        </w:rPr>
        <w:t>-</w:t>
      </w:r>
      <w:r w:rsidR="001949FE" w:rsidRPr="00F73C81">
        <w:rPr>
          <w:rFonts w:cstheme="minorHAnsi"/>
          <w:sz w:val="24"/>
          <w:szCs w:val="24"/>
        </w:rPr>
        <w:t>cases</w:t>
      </w:r>
      <w:r w:rsidR="00220B9F" w:rsidRPr="00F73C81">
        <w:rPr>
          <w:rFonts w:cstheme="minorHAnsi"/>
          <w:color w:val="FFFFFF" w:themeColor="background1"/>
          <w:sz w:val="24"/>
          <w:szCs w:val="24"/>
        </w:rPr>
        <w:t>-</w:t>
      </w:r>
      <w:r w:rsidR="000D74CF" w:rsidRPr="00F73C81">
        <w:rPr>
          <w:rFonts w:cstheme="minorHAnsi"/>
          <w:sz w:val="24"/>
          <w:szCs w:val="24"/>
        </w:rPr>
        <w:t>of</w:t>
      </w:r>
      <w:r w:rsidR="00220B9F" w:rsidRPr="00F73C81">
        <w:rPr>
          <w:rFonts w:cstheme="minorHAnsi"/>
          <w:color w:val="FFFFFF" w:themeColor="background1"/>
          <w:sz w:val="24"/>
          <w:szCs w:val="24"/>
        </w:rPr>
        <w:t>-</w:t>
      </w:r>
      <w:r w:rsidR="00943CF6" w:rsidRPr="00F73C81">
        <w:rPr>
          <w:rFonts w:cstheme="minorHAnsi"/>
          <w:sz w:val="24"/>
          <w:szCs w:val="24"/>
        </w:rPr>
        <w:t>cyber</w:t>
      </w:r>
      <w:r w:rsidR="00220B9F" w:rsidRPr="00F73C81">
        <w:rPr>
          <w:rFonts w:cstheme="minorHAnsi"/>
          <w:color w:val="FFFFFF" w:themeColor="background1"/>
          <w:sz w:val="24"/>
          <w:szCs w:val="24"/>
        </w:rPr>
        <w:t>-</w:t>
      </w:r>
      <w:r w:rsidR="00943CF6" w:rsidRPr="00F73C81">
        <w:rPr>
          <w:rFonts w:cstheme="minorHAnsi"/>
          <w:sz w:val="24"/>
          <w:szCs w:val="24"/>
        </w:rPr>
        <w:t>criminals</w:t>
      </w:r>
      <w:r w:rsidR="001949FE" w:rsidRPr="00F73C81">
        <w:rPr>
          <w:rFonts w:cstheme="minorHAnsi"/>
          <w:sz w:val="24"/>
          <w:szCs w:val="24"/>
        </w:rPr>
        <w:t>.</w:t>
      </w:r>
      <w:r w:rsidR="00220B9F" w:rsidRPr="00F73C81">
        <w:rPr>
          <w:rFonts w:cstheme="minorHAnsi"/>
          <w:color w:val="FFFFFF" w:themeColor="background1"/>
          <w:sz w:val="24"/>
          <w:szCs w:val="24"/>
        </w:rPr>
        <w:t>-</w:t>
      </w:r>
      <w:r w:rsidR="00C94568" w:rsidRPr="00F73C81">
        <w:rPr>
          <w:rFonts w:cstheme="minorHAnsi"/>
          <w:sz w:val="24"/>
          <w:szCs w:val="24"/>
        </w:rPr>
        <w:t>The</w:t>
      </w:r>
      <w:r w:rsidR="00220B9F" w:rsidRPr="00F73C81">
        <w:rPr>
          <w:rFonts w:cstheme="minorHAnsi"/>
          <w:color w:val="FFFFFF" w:themeColor="background1"/>
          <w:sz w:val="24"/>
          <w:szCs w:val="24"/>
        </w:rPr>
        <w:t>-</w:t>
      </w:r>
      <w:r w:rsidR="00C94568" w:rsidRPr="00F73C81">
        <w:rPr>
          <w:rFonts w:cstheme="minorHAnsi"/>
          <w:sz w:val="24"/>
          <w:szCs w:val="24"/>
        </w:rPr>
        <w:t>data</w:t>
      </w:r>
      <w:r w:rsidR="00220B9F" w:rsidRPr="00F73C81">
        <w:rPr>
          <w:rFonts w:cstheme="minorHAnsi"/>
          <w:color w:val="FFFFFF" w:themeColor="background1"/>
          <w:sz w:val="24"/>
          <w:szCs w:val="24"/>
        </w:rPr>
        <w:t>-</w:t>
      </w:r>
      <w:r w:rsidR="00C94568" w:rsidRPr="00F73C81">
        <w:rPr>
          <w:rFonts w:cstheme="minorHAnsi"/>
          <w:sz w:val="24"/>
          <w:szCs w:val="24"/>
        </w:rPr>
        <w:t>breach</w:t>
      </w:r>
      <w:r w:rsidR="00220B9F" w:rsidRPr="00F73C81">
        <w:rPr>
          <w:rFonts w:cstheme="minorHAnsi"/>
          <w:color w:val="FFFFFF" w:themeColor="background1"/>
          <w:sz w:val="24"/>
          <w:szCs w:val="24"/>
        </w:rPr>
        <w:t>-</w:t>
      </w:r>
      <w:r w:rsidR="00C94568" w:rsidRPr="00F73C81">
        <w:rPr>
          <w:rFonts w:cstheme="minorHAnsi"/>
          <w:sz w:val="24"/>
          <w:szCs w:val="24"/>
        </w:rPr>
        <w:t>at</w:t>
      </w:r>
      <w:r w:rsidR="00220B9F" w:rsidRPr="00F73C81">
        <w:rPr>
          <w:rFonts w:cstheme="minorHAnsi"/>
          <w:color w:val="FFFFFF" w:themeColor="background1"/>
          <w:sz w:val="24"/>
          <w:szCs w:val="24"/>
        </w:rPr>
        <w:t>-</w:t>
      </w:r>
      <w:r w:rsidR="00C94568" w:rsidRPr="00F73C81">
        <w:rPr>
          <w:rFonts w:cstheme="minorHAnsi"/>
          <w:sz w:val="24"/>
          <w:szCs w:val="24"/>
        </w:rPr>
        <w:t>Stanford</w:t>
      </w:r>
      <w:r w:rsidR="00220B9F" w:rsidRPr="00F73C81">
        <w:rPr>
          <w:rFonts w:cstheme="minorHAnsi"/>
          <w:color w:val="FFFFFF" w:themeColor="background1"/>
          <w:sz w:val="24"/>
          <w:szCs w:val="24"/>
        </w:rPr>
        <w:t>-</w:t>
      </w:r>
      <w:r w:rsidR="00C94568" w:rsidRPr="00F73C81">
        <w:rPr>
          <w:rFonts w:cstheme="minorHAnsi"/>
          <w:sz w:val="24"/>
          <w:szCs w:val="24"/>
        </w:rPr>
        <w:t>caused</w:t>
      </w:r>
      <w:r w:rsidR="00220B9F" w:rsidRPr="00F73C81">
        <w:rPr>
          <w:rFonts w:cstheme="minorHAnsi"/>
          <w:color w:val="FFFFFF" w:themeColor="background1"/>
          <w:sz w:val="24"/>
          <w:szCs w:val="24"/>
        </w:rPr>
        <w:t>-</w:t>
      </w:r>
      <w:r w:rsidR="00C94568" w:rsidRPr="00F73C81">
        <w:rPr>
          <w:rFonts w:cstheme="minorHAnsi"/>
          <w:sz w:val="24"/>
          <w:szCs w:val="24"/>
        </w:rPr>
        <w:t>a</w:t>
      </w:r>
      <w:r w:rsidR="00220B9F" w:rsidRPr="00F73C81">
        <w:rPr>
          <w:rFonts w:cstheme="minorHAnsi"/>
          <w:color w:val="FFFFFF" w:themeColor="background1"/>
          <w:sz w:val="24"/>
          <w:szCs w:val="24"/>
        </w:rPr>
        <w:t>-</w:t>
      </w:r>
      <w:r w:rsidR="00C94568" w:rsidRPr="00F73C81">
        <w:rPr>
          <w:rFonts w:cstheme="minorHAnsi"/>
          <w:sz w:val="24"/>
          <w:szCs w:val="24"/>
        </w:rPr>
        <w:t>significant</w:t>
      </w:r>
      <w:r w:rsidR="00220B9F" w:rsidRPr="00F73C81">
        <w:rPr>
          <w:rFonts w:cstheme="minorHAnsi"/>
          <w:color w:val="FFFFFF" w:themeColor="background1"/>
          <w:sz w:val="24"/>
          <w:szCs w:val="24"/>
        </w:rPr>
        <w:t>-</w:t>
      </w:r>
      <w:r w:rsidR="00C94568" w:rsidRPr="00F73C81">
        <w:rPr>
          <w:rFonts w:cstheme="minorHAnsi"/>
          <w:sz w:val="24"/>
          <w:szCs w:val="24"/>
        </w:rPr>
        <w:t>loss</w:t>
      </w:r>
      <w:r w:rsidR="00220B9F" w:rsidRPr="00F73C81">
        <w:rPr>
          <w:rFonts w:cstheme="minorHAnsi"/>
          <w:color w:val="FFFFFF" w:themeColor="background1"/>
          <w:sz w:val="24"/>
          <w:szCs w:val="24"/>
        </w:rPr>
        <w:t>-</w:t>
      </w:r>
      <w:r w:rsidR="00A866AD" w:rsidRPr="00F73C81">
        <w:rPr>
          <w:rFonts w:cstheme="minorHAnsi"/>
          <w:sz w:val="24"/>
          <w:szCs w:val="24"/>
        </w:rPr>
        <w:t>to</w:t>
      </w:r>
      <w:r w:rsidR="00220B9F" w:rsidRPr="00F73C81">
        <w:rPr>
          <w:rFonts w:cstheme="minorHAnsi"/>
          <w:color w:val="FFFFFF" w:themeColor="background1"/>
          <w:sz w:val="24"/>
          <w:szCs w:val="24"/>
        </w:rPr>
        <w:t>-</w:t>
      </w:r>
      <w:r w:rsidR="00A866AD" w:rsidRPr="00F73C81">
        <w:rPr>
          <w:rFonts w:cstheme="minorHAnsi"/>
          <w:sz w:val="24"/>
          <w:szCs w:val="24"/>
        </w:rPr>
        <w:t>the</w:t>
      </w:r>
      <w:r w:rsidR="00220B9F" w:rsidRPr="00F73C81">
        <w:rPr>
          <w:rFonts w:cstheme="minorHAnsi"/>
          <w:color w:val="FFFFFF" w:themeColor="background1"/>
          <w:sz w:val="24"/>
          <w:szCs w:val="24"/>
        </w:rPr>
        <w:t>-</w:t>
      </w:r>
      <w:r w:rsidR="00A866AD" w:rsidRPr="00F73C81">
        <w:rPr>
          <w:rFonts w:cstheme="minorHAnsi"/>
          <w:sz w:val="24"/>
          <w:szCs w:val="24"/>
        </w:rPr>
        <w:t>university's</w:t>
      </w:r>
      <w:r w:rsidR="00220B9F" w:rsidRPr="00F73C81">
        <w:rPr>
          <w:rFonts w:cstheme="minorHAnsi"/>
          <w:color w:val="FFFFFF" w:themeColor="background1"/>
          <w:sz w:val="24"/>
          <w:szCs w:val="24"/>
        </w:rPr>
        <w:t>-</w:t>
      </w:r>
      <w:r w:rsidR="00A866AD" w:rsidRPr="00F73C81">
        <w:rPr>
          <w:rFonts w:cstheme="minorHAnsi"/>
          <w:sz w:val="24"/>
          <w:szCs w:val="24"/>
        </w:rPr>
        <w:t>financial</w:t>
      </w:r>
      <w:r w:rsidR="00220B9F" w:rsidRPr="00F73C81">
        <w:rPr>
          <w:rFonts w:cstheme="minorHAnsi"/>
          <w:color w:val="FFFFFF" w:themeColor="background1"/>
          <w:sz w:val="24"/>
          <w:szCs w:val="24"/>
        </w:rPr>
        <w:t>-</w:t>
      </w:r>
      <w:r w:rsidR="00A866AD" w:rsidRPr="00F73C81">
        <w:rPr>
          <w:rFonts w:cstheme="minorHAnsi"/>
          <w:sz w:val="24"/>
          <w:szCs w:val="24"/>
        </w:rPr>
        <w:t>state</w:t>
      </w:r>
      <w:r w:rsidR="005E64EC" w:rsidRPr="00F73C81">
        <w:rPr>
          <w:rFonts w:cstheme="minorHAnsi"/>
          <w:sz w:val="24"/>
          <w:szCs w:val="24"/>
        </w:rPr>
        <w:t>,</w:t>
      </w:r>
      <w:r w:rsidR="00220B9F" w:rsidRPr="00F73C81">
        <w:rPr>
          <w:rFonts w:cstheme="minorHAnsi"/>
          <w:color w:val="FFFFFF" w:themeColor="background1"/>
          <w:sz w:val="24"/>
          <w:szCs w:val="24"/>
        </w:rPr>
        <w:t>-</w:t>
      </w:r>
      <w:r w:rsidR="005E64EC" w:rsidRPr="00F73C81">
        <w:rPr>
          <w:rFonts w:cstheme="minorHAnsi"/>
          <w:sz w:val="24"/>
          <w:szCs w:val="24"/>
        </w:rPr>
        <w:t>the</w:t>
      </w:r>
      <w:r w:rsidR="00220B9F" w:rsidRPr="00F73C81">
        <w:rPr>
          <w:rFonts w:cstheme="minorHAnsi"/>
          <w:color w:val="FFFFFF" w:themeColor="background1"/>
          <w:sz w:val="24"/>
          <w:szCs w:val="24"/>
        </w:rPr>
        <w:t>-</w:t>
      </w:r>
      <w:r w:rsidR="005E64EC" w:rsidRPr="00F73C81">
        <w:rPr>
          <w:rFonts w:cstheme="minorHAnsi"/>
          <w:sz w:val="24"/>
          <w:szCs w:val="24"/>
        </w:rPr>
        <w:t>stolen</w:t>
      </w:r>
      <w:r w:rsidR="00220B9F" w:rsidRPr="00F73C81">
        <w:rPr>
          <w:rFonts w:cstheme="minorHAnsi"/>
          <w:color w:val="FFFFFF" w:themeColor="background1"/>
          <w:sz w:val="24"/>
          <w:szCs w:val="24"/>
        </w:rPr>
        <w:t>-</w:t>
      </w:r>
      <w:r w:rsidR="005E64EC" w:rsidRPr="00F73C81">
        <w:rPr>
          <w:rFonts w:cstheme="minorHAnsi"/>
          <w:sz w:val="24"/>
          <w:szCs w:val="24"/>
        </w:rPr>
        <w:t>identity</w:t>
      </w:r>
      <w:r w:rsidR="00220B9F" w:rsidRPr="00F73C81">
        <w:rPr>
          <w:rFonts w:cstheme="minorHAnsi"/>
          <w:color w:val="FFFFFF" w:themeColor="background1"/>
          <w:sz w:val="24"/>
          <w:szCs w:val="24"/>
        </w:rPr>
        <w:t>-</w:t>
      </w:r>
      <w:r w:rsidR="005E64EC" w:rsidRPr="00F73C81">
        <w:rPr>
          <w:rFonts w:cstheme="minorHAnsi"/>
          <w:sz w:val="24"/>
          <w:szCs w:val="24"/>
        </w:rPr>
        <w:t>and</w:t>
      </w:r>
      <w:r w:rsidR="00220B9F" w:rsidRPr="00F73C81">
        <w:rPr>
          <w:rFonts w:cstheme="minorHAnsi"/>
          <w:color w:val="FFFFFF" w:themeColor="background1"/>
          <w:sz w:val="24"/>
          <w:szCs w:val="24"/>
        </w:rPr>
        <w:t>-</w:t>
      </w:r>
      <w:r w:rsidR="00923BD9" w:rsidRPr="00F73C81">
        <w:rPr>
          <w:rFonts w:cstheme="minorHAnsi"/>
          <w:sz w:val="24"/>
          <w:szCs w:val="24"/>
        </w:rPr>
        <w:t>banking</w:t>
      </w:r>
      <w:r w:rsidR="00220B9F" w:rsidRPr="00F73C81">
        <w:rPr>
          <w:rFonts w:cstheme="minorHAnsi"/>
          <w:color w:val="FFFFFF" w:themeColor="background1"/>
          <w:sz w:val="24"/>
          <w:szCs w:val="24"/>
        </w:rPr>
        <w:t>-</w:t>
      </w:r>
      <w:r w:rsidR="00923BD9" w:rsidRPr="00F73C81">
        <w:rPr>
          <w:rFonts w:cstheme="minorHAnsi"/>
          <w:sz w:val="24"/>
          <w:szCs w:val="24"/>
        </w:rPr>
        <w:t>credentials</w:t>
      </w:r>
      <w:r w:rsidR="00220B9F" w:rsidRPr="00F73C81">
        <w:rPr>
          <w:rFonts w:cstheme="minorHAnsi"/>
          <w:color w:val="FFFFFF" w:themeColor="background1"/>
          <w:sz w:val="24"/>
          <w:szCs w:val="24"/>
        </w:rPr>
        <w:t>-</w:t>
      </w:r>
      <w:r w:rsidR="00923BD9" w:rsidRPr="00F73C81">
        <w:rPr>
          <w:rFonts w:cstheme="minorHAnsi"/>
          <w:sz w:val="24"/>
          <w:szCs w:val="24"/>
        </w:rPr>
        <w:t>of</w:t>
      </w:r>
      <w:r w:rsidR="00220B9F" w:rsidRPr="00F73C81">
        <w:rPr>
          <w:rFonts w:cstheme="minorHAnsi"/>
          <w:color w:val="FFFFFF" w:themeColor="background1"/>
          <w:sz w:val="24"/>
          <w:szCs w:val="24"/>
        </w:rPr>
        <w:t>-</w:t>
      </w:r>
      <w:r w:rsidR="00923BD9" w:rsidRPr="00F73C81">
        <w:rPr>
          <w:rFonts w:cstheme="minorHAnsi"/>
          <w:sz w:val="24"/>
          <w:szCs w:val="24"/>
        </w:rPr>
        <w:t>individuals</w:t>
      </w:r>
      <w:r w:rsidR="00220B9F" w:rsidRPr="00F73C81">
        <w:rPr>
          <w:rFonts w:cstheme="minorHAnsi"/>
          <w:color w:val="FFFFFF" w:themeColor="background1"/>
          <w:sz w:val="24"/>
          <w:szCs w:val="24"/>
        </w:rPr>
        <w:t>-</w:t>
      </w:r>
      <w:r w:rsidR="00923BD9" w:rsidRPr="00F73C81">
        <w:rPr>
          <w:rFonts w:cstheme="minorHAnsi"/>
          <w:sz w:val="24"/>
          <w:szCs w:val="24"/>
        </w:rPr>
        <w:t>could</w:t>
      </w:r>
      <w:r w:rsidR="00220B9F" w:rsidRPr="00F73C81">
        <w:rPr>
          <w:rFonts w:cstheme="minorHAnsi"/>
          <w:color w:val="FFFFFF" w:themeColor="background1"/>
          <w:sz w:val="24"/>
          <w:szCs w:val="24"/>
        </w:rPr>
        <w:t>-</w:t>
      </w:r>
      <w:r w:rsidR="00923BD9" w:rsidRPr="00F73C81">
        <w:rPr>
          <w:rFonts w:cstheme="minorHAnsi"/>
          <w:sz w:val="24"/>
          <w:szCs w:val="24"/>
        </w:rPr>
        <w:t>be</w:t>
      </w:r>
      <w:r w:rsidR="00220B9F" w:rsidRPr="00F73C81">
        <w:rPr>
          <w:rFonts w:cstheme="minorHAnsi"/>
          <w:color w:val="FFFFFF" w:themeColor="background1"/>
          <w:sz w:val="24"/>
          <w:szCs w:val="24"/>
        </w:rPr>
        <w:t>-</w:t>
      </w:r>
      <w:r w:rsidR="00923BD9" w:rsidRPr="00F73C81">
        <w:rPr>
          <w:rFonts w:cstheme="minorHAnsi"/>
          <w:sz w:val="24"/>
          <w:szCs w:val="24"/>
        </w:rPr>
        <w:t>utilized</w:t>
      </w:r>
      <w:r w:rsidR="00220B9F" w:rsidRPr="00F73C81">
        <w:rPr>
          <w:rFonts w:cstheme="minorHAnsi"/>
          <w:color w:val="FFFFFF" w:themeColor="background1"/>
          <w:sz w:val="24"/>
          <w:szCs w:val="24"/>
        </w:rPr>
        <w:t>-</w:t>
      </w:r>
      <w:r w:rsidR="00923BD9" w:rsidRPr="00F73C81">
        <w:rPr>
          <w:rFonts w:cstheme="minorHAnsi"/>
          <w:sz w:val="24"/>
          <w:szCs w:val="24"/>
        </w:rPr>
        <w:t>to</w:t>
      </w:r>
      <w:r w:rsidR="00220B9F" w:rsidRPr="00F73C81">
        <w:rPr>
          <w:rFonts w:cstheme="minorHAnsi"/>
          <w:color w:val="FFFFFF" w:themeColor="background1"/>
          <w:sz w:val="24"/>
          <w:szCs w:val="24"/>
        </w:rPr>
        <w:t>-</w:t>
      </w:r>
      <w:r w:rsidR="00923BD9" w:rsidRPr="00F73C81">
        <w:rPr>
          <w:rFonts w:cstheme="minorHAnsi"/>
          <w:sz w:val="24"/>
          <w:szCs w:val="24"/>
        </w:rPr>
        <w:t>perform</w:t>
      </w:r>
      <w:r w:rsidR="00220B9F" w:rsidRPr="00F73C81">
        <w:rPr>
          <w:rFonts w:cstheme="minorHAnsi"/>
          <w:color w:val="FFFFFF" w:themeColor="background1"/>
          <w:sz w:val="24"/>
          <w:szCs w:val="24"/>
        </w:rPr>
        <w:t>-</w:t>
      </w:r>
      <w:r w:rsidR="00923BD9" w:rsidRPr="00F73C81">
        <w:rPr>
          <w:rFonts w:cstheme="minorHAnsi"/>
          <w:sz w:val="24"/>
          <w:szCs w:val="24"/>
        </w:rPr>
        <w:t>illegal</w:t>
      </w:r>
      <w:r w:rsidR="00220B9F" w:rsidRPr="00F73C81">
        <w:rPr>
          <w:rFonts w:cstheme="minorHAnsi"/>
          <w:color w:val="FFFFFF" w:themeColor="background1"/>
          <w:sz w:val="24"/>
          <w:szCs w:val="24"/>
        </w:rPr>
        <w:t>-</w:t>
      </w:r>
      <w:r w:rsidR="00923BD9" w:rsidRPr="00F73C81">
        <w:rPr>
          <w:rFonts w:cstheme="minorHAnsi"/>
          <w:sz w:val="24"/>
          <w:szCs w:val="24"/>
        </w:rPr>
        <w:t>activities.</w:t>
      </w:r>
      <w:r w:rsidR="00220B9F" w:rsidRPr="00F73C81">
        <w:rPr>
          <w:rFonts w:cstheme="minorHAnsi"/>
          <w:color w:val="FFFFFF" w:themeColor="background1"/>
          <w:sz w:val="24"/>
          <w:szCs w:val="24"/>
        </w:rPr>
        <w:t>-</w:t>
      </w:r>
      <w:r w:rsidR="00923BD9" w:rsidRPr="00F73C81">
        <w:rPr>
          <w:rFonts w:cstheme="minorHAnsi"/>
          <w:sz w:val="24"/>
          <w:szCs w:val="24"/>
        </w:rPr>
        <w:t>Theref</w:t>
      </w:r>
      <w:r w:rsidR="00954608" w:rsidRPr="00F73C81">
        <w:rPr>
          <w:rFonts w:cstheme="minorHAnsi"/>
          <w:sz w:val="24"/>
          <w:szCs w:val="24"/>
        </w:rPr>
        <w:t>ore,</w:t>
      </w:r>
      <w:r w:rsidR="00220B9F" w:rsidRPr="00F73C81">
        <w:rPr>
          <w:rFonts w:cstheme="minorHAnsi"/>
          <w:color w:val="FFFFFF" w:themeColor="background1"/>
          <w:sz w:val="24"/>
          <w:szCs w:val="24"/>
        </w:rPr>
        <w:t>-</w:t>
      </w:r>
      <w:r w:rsidR="00ED2C74" w:rsidRPr="00F73C81">
        <w:rPr>
          <w:rFonts w:cstheme="minorHAnsi"/>
          <w:sz w:val="24"/>
          <w:szCs w:val="24"/>
        </w:rPr>
        <w:t>securing</w:t>
      </w:r>
      <w:r w:rsidR="00220B9F" w:rsidRPr="00F73C81">
        <w:rPr>
          <w:rFonts w:cstheme="minorHAnsi"/>
          <w:color w:val="FFFFFF" w:themeColor="background1"/>
          <w:sz w:val="24"/>
          <w:szCs w:val="24"/>
        </w:rPr>
        <w:t>-</w:t>
      </w:r>
      <w:r w:rsidR="00045281" w:rsidRPr="00F73C81">
        <w:rPr>
          <w:rFonts w:cstheme="minorHAnsi"/>
          <w:sz w:val="24"/>
          <w:szCs w:val="24"/>
        </w:rPr>
        <w:t>private</w:t>
      </w:r>
      <w:r w:rsidR="00220B9F" w:rsidRPr="00F73C81">
        <w:rPr>
          <w:rFonts w:cstheme="minorHAnsi"/>
          <w:color w:val="FFFFFF" w:themeColor="background1"/>
          <w:sz w:val="24"/>
          <w:szCs w:val="24"/>
        </w:rPr>
        <w:t>-</w:t>
      </w:r>
      <w:r w:rsidR="00045281" w:rsidRPr="00F73C81">
        <w:rPr>
          <w:rFonts w:cstheme="minorHAnsi"/>
          <w:sz w:val="24"/>
          <w:szCs w:val="24"/>
        </w:rPr>
        <w:t>and</w:t>
      </w:r>
      <w:r w:rsidR="00220B9F" w:rsidRPr="00F73C81">
        <w:rPr>
          <w:rFonts w:cstheme="minorHAnsi"/>
          <w:color w:val="FFFFFF" w:themeColor="background1"/>
          <w:sz w:val="24"/>
          <w:szCs w:val="24"/>
        </w:rPr>
        <w:t>-</w:t>
      </w:r>
      <w:r w:rsidR="00045281" w:rsidRPr="00F73C81">
        <w:rPr>
          <w:rFonts w:cstheme="minorHAnsi"/>
          <w:sz w:val="24"/>
          <w:szCs w:val="24"/>
        </w:rPr>
        <w:t>sensitive</w:t>
      </w:r>
      <w:r w:rsidR="00220B9F" w:rsidRPr="00F73C81">
        <w:rPr>
          <w:rFonts w:cstheme="minorHAnsi"/>
          <w:color w:val="FFFFFF" w:themeColor="background1"/>
          <w:sz w:val="24"/>
          <w:szCs w:val="24"/>
        </w:rPr>
        <w:t>-</w:t>
      </w:r>
      <w:r w:rsidR="00045281" w:rsidRPr="00F73C81">
        <w:rPr>
          <w:rFonts w:cstheme="minorHAnsi"/>
          <w:sz w:val="24"/>
          <w:szCs w:val="24"/>
        </w:rPr>
        <w:t>information</w:t>
      </w:r>
      <w:r w:rsidR="00220B9F" w:rsidRPr="00F73C81">
        <w:rPr>
          <w:rFonts w:cstheme="minorHAnsi"/>
          <w:color w:val="FFFFFF" w:themeColor="background1"/>
          <w:sz w:val="24"/>
          <w:szCs w:val="24"/>
        </w:rPr>
        <w:t>-</w:t>
      </w:r>
      <w:r w:rsidR="00045281" w:rsidRPr="00F73C81">
        <w:rPr>
          <w:rFonts w:cstheme="minorHAnsi"/>
          <w:sz w:val="24"/>
          <w:szCs w:val="24"/>
        </w:rPr>
        <w:t>is</w:t>
      </w:r>
      <w:r w:rsidR="00220B9F" w:rsidRPr="00F73C81">
        <w:rPr>
          <w:rFonts w:cstheme="minorHAnsi"/>
          <w:color w:val="FFFFFF" w:themeColor="background1"/>
          <w:sz w:val="24"/>
          <w:szCs w:val="24"/>
        </w:rPr>
        <w:t>-</w:t>
      </w:r>
      <w:r w:rsidR="00045281" w:rsidRPr="00F73C81">
        <w:rPr>
          <w:rFonts w:cstheme="minorHAnsi"/>
          <w:sz w:val="24"/>
          <w:szCs w:val="24"/>
        </w:rPr>
        <w:t>crucial</w:t>
      </w:r>
      <w:r w:rsidR="00220B9F" w:rsidRPr="00F73C81">
        <w:rPr>
          <w:rFonts w:cstheme="minorHAnsi"/>
          <w:color w:val="FFFFFF" w:themeColor="background1"/>
          <w:sz w:val="24"/>
          <w:szCs w:val="24"/>
        </w:rPr>
        <w:t>-</w:t>
      </w:r>
      <w:r w:rsidR="00045281" w:rsidRPr="00F73C81">
        <w:rPr>
          <w:rFonts w:cstheme="minorHAnsi"/>
          <w:sz w:val="24"/>
          <w:szCs w:val="24"/>
        </w:rPr>
        <w:t>for</w:t>
      </w:r>
      <w:r w:rsidR="00220B9F" w:rsidRPr="00F73C81">
        <w:rPr>
          <w:rFonts w:cstheme="minorHAnsi"/>
          <w:color w:val="FFFFFF" w:themeColor="background1"/>
          <w:sz w:val="24"/>
          <w:szCs w:val="24"/>
        </w:rPr>
        <w:t>-</w:t>
      </w:r>
      <w:r w:rsidR="00190D4D" w:rsidRPr="00F73C81">
        <w:rPr>
          <w:rFonts w:cstheme="minorHAnsi"/>
          <w:sz w:val="24"/>
          <w:szCs w:val="24"/>
        </w:rPr>
        <w:t>an</w:t>
      </w:r>
      <w:r w:rsidR="00220B9F" w:rsidRPr="00F73C81">
        <w:rPr>
          <w:rFonts w:cstheme="minorHAnsi"/>
          <w:color w:val="FFFFFF" w:themeColor="background1"/>
          <w:sz w:val="24"/>
          <w:szCs w:val="24"/>
        </w:rPr>
        <w:t>-</w:t>
      </w:r>
      <w:r w:rsidR="00190D4D" w:rsidRPr="00F73C81">
        <w:rPr>
          <w:rFonts w:cstheme="minorHAnsi"/>
          <w:sz w:val="24"/>
          <w:szCs w:val="24"/>
        </w:rPr>
        <w:t>organization</w:t>
      </w:r>
      <w:r w:rsidR="00220B9F" w:rsidRPr="00F73C81">
        <w:rPr>
          <w:rFonts w:cstheme="minorHAnsi"/>
          <w:color w:val="FFFFFF" w:themeColor="background1"/>
          <w:sz w:val="24"/>
          <w:szCs w:val="24"/>
        </w:rPr>
        <w:t>-</w:t>
      </w:r>
      <w:r w:rsidR="00190D4D" w:rsidRPr="00F73C81">
        <w:rPr>
          <w:rFonts w:cstheme="minorHAnsi"/>
          <w:sz w:val="24"/>
          <w:szCs w:val="24"/>
        </w:rPr>
        <w:t>to</w:t>
      </w:r>
      <w:r w:rsidR="00220B9F" w:rsidRPr="00F73C81">
        <w:rPr>
          <w:rFonts w:cstheme="minorHAnsi"/>
          <w:color w:val="FFFFFF" w:themeColor="background1"/>
          <w:sz w:val="24"/>
          <w:szCs w:val="24"/>
        </w:rPr>
        <w:t>-</w:t>
      </w:r>
      <w:r w:rsidR="00190D4D" w:rsidRPr="00F73C81">
        <w:rPr>
          <w:rFonts w:cstheme="minorHAnsi"/>
          <w:sz w:val="24"/>
          <w:szCs w:val="24"/>
        </w:rPr>
        <w:t>protect</w:t>
      </w:r>
      <w:r w:rsidR="00220B9F" w:rsidRPr="00F73C81">
        <w:rPr>
          <w:rFonts w:cstheme="minorHAnsi"/>
          <w:color w:val="FFFFFF" w:themeColor="background1"/>
          <w:sz w:val="24"/>
          <w:szCs w:val="24"/>
        </w:rPr>
        <w:t>-</w:t>
      </w:r>
      <w:r w:rsidR="00190D4D" w:rsidRPr="00F73C81">
        <w:rPr>
          <w:rFonts w:cstheme="minorHAnsi"/>
          <w:sz w:val="24"/>
          <w:szCs w:val="24"/>
        </w:rPr>
        <w:t>not</w:t>
      </w:r>
      <w:r w:rsidR="00220B9F" w:rsidRPr="00F73C81">
        <w:rPr>
          <w:rFonts w:cstheme="minorHAnsi"/>
          <w:color w:val="FFFFFF" w:themeColor="background1"/>
          <w:sz w:val="24"/>
          <w:szCs w:val="24"/>
        </w:rPr>
        <w:t>-</w:t>
      </w:r>
      <w:r w:rsidR="00190D4D" w:rsidRPr="00F73C81">
        <w:rPr>
          <w:rFonts w:cstheme="minorHAnsi"/>
          <w:sz w:val="24"/>
          <w:szCs w:val="24"/>
        </w:rPr>
        <w:t>only</w:t>
      </w:r>
      <w:r w:rsidR="00220B9F" w:rsidRPr="00F73C81">
        <w:rPr>
          <w:rFonts w:cstheme="minorHAnsi"/>
          <w:color w:val="FFFFFF" w:themeColor="background1"/>
          <w:sz w:val="24"/>
          <w:szCs w:val="24"/>
        </w:rPr>
        <w:t>-</w:t>
      </w:r>
      <w:r w:rsidR="00190D4D" w:rsidRPr="00F73C81">
        <w:rPr>
          <w:rFonts w:cstheme="minorHAnsi"/>
          <w:sz w:val="24"/>
          <w:szCs w:val="24"/>
        </w:rPr>
        <w:t>the</w:t>
      </w:r>
      <w:r w:rsidR="00220B9F" w:rsidRPr="00F73C81">
        <w:rPr>
          <w:rFonts w:cstheme="minorHAnsi"/>
          <w:color w:val="FFFFFF" w:themeColor="background1"/>
          <w:sz w:val="24"/>
          <w:szCs w:val="24"/>
        </w:rPr>
        <w:t>-</w:t>
      </w:r>
      <w:r w:rsidR="00190D4D" w:rsidRPr="00F73C81">
        <w:rPr>
          <w:rFonts w:cstheme="minorHAnsi"/>
          <w:sz w:val="24"/>
          <w:szCs w:val="24"/>
        </w:rPr>
        <w:t>business</w:t>
      </w:r>
      <w:r w:rsidR="00220B9F" w:rsidRPr="00F73C81">
        <w:rPr>
          <w:rFonts w:cstheme="minorHAnsi"/>
          <w:color w:val="FFFFFF" w:themeColor="background1"/>
          <w:sz w:val="24"/>
          <w:szCs w:val="24"/>
        </w:rPr>
        <w:t>-</w:t>
      </w:r>
      <w:r w:rsidR="00190D4D" w:rsidRPr="00F73C81">
        <w:rPr>
          <w:rFonts w:cstheme="minorHAnsi"/>
          <w:sz w:val="24"/>
          <w:szCs w:val="24"/>
        </w:rPr>
        <w:t>but</w:t>
      </w:r>
      <w:r w:rsidR="00220B9F" w:rsidRPr="00F73C81">
        <w:rPr>
          <w:rFonts w:cstheme="minorHAnsi"/>
          <w:color w:val="FFFFFF" w:themeColor="background1"/>
          <w:sz w:val="24"/>
          <w:szCs w:val="24"/>
        </w:rPr>
        <w:t>-</w:t>
      </w:r>
      <w:r w:rsidR="00190D4D" w:rsidRPr="00F73C81">
        <w:rPr>
          <w:rFonts w:cstheme="minorHAnsi"/>
          <w:sz w:val="24"/>
          <w:szCs w:val="24"/>
        </w:rPr>
        <w:t>al</w:t>
      </w:r>
      <w:r w:rsidR="00ED2C74" w:rsidRPr="00F73C81">
        <w:rPr>
          <w:rFonts w:cstheme="minorHAnsi"/>
          <w:sz w:val="24"/>
          <w:szCs w:val="24"/>
        </w:rPr>
        <w:t>so</w:t>
      </w:r>
      <w:r w:rsidR="00220B9F" w:rsidRPr="00F73C81">
        <w:rPr>
          <w:rFonts w:cstheme="minorHAnsi"/>
          <w:color w:val="FFFFFF" w:themeColor="background1"/>
          <w:sz w:val="24"/>
          <w:szCs w:val="24"/>
        </w:rPr>
        <w:t>-</w:t>
      </w:r>
      <w:r w:rsidR="00ED2C74" w:rsidRPr="00F73C81">
        <w:rPr>
          <w:rFonts w:cstheme="minorHAnsi"/>
          <w:sz w:val="24"/>
          <w:szCs w:val="24"/>
        </w:rPr>
        <w:t>the</w:t>
      </w:r>
      <w:r w:rsidR="00220B9F" w:rsidRPr="00F73C81">
        <w:rPr>
          <w:rFonts w:cstheme="minorHAnsi"/>
          <w:color w:val="FFFFFF" w:themeColor="background1"/>
          <w:sz w:val="24"/>
          <w:szCs w:val="24"/>
        </w:rPr>
        <w:t>-</w:t>
      </w:r>
      <w:r w:rsidR="00ED2C74" w:rsidRPr="00F73C81">
        <w:rPr>
          <w:rFonts w:cstheme="minorHAnsi"/>
          <w:sz w:val="24"/>
          <w:szCs w:val="24"/>
        </w:rPr>
        <w:t>legal</w:t>
      </w:r>
      <w:r w:rsidR="00220B9F" w:rsidRPr="00F73C81">
        <w:rPr>
          <w:rFonts w:cstheme="minorHAnsi"/>
          <w:color w:val="FFFFFF" w:themeColor="background1"/>
          <w:sz w:val="24"/>
          <w:szCs w:val="24"/>
        </w:rPr>
        <w:t>-</w:t>
      </w:r>
      <w:r w:rsidR="00ED2C74" w:rsidRPr="00F73C81">
        <w:rPr>
          <w:rFonts w:cstheme="minorHAnsi"/>
          <w:sz w:val="24"/>
          <w:szCs w:val="24"/>
        </w:rPr>
        <w:t>rights</w:t>
      </w:r>
      <w:r w:rsidR="00220B9F" w:rsidRPr="00F73C81">
        <w:rPr>
          <w:rFonts w:cstheme="minorHAnsi"/>
          <w:color w:val="FFFFFF" w:themeColor="background1"/>
          <w:sz w:val="24"/>
          <w:szCs w:val="24"/>
        </w:rPr>
        <w:t>-</w:t>
      </w:r>
      <w:r w:rsidR="00ED2C74" w:rsidRPr="00F73C81">
        <w:rPr>
          <w:rFonts w:cstheme="minorHAnsi"/>
          <w:sz w:val="24"/>
          <w:szCs w:val="24"/>
        </w:rPr>
        <w:t>of</w:t>
      </w:r>
      <w:r w:rsidR="00220B9F" w:rsidRPr="00F73C81">
        <w:rPr>
          <w:rFonts w:cstheme="minorHAnsi"/>
          <w:color w:val="FFFFFF" w:themeColor="background1"/>
          <w:sz w:val="24"/>
          <w:szCs w:val="24"/>
        </w:rPr>
        <w:t>-</w:t>
      </w:r>
      <w:r w:rsidR="00ED2C74" w:rsidRPr="00F73C81">
        <w:rPr>
          <w:rFonts w:cstheme="minorHAnsi"/>
          <w:sz w:val="24"/>
          <w:szCs w:val="24"/>
        </w:rPr>
        <w:t>each</w:t>
      </w:r>
      <w:r w:rsidR="00220B9F" w:rsidRPr="00F73C81">
        <w:rPr>
          <w:rFonts w:cstheme="minorHAnsi"/>
          <w:color w:val="FFFFFF" w:themeColor="background1"/>
          <w:sz w:val="24"/>
          <w:szCs w:val="24"/>
        </w:rPr>
        <w:t>-</w:t>
      </w:r>
      <w:r w:rsidR="00ED2C74" w:rsidRPr="00F73C81">
        <w:rPr>
          <w:rFonts w:cstheme="minorHAnsi"/>
          <w:sz w:val="24"/>
          <w:szCs w:val="24"/>
        </w:rPr>
        <w:t>individual</w:t>
      </w:r>
      <w:r w:rsidR="00220B9F" w:rsidRPr="00F73C81">
        <w:rPr>
          <w:rFonts w:cstheme="minorHAnsi"/>
          <w:color w:val="FFFFFF" w:themeColor="background1"/>
          <w:sz w:val="24"/>
          <w:szCs w:val="24"/>
        </w:rPr>
        <w:t>-</w:t>
      </w:r>
      <w:r w:rsidR="00ED2C74" w:rsidRPr="00F73C81">
        <w:rPr>
          <w:rFonts w:cstheme="minorHAnsi"/>
          <w:sz w:val="24"/>
          <w:szCs w:val="24"/>
        </w:rPr>
        <w:t>inside.</w:t>
      </w:r>
      <w:r w:rsidR="00220B9F" w:rsidRPr="00F73C81">
        <w:rPr>
          <w:rFonts w:cstheme="minorHAnsi"/>
          <w:color w:val="FFFFFF" w:themeColor="background1"/>
          <w:sz w:val="24"/>
          <w:szCs w:val="24"/>
        </w:rPr>
        <w:t>-</w:t>
      </w:r>
      <w:r w:rsidR="006B27C6" w:rsidRPr="00F73C81">
        <w:rPr>
          <w:rFonts w:cstheme="minorHAnsi"/>
          <w:sz w:val="24"/>
          <w:szCs w:val="24"/>
        </w:rPr>
        <w:t>Additionally,</w:t>
      </w:r>
      <w:r w:rsidR="00220B9F" w:rsidRPr="00F73C81">
        <w:rPr>
          <w:rFonts w:cstheme="minorHAnsi"/>
          <w:color w:val="FFFFFF" w:themeColor="background1"/>
          <w:sz w:val="24"/>
          <w:szCs w:val="24"/>
        </w:rPr>
        <w:t>-</w:t>
      </w:r>
      <w:r w:rsidR="006B27C6" w:rsidRPr="00F73C81">
        <w:rPr>
          <w:rFonts w:cstheme="minorHAnsi"/>
          <w:sz w:val="24"/>
          <w:szCs w:val="24"/>
        </w:rPr>
        <w:t>t</w:t>
      </w:r>
      <w:r w:rsidR="00ED2C74" w:rsidRPr="00F73C81">
        <w:rPr>
          <w:rFonts w:cstheme="minorHAnsi"/>
          <w:sz w:val="24"/>
          <w:szCs w:val="24"/>
        </w:rPr>
        <w:t>he</w:t>
      </w:r>
      <w:r w:rsidR="00220B9F" w:rsidRPr="00F73C81">
        <w:rPr>
          <w:rFonts w:cstheme="minorHAnsi"/>
          <w:color w:val="FFFFFF" w:themeColor="background1"/>
          <w:sz w:val="24"/>
          <w:szCs w:val="24"/>
        </w:rPr>
        <w:t>-</w:t>
      </w:r>
      <w:r w:rsidR="00ED2C74" w:rsidRPr="00F73C81">
        <w:rPr>
          <w:rFonts w:cstheme="minorHAnsi"/>
          <w:sz w:val="24"/>
          <w:szCs w:val="24"/>
        </w:rPr>
        <w:t>eight</w:t>
      </w:r>
      <w:r w:rsidR="00220B9F" w:rsidRPr="00F73C81">
        <w:rPr>
          <w:rFonts w:cstheme="minorHAnsi"/>
          <w:color w:val="FFFFFF" w:themeColor="background1"/>
          <w:sz w:val="24"/>
          <w:szCs w:val="24"/>
        </w:rPr>
        <w:t>-</w:t>
      </w:r>
      <w:r w:rsidR="00ED2C74" w:rsidRPr="00F73C81">
        <w:rPr>
          <w:rFonts w:cstheme="minorHAnsi"/>
          <w:sz w:val="24"/>
          <w:szCs w:val="24"/>
        </w:rPr>
        <w:t>domains</w:t>
      </w:r>
      <w:r w:rsidR="00220B9F" w:rsidRPr="00F73C81">
        <w:rPr>
          <w:rFonts w:cstheme="minorHAnsi"/>
          <w:color w:val="FFFFFF" w:themeColor="background1"/>
          <w:sz w:val="24"/>
          <w:szCs w:val="24"/>
        </w:rPr>
        <w:t>-</w:t>
      </w:r>
      <w:r w:rsidR="00ED2C74" w:rsidRPr="00F73C81">
        <w:rPr>
          <w:rFonts w:cstheme="minorHAnsi"/>
          <w:sz w:val="24"/>
          <w:szCs w:val="24"/>
        </w:rPr>
        <w:t>of</w:t>
      </w:r>
      <w:r w:rsidR="00220B9F" w:rsidRPr="00F73C81">
        <w:rPr>
          <w:rFonts w:cstheme="minorHAnsi"/>
          <w:color w:val="FFFFFF" w:themeColor="background1"/>
          <w:sz w:val="24"/>
          <w:szCs w:val="24"/>
        </w:rPr>
        <w:t>-</w:t>
      </w:r>
      <w:r w:rsidR="00ED2C74" w:rsidRPr="00F73C81">
        <w:rPr>
          <w:rFonts w:cstheme="minorHAnsi"/>
          <w:sz w:val="24"/>
          <w:szCs w:val="24"/>
        </w:rPr>
        <w:t>CISSP</w:t>
      </w:r>
      <w:r w:rsidR="00220B9F" w:rsidRPr="00F73C81">
        <w:rPr>
          <w:rFonts w:cstheme="minorHAnsi"/>
          <w:color w:val="FFFFFF" w:themeColor="background1"/>
          <w:sz w:val="24"/>
          <w:szCs w:val="24"/>
        </w:rPr>
        <w:t>-</w:t>
      </w:r>
      <w:r w:rsidR="001C4B66" w:rsidRPr="00F73C81">
        <w:rPr>
          <w:rFonts w:cstheme="minorHAnsi"/>
          <w:sz w:val="24"/>
          <w:szCs w:val="24"/>
        </w:rPr>
        <w:t>serve</w:t>
      </w:r>
      <w:r w:rsidR="00220B9F" w:rsidRPr="00F73C81">
        <w:rPr>
          <w:rFonts w:cstheme="minorHAnsi"/>
          <w:color w:val="FFFFFF" w:themeColor="background1"/>
          <w:sz w:val="24"/>
          <w:szCs w:val="24"/>
        </w:rPr>
        <w:t>-</w:t>
      </w:r>
      <w:r w:rsidR="006B27C6" w:rsidRPr="00F73C81">
        <w:rPr>
          <w:rFonts w:cstheme="minorHAnsi"/>
          <w:sz w:val="24"/>
          <w:szCs w:val="24"/>
        </w:rPr>
        <w:t>as</w:t>
      </w:r>
      <w:r w:rsidR="00220B9F" w:rsidRPr="00F73C81">
        <w:rPr>
          <w:rFonts w:cstheme="minorHAnsi"/>
          <w:color w:val="FFFFFF" w:themeColor="background1"/>
          <w:sz w:val="24"/>
          <w:szCs w:val="24"/>
        </w:rPr>
        <w:t>-</w:t>
      </w:r>
      <w:r w:rsidR="006B27C6" w:rsidRPr="00F73C81">
        <w:rPr>
          <w:rFonts w:cstheme="minorHAnsi"/>
          <w:sz w:val="24"/>
          <w:szCs w:val="24"/>
        </w:rPr>
        <w:t>essential</w:t>
      </w:r>
      <w:r w:rsidR="00220B9F" w:rsidRPr="00F73C81">
        <w:rPr>
          <w:rFonts w:cstheme="minorHAnsi"/>
          <w:color w:val="FFFFFF" w:themeColor="background1"/>
          <w:sz w:val="24"/>
          <w:szCs w:val="24"/>
        </w:rPr>
        <w:t>-</w:t>
      </w:r>
      <w:r w:rsidR="006B27C6" w:rsidRPr="00F73C81">
        <w:rPr>
          <w:rFonts w:cstheme="minorHAnsi"/>
          <w:sz w:val="24"/>
          <w:szCs w:val="24"/>
        </w:rPr>
        <w:t>guidelines</w:t>
      </w:r>
      <w:r w:rsidR="00220B9F" w:rsidRPr="00F73C81">
        <w:rPr>
          <w:rFonts w:cstheme="minorHAnsi"/>
          <w:color w:val="FFFFFF" w:themeColor="background1"/>
          <w:sz w:val="24"/>
          <w:szCs w:val="24"/>
        </w:rPr>
        <w:t>-</w:t>
      </w:r>
      <w:r w:rsidR="006B27C6" w:rsidRPr="00F73C81">
        <w:rPr>
          <w:rFonts w:cstheme="minorHAnsi"/>
          <w:sz w:val="24"/>
          <w:szCs w:val="24"/>
        </w:rPr>
        <w:t>and</w:t>
      </w:r>
      <w:r w:rsidR="00220B9F" w:rsidRPr="00F73C81">
        <w:rPr>
          <w:rFonts w:cstheme="minorHAnsi"/>
          <w:color w:val="FFFFFF" w:themeColor="background1"/>
          <w:sz w:val="24"/>
          <w:szCs w:val="24"/>
        </w:rPr>
        <w:t>-</w:t>
      </w:r>
      <w:r w:rsidR="006B27C6" w:rsidRPr="00F73C81">
        <w:rPr>
          <w:rFonts w:cstheme="minorHAnsi"/>
          <w:sz w:val="24"/>
          <w:szCs w:val="24"/>
        </w:rPr>
        <w:t>standards</w:t>
      </w:r>
      <w:r w:rsidR="00220B9F" w:rsidRPr="00F73C81">
        <w:rPr>
          <w:rFonts w:cstheme="minorHAnsi"/>
          <w:color w:val="FFFFFF" w:themeColor="background1"/>
          <w:sz w:val="24"/>
          <w:szCs w:val="24"/>
        </w:rPr>
        <w:t>-</w:t>
      </w:r>
      <w:r w:rsidR="004B6654" w:rsidRPr="00F73C81">
        <w:rPr>
          <w:rFonts w:cstheme="minorHAnsi"/>
          <w:sz w:val="24"/>
          <w:szCs w:val="24"/>
        </w:rPr>
        <w:t>for</w:t>
      </w:r>
      <w:r w:rsidR="00220B9F" w:rsidRPr="00F73C81">
        <w:rPr>
          <w:rFonts w:cstheme="minorHAnsi"/>
          <w:color w:val="FFFFFF" w:themeColor="background1"/>
          <w:sz w:val="24"/>
          <w:szCs w:val="24"/>
        </w:rPr>
        <w:t>-</w:t>
      </w:r>
      <w:r w:rsidR="00FD03D2" w:rsidRPr="00F73C81">
        <w:rPr>
          <w:rFonts w:cstheme="minorHAnsi"/>
          <w:sz w:val="24"/>
          <w:szCs w:val="24"/>
        </w:rPr>
        <w:t>a</w:t>
      </w:r>
      <w:r w:rsidR="00220B9F" w:rsidRPr="00F73C81">
        <w:rPr>
          <w:rFonts w:cstheme="minorHAnsi"/>
          <w:color w:val="FFFFFF" w:themeColor="background1"/>
          <w:sz w:val="24"/>
          <w:szCs w:val="24"/>
        </w:rPr>
        <w:t>-</w:t>
      </w:r>
      <w:r w:rsidR="004B6654" w:rsidRPr="00F73C81">
        <w:rPr>
          <w:rFonts w:cstheme="minorHAnsi"/>
          <w:sz w:val="24"/>
          <w:szCs w:val="24"/>
        </w:rPr>
        <w:t>qualified</w:t>
      </w:r>
      <w:r w:rsidR="00220B9F" w:rsidRPr="00F73C81">
        <w:rPr>
          <w:rFonts w:cstheme="minorHAnsi"/>
          <w:color w:val="FFFFFF" w:themeColor="background1"/>
          <w:sz w:val="24"/>
          <w:szCs w:val="24"/>
        </w:rPr>
        <w:t>-</w:t>
      </w:r>
      <w:r w:rsidR="004B6654" w:rsidRPr="00F73C81">
        <w:rPr>
          <w:rFonts w:cstheme="minorHAnsi"/>
          <w:sz w:val="24"/>
          <w:szCs w:val="24"/>
        </w:rPr>
        <w:t>and</w:t>
      </w:r>
      <w:r w:rsidR="00220B9F" w:rsidRPr="00F73C81">
        <w:rPr>
          <w:rFonts w:cstheme="minorHAnsi"/>
          <w:color w:val="FFFFFF" w:themeColor="background1"/>
          <w:sz w:val="24"/>
          <w:szCs w:val="24"/>
        </w:rPr>
        <w:t>-</w:t>
      </w:r>
      <w:r w:rsidR="004B6654" w:rsidRPr="00F73C81">
        <w:rPr>
          <w:rFonts w:cstheme="minorHAnsi"/>
          <w:sz w:val="24"/>
          <w:szCs w:val="24"/>
        </w:rPr>
        <w:t>secured</w:t>
      </w:r>
      <w:r w:rsidR="00220B9F" w:rsidRPr="00F73C81">
        <w:rPr>
          <w:rFonts w:cstheme="minorHAnsi"/>
          <w:color w:val="FFFFFF" w:themeColor="background1"/>
          <w:sz w:val="24"/>
          <w:szCs w:val="24"/>
        </w:rPr>
        <w:t>-</w:t>
      </w:r>
      <w:r w:rsidR="00E92082" w:rsidRPr="00F73C81">
        <w:rPr>
          <w:rFonts w:cstheme="minorHAnsi"/>
          <w:sz w:val="24"/>
          <w:szCs w:val="24"/>
        </w:rPr>
        <w:t>cyber</w:t>
      </w:r>
      <w:r w:rsidR="00964D98" w:rsidRPr="00F73C81">
        <w:rPr>
          <w:rFonts w:cstheme="minorHAnsi"/>
          <w:color w:val="FFFFFF" w:themeColor="background1"/>
          <w:sz w:val="24"/>
          <w:szCs w:val="24"/>
        </w:rPr>
        <w:t>-</w:t>
      </w:r>
      <w:r w:rsidR="00E92082" w:rsidRPr="00F73C81">
        <w:rPr>
          <w:rFonts w:cstheme="minorHAnsi"/>
          <w:sz w:val="24"/>
          <w:szCs w:val="24"/>
        </w:rPr>
        <w:t>environment.</w:t>
      </w:r>
      <w:r w:rsidR="00176009" w:rsidRPr="00F73C81">
        <w:rPr>
          <w:rFonts w:cstheme="minorHAnsi"/>
          <w:sz w:val="24"/>
          <w:szCs w:val="24"/>
        </w:rPr>
        <w:br w:type="page"/>
      </w:r>
    </w:p>
    <w:p w14:paraId="6F796520" w14:textId="37DE33F3" w:rsidR="002131FE" w:rsidRPr="00F73C81" w:rsidRDefault="00600033" w:rsidP="00F73C81">
      <w:pPr>
        <w:pStyle w:val="Heading1"/>
        <w:numPr>
          <w:ilvl w:val="0"/>
          <w:numId w:val="24"/>
        </w:numPr>
        <w:spacing w:line="276" w:lineRule="auto"/>
        <w:textAlignment w:val="baseline"/>
        <w:rPr>
          <w:rFonts w:asciiTheme="minorHAnsi" w:hAnsiTheme="minorHAnsi" w:cstheme="minorHAnsi"/>
          <w:color w:val="auto"/>
          <w:sz w:val="24"/>
          <w:szCs w:val="24"/>
        </w:rPr>
      </w:pPr>
      <w:bookmarkStart w:id="34" w:name="_Toc170358190"/>
      <w:r w:rsidRPr="00F73C81">
        <w:rPr>
          <w:rFonts w:asciiTheme="minorHAnsi" w:hAnsiTheme="minorHAnsi" w:cstheme="minorHAnsi"/>
          <w:b/>
          <w:bCs/>
        </w:rPr>
        <w:lastRenderedPageBreak/>
        <w:t>Reference</w:t>
      </w:r>
    </w:p>
    <w:bookmarkEnd w:id="34" w:displacedByCustomXml="next"/>
    <w:sdt>
      <w:sdtPr>
        <w:rPr>
          <w:rFonts w:cstheme="minorHAnsi"/>
          <w:sz w:val="24"/>
          <w:szCs w:val="24"/>
        </w:rPr>
        <w:id w:val="2137978884"/>
        <w:docPartObj>
          <w:docPartGallery w:val="Bibliographies"/>
          <w:docPartUnique/>
        </w:docPartObj>
      </w:sdtPr>
      <w:sdtEndPr/>
      <w:sdtContent>
        <w:sdt>
          <w:sdtPr>
            <w:rPr>
              <w:rFonts w:cstheme="minorHAnsi"/>
              <w:sz w:val="24"/>
              <w:szCs w:val="24"/>
            </w:rPr>
            <w:id w:val="-573587230"/>
            <w:bibliography/>
          </w:sdtPr>
          <w:sdtEndPr/>
          <w:sdtContent>
            <w:p w14:paraId="7DC79232" w14:textId="77777777" w:rsidR="00F73C81" w:rsidRPr="00F73C81" w:rsidRDefault="002131FE" w:rsidP="00F73C81">
              <w:pPr>
                <w:pStyle w:val="Bibliography"/>
                <w:ind w:left="720" w:hanging="720"/>
                <w:rPr>
                  <w:noProof/>
                  <w:sz w:val="24"/>
                  <w:szCs w:val="24"/>
                </w:rPr>
              </w:pPr>
              <w:r w:rsidRPr="00F73C81">
                <w:rPr>
                  <w:rFonts w:cstheme="minorHAnsi"/>
                  <w:sz w:val="24"/>
                  <w:szCs w:val="24"/>
                </w:rPr>
                <w:fldChar w:fldCharType="begin"/>
              </w:r>
              <w:r w:rsidRPr="00F73C81">
                <w:rPr>
                  <w:rFonts w:cstheme="minorHAnsi"/>
                  <w:sz w:val="24"/>
                  <w:szCs w:val="24"/>
                </w:rPr>
                <w:instrText xml:space="preserve"> BIBLIOGRAPHY </w:instrText>
              </w:r>
              <w:r w:rsidRPr="00F73C81">
                <w:rPr>
                  <w:rFonts w:cstheme="minorHAnsi"/>
                  <w:sz w:val="24"/>
                  <w:szCs w:val="24"/>
                </w:rPr>
                <w:fldChar w:fldCharType="separate"/>
              </w:r>
              <w:r w:rsidR="00F73C81" w:rsidRPr="00F73C81">
                <w:rPr>
                  <w:noProof/>
                </w:rPr>
                <w:t xml:space="preserve">Belding, G. (2022, March 21). CISSP domain 7: Security operations — What you need to know for the exam [Updated 2022]. </w:t>
              </w:r>
              <w:r w:rsidR="00F73C81" w:rsidRPr="00F73C81">
                <w:rPr>
                  <w:i/>
                  <w:iCs/>
                  <w:noProof/>
                </w:rPr>
                <w:t>InfoSec</w:t>
              </w:r>
              <w:r w:rsidR="00F73C81" w:rsidRPr="00F73C81">
                <w:rPr>
                  <w:noProof/>
                </w:rPr>
                <w:t>. Retrieved June 24, 2024, from https://www.infosecinstitute.com/resources/cissp/security-operations/</w:t>
              </w:r>
            </w:p>
            <w:p w14:paraId="6C407F5F" w14:textId="77777777" w:rsidR="00F73C81" w:rsidRPr="00F73C81" w:rsidRDefault="00F73C81" w:rsidP="00F73C81">
              <w:pPr>
                <w:pStyle w:val="Bibliography"/>
                <w:ind w:left="720" w:hanging="720"/>
                <w:rPr>
                  <w:noProof/>
                </w:rPr>
              </w:pPr>
              <w:r w:rsidRPr="00F73C81">
                <w:rPr>
                  <w:noProof/>
                </w:rPr>
                <w:t xml:space="preserve">Bijalwan, A. (2021). </w:t>
              </w:r>
              <w:r w:rsidRPr="00F73C81">
                <w:rPr>
                  <w:i/>
                  <w:iCs/>
                  <w:noProof/>
                </w:rPr>
                <w:t>Network Forensics: Privacy and Security.</w:t>
              </w:r>
              <w:r w:rsidRPr="00F73C81">
                <w:rPr>
                  <w:noProof/>
                </w:rPr>
                <w:t xml:space="preserve"> Chapman and Hall/CRC. Retrieved 06 26, 2024</w:t>
              </w:r>
            </w:p>
            <w:p w14:paraId="01635F6B" w14:textId="77777777" w:rsidR="00F73C81" w:rsidRPr="00F73C81" w:rsidRDefault="00F73C81" w:rsidP="00F73C81">
              <w:pPr>
                <w:pStyle w:val="Bibliography"/>
                <w:ind w:left="720" w:hanging="720"/>
                <w:rPr>
                  <w:noProof/>
                </w:rPr>
              </w:pPr>
              <w:r w:rsidRPr="00F73C81">
                <w:rPr>
                  <w:noProof/>
                </w:rPr>
                <w:t xml:space="preserve">CISSP. (n.d.). Domain 3: Security Architecture and Engineering. In P. C. Security, </w:t>
              </w:r>
              <w:r w:rsidRPr="00F73C81">
                <w:rPr>
                  <w:i/>
                  <w:iCs/>
                  <w:noProof/>
                </w:rPr>
                <w:t>CISSP Certification Exam Outline.</w:t>
              </w:r>
              <w:r w:rsidRPr="00F73C81">
                <w:rPr>
                  <w:noProof/>
                </w:rPr>
                <w:t xml:space="preserve"> </w:t>
              </w:r>
            </w:p>
            <w:p w14:paraId="5C5041BE" w14:textId="77777777" w:rsidR="00F73C81" w:rsidRPr="00F73C81" w:rsidRDefault="00F73C81" w:rsidP="00F73C81">
              <w:pPr>
                <w:pStyle w:val="Bibliography"/>
                <w:ind w:left="720" w:hanging="720"/>
                <w:rPr>
                  <w:noProof/>
                </w:rPr>
              </w:pPr>
              <w:r w:rsidRPr="00F73C81">
                <w:rPr>
                  <w:noProof/>
                </w:rPr>
                <w:t xml:space="preserve">Conrad, E., Misenar, S., &amp; Feldman, J. (2016). </w:t>
              </w:r>
              <w:r w:rsidRPr="00F73C81">
                <w:rPr>
                  <w:i/>
                  <w:iCs/>
                  <w:noProof/>
                </w:rPr>
                <w:t>Chapter 8 - Domain 7: Security Operations.</w:t>
              </w:r>
              <w:r w:rsidRPr="00F73C81">
                <w:rPr>
                  <w:noProof/>
                </w:rPr>
                <w:t xml:space="preserve"> doi:https://doi.org/10.1016/B978-0-12-802437-9.00008-4</w:t>
              </w:r>
            </w:p>
            <w:p w14:paraId="0DF706DF" w14:textId="77777777" w:rsidR="00F73C81" w:rsidRPr="00F73C81" w:rsidRDefault="00F73C81" w:rsidP="00F73C81">
              <w:pPr>
                <w:pStyle w:val="Bibliography"/>
                <w:ind w:left="720" w:hanging="720"/>
                <w:rPr>
                  <w:noProof/>
                </w:rPr>
              </w:pPr>
              <w:r w:rsidRPr="00F73C81">
                <w:rPr>
                  <w:noProof/>
                </w:rPr>
                <w:t xml:space="preserve">Cortex. (n.d.). Security Operations (SecOps). </w:t>
              </w:r>
              <w:r w:rsidRPr="00F73C81">
                <w:rPr>
                  <w:i/>
                  <w:iCs/>
                  <w:noProof/>
                </w:rPr>
                <w:t>Cortex</w:t>
              </w:r>
              <w:r w:rsidRPr="00F73C81">
                <w:rPr>
                  <w:noProof/>
                </w:rPr>
                <w:t>. Retrieved June 24, 2024, from https://www.paloaltonetworks.com/cyberpedia/what-is-security-operations</w:t>
              </w:r>
            </w:p>
            <w:p w14:paraId="58CF46B7" w14:textId="77777777" w:rsidR="00F73C81" w:rsidRPr="00F73C81" w:rsidRDefault="00F73C81" w:rsidP="00F73C81">
              <w:pPr>
                <w:pStyle w:val="Bibliography"/>
                <w:ind w:left="720" w:hanging="720"/>
                <w:rPr>
                  <w:noProof/>
                </w:rPr>
              </w:pPr>
              <w:r w:rsidRPr="00F73C81">
                <w:rPr>
                  <w:noProof/>
                </w:rPr>
                <w:t xml:space="preserve">Council, F. T. (2023, November 8). Identity And Access Management: 18 Important Trends And Considerations. </w:t>
              </w:r>
              <w:r w:rsidRPr="00F73C81">
                <w:rPr>
                  <w:i/>
                  <w:iCs/>
                  <w:noProof/>
                </w:rPr>
                <w:t>Forbes</w:t>
              </w:r>
              <w:r w:rsidRPr="00F73C81">
                <w:rPr>
                  <w:noProof/>
                </w:rPr>
                <w:t>. Retrieved June 24, 2024, from https://www.forbes.com/sites/forbestechcouncil/2023/11/08/identity-and-access-management-18-important-trends-and-considerations/</w:t>
              </w:r>
            </w:p>
            <w:p w14:paraId="22D8D30B" w14:textId="77777777" w:rsidR="00F73C81" w:rsidRPr="00F73C81" w:rsidRDefault="00F73C81" w:rsidP="00F73C81">
              <w:pPr>
                <w:pStyle w:val="Bibliography"/>
                <w:ind w:left="720" w:hanging="720"/>
                <w:rPr>
                  <w:noProof/>
                </w:rPr>
              </w:pPr>
              <w:r w:rsidRPr="00F73C81">
                <w:rPr>
                  <w:noProof/>
                </w:rPr>
                <w:t xml:space="preserve">Coursera. (n.d.). Professional Certificates - Cybersecurity. </w:t>
              </w:r>
              <w:r w:rsidRPr="00F73C81">
                <w:rPr>
                  <w:i/>
                  <w:iCs/>
                  <w:noProof/>
                </w:rPr>
                <w:t>Coursera</w:t>
              </w:r>
              <w:r w:rsidRPr="00F73C81">
                <w:rPr>
                  <w:noProof/>
                </w:rPr>
                <w:t>. Retrieved June 2024, 24, from https://www.coursera.org/programs/british-university-v-google-learning-program-24fx4/professional-certificates/google-cybersecurity?collectionId=qUSVb</w:t>
              </w:r>
            </w:p>
            <w:p w14:paraId="73250A6F" w14:textId="77777777" w:rsidR="00F73C81" w:rsidRPr="00F73C81" w:rsidRDefault="00F73C81" w:rsidP="00F73C81">
              <w:pPr>
                <w:pStyle w:val="Bibliography"/>
                <w:ind w:left="720" w:hanging="720"/>
                <w:rPr>
                  <w:noProof/>
                </w:rPr>
              </w:pPr>
              <w:r w:rsidRPr="00F73C81">
                <w:rPr>
                  <w:noProof/>
                </w:rPr>
                <w:t xml:space="preserve">Educause. (n.d.). Identity and Access Management. </w:t>
              </w:r>
              <w:r w:rsidRPr="00F73C81">
                <w:rPr>
                  <w:i/>
                  <w:iCs/>
                  <w:noProof/>
                </w:rPr>
                <w:t>Educause</w:t>
              </w:r>
              <w:r w:rsidRPr="00F73C81">
                <w:rPr>
                  <w:noProof/>
                </w:rPr>
                <w:t>. Retrieved June 24, 2024, from https://library.educause.edu/topics/cybersecurity/identity-and-access-management</w:t>
              </w:r>
            </w:p>
            <w:p w14:paraId="6F0E426D" w14:textId="77777777" w:rsidR="00F73C81" w:rsidRPr="00F73C81" w:rsidRDefault="00F73C81" w:rsidP="00F73C81">
              <w:pPr>
                <w:pStyle w:val="Bibliography"/>
                <w:ind w:left="720" w:hanging="720"/>
                <w:rPr>
                  <w:noProof/>
                </w:rPr>
              </w:pPr>
              <w:r w:rsidRPr="00F73C81">
                <w:rPr>
                  <w:noProof/>
                </w:rPr>
                <w:t xml:space="preserve">Illinois. (n.d.). End Point Detection &amp; Response (EDR). </w:t>
              </w:r>
              <w:r w:rsidRPr="00F73C81">
                <w:rPr>
                  <w:i/>
                  <w:iCs/>
                  <w:noProof/>
                </w:rPr>
                <w:t>Doit Illinois</w:t>
              </w:r>
              <w:r w:rsidRPr="00F73C81">
                <w:rPr>
                  <w:noProof/>
                </w:rPr>
                <w:t>. Retrieved June 24, 2024, from https://doit.illinois.gov/initiatives/cybersecurity/slcgp/end-point-detection-and-response--edr-.html</w:t>
              </w:r>
            </w:p>
            <w:p w14:paraId="1117446A" w14:textId="77777777" w:rsidR="00F73C81" w:rsidRPr="00F73C81" w:rsidRDefault="00F73C81" w:rsidP="00F73C81">
              <w:pPr>
                <w:pStyle w:val="Bibliography"/>
                <w:ind w:left="720" w:hanging="720"/>
                <w:rPr>
                  <w:noProof/>
                </w:rPr>
              </w:pPr>
              <w:r w:rsidRPr="00F73C81">
                <w:rPr>
                  <w:noProof/>
                </w:rPr>
                <w:t xml:space="preserve">Imam, F. (2021, June 16). CISSP domain 2: Asset security - What you need to know for the Exam [updated 2021]. </w:t>
              </w:r>
              <w:r w:rsidRPr="00F73C81">
                <w:rPr>
                  <w:i/>
                  <w:iCs/>
                  <w:noProof/>
                </w:rPr>
                <w:t>InfoSec</w:t>
              </w:r>
              <w:r w:rsidRPr="00F73C81">
                <w:rPr>
                  <w:noProof/>
                </w:rPr>
                <w:t>. Retrieved June 24, 2024, from https://www.infosecinstitute.com/resources/cissp/cissp-domain-2-asset-security-need-know-exam/</w:t>
              </w:r>
            </w:p>
            <w:p w14:paraId="44A850E1" w14:textId="77777777" w:rsidR="00F73C81" w:rsidRPr="00F73C81" w:rsidRDefault="00F73C81" w:rsidP="00F73C81">
              <w:pPr>
                <w:pStyle w:val="Bibliography"/>
                <w:ind w:left="720" w:hanging="720"/>
                <w:rPr>
                  <w:noProof/>
                </w:rPr>
              </w:pPr>
              <w:r w:rsidRPr="00F73C81">
                <w:rPr>
                  <w:noProof/>
                </w:rPr>
                <w:t xml:space="preserve">ISO-27002. (2022). ISO 27002:2022, Control 5.23 – Information Security for Use of Cloud Services. </w:t>
              </w:r>
              <w:r w:rsidRPr="00F73C81">
                <w:rPr>
                  <w:i/>
                  <w:iCs/>
                  <w:noProof/>
                </w:rPr>
                <w:t>ISO</w:t>
              </w:r>
              <w:r w:rsidRPr="00F73C81">
                <w:rPr>
                  <w:noProof/>
                </w:rPr>
                <w:t>. Retrieved June 24, 2024, from https://www.isms.online/iso-27002/control-5-23-information-security-for-use-of-cloud-services/</w:t>
              </w:r>
            </w:p>
            <w:p w14:paraId="08338E53" w14:textId="77777777" w:rsidR="00F73C81" w:rsidRPr="00F73C81" w:rsidRDefault="00F73C81" w:rsidP="00F73C81">
              <w:pPr>
                <w:pStyle w:val="Bibliography"/>
                <w:ind w:left="720" w:hanging="720"/>
                <w:rPr>
                  <w:noProof/>
                </w:rPr>
              </w:pPr>
              <w:r w:rsidRPr="00F73C81">
                <w:rPr>
                  <w:noProof/>
                </w:rPr>
                <w:t xml:space="preserve">ISO-27002. (2022). ISO 27002:2022, Control 6.4 – Disciplinary Process. </w:t>
              </w:r>
              <w:r w:rsidRPr="00F73C81">
                <w:rPr>
                  <w:i/>
                  <w:iCs/>
                  <w:noProof/>
                </w:rPr>
                <w:t>ISO</w:t>
              </w:r>
              <w:r w:rsidRPr="00F73C81">
                <w:rPr>
                  <w:noProof/>
                </w:rPr>
                <w:t>. Retrieved June 24, 2024, from https://www.isms.online/iso-27002/control-6-4-disciplinary-process/</w:t>
              </w:r>
            </w:p>
            <w:p w14:paraId="3CE7BDAD" w14:textId="77777777" w:rsidR="00F73C81" w:rsidRPr="00F73C81" w:rsidRDefault="00F73C81" w:rsidP="00F73C81">
              <w:pPr>
                <w:pStyle w:val="Bibliography"/>
                <w:ind w:left="720" w:hanging="720"/>
                <w:rPr>
                  <w:noProof/>
                </w:rPr>
              </w:pPr>
              <w:r w:rsidRPr="00F73C81">
                <w:rPr>
                  <w:noProof/>
                </w:rPr>
                <w:t xml:space="preserve">ISO-27002. (2022). ISO 27002:2022, Control 8.16 – Monitoring Activities. </w:t>
              </w:r>
              <w:r w:rsidRPr="00F73C81">
                <w:rPr>
                  <w:i/>
                  <w:iCs/>
                  <w:noProof/>
                </w:rPr>
                <w:t>ISO</w:t>
              </w:r>
              <w:r w:rsidRPr="00F73C81">
                <w:rPr>
                  <w:noProof/>
                </w:rPr>
                <w:t>. Retrieved June 24, 2024, from https://www.isms.online/iso-27002/control-8-16-monitoring-activities/</w:t>
              </w:r>
            </w:p>
            <w:p w14:paraId="2164602E" w14:textId="77777777" w:rsidR="00F73C81" w:rsidRPr="00F73C81" w:rsidRDefault="00F73C81" w:rsidP="00F73C81">
              <w:pPr>
                <w:pStyle w:val="Bibliography"/>
                <w:ind w:left="720" w:hanging="720"/>
                <w:rPr>
                  <w:noProof/>
                </w:rPr>
              </w:pPr>
              <w:r w:rsidRPr="00F73C81">
                <w:rPr>
                  <w:noProof/>
                </w:rPr>
                <w:t xml:space="preserve">Jaswal, N. (2019). </w:t>
              </w:r>
              <w:r w:rsidRPr="00F73C81">
                <w:rPr>
                  <w:i/>
                  <w:iCs/>
                  <w:noProof/>
                </w:rPr>
                <w:t>Hands-On Network Forensic.</w:t>
              </w:r>
              <w:r w:rsidRPr="00F73C81">
                <w:rPr>
                  <w:noProof/>
                </w:rPr>
                <w:t xml:space="preserve"> Retrieved June 24, 2024, from https://paper.bobylive.com/Security/Hands-On-Network-Forensics.pdf</w:t>
              </w:r>
            </w:p>
            <w:p w14:paraId="22CA7F62" w14:textId="77777777" w:rsidR="00F73C81" w:rsidRPr="00F73C81" w:rsidRDefault="00F73C81" w:rsidP="00F73C81">
              <w:pPr>
                <w:pStyle w:val="Bibliography"/>
                <w:ind w:left="720" w:hanging="720"/>
                <w:rPr>
                  <w:noProof/>
                </w:rPr>
              </w:pPr>
              <w:r w:rsidRPr="00F73C81">
                <w:rPr>
                  <w:noProof/>
                </w:rPr>
                <w:lastRenderedPageBreak/>
                <w:t xml:space="preserve">Keramati, H., Hssan, S., &amp; Hosseinabadi, M. (2008). </w:t>
              </w:r>
              <w:r w:rsidRPr="00F73C81">
                <w:rPr>
                  <w:i/>
                  <w:iCs/>
                  <w:noProof/>
                </w:rPr>
                <w:t>Integrating software development security activities with agile methodologies.</w:t>
              </w:r>
              <w:r w:rsidRPr="00F73C81">
                <w:rPr>
                  <w:noProof/>
                </w:rPr>
                <w:t xml:space="preserve"> doi:https://doi.org/10.1109/AICCSA.2008.4493611</w:t>
              </w:r>
            </w:p>
            <w:p w14:paraId="4D858EB2" w14:textId="77777777" w:rsidR="00F73C81" w:rsidRPr="00F73C81" w:rsidRDefault="00F73C81" w:rsidP="00F73C81">
              <w:pPr>
                <w:pStyle w:val="Bibliography"/>
                <w:ind w:left="720" w:hanging="720"/>
                <w:rPr>
                  <w:noProof/>
                </w:rPr>
              </w:pPr>
              <w:r w:rsidRPr="00F73C81">
                <w:rPr>
                  <w:noProof/>
                </w:rPr>
                <w:t xml:space="preserve">Microsoft. (2024, May 24). Microsoft Security Development Lifecycle (SDL). </w:t>
              </w:r>
              <w:r w:rsidRPr="00F73C81">
                <w:rPr>
                  <w:i/>
                  <w:iCs/>
                  <w:noProof/>
                </w:rPr>
                <w:t>Microsoft</w:t>
              </w:r>
              <w:r w:rsidRPr="00F73C81">
                <w:rPr>
                  <w:noProof/>
                </w:rPr>
                <w:t>. Retrieved June 24, 2024, from https://learn.microsoft.com/en-us/compliance/assurance/assurance-microsoft-security-development-lifecycle</w:t>
              </w:r>
            </w:p>
            <w:p w14:paraId="17C01011" w14:textId="77777777" w:rsidR="00F73C81" w:rsidRPr="00F73C81" w:rsidRDefault="00F73C81" w:rsidP="00F73C81">
              <w:pPr>
                <w:pStyle w:val="Bibliography"/>
                <w:ind w:left="720" w:hanging="720"/>
                <w:rPr>
                  <w:noProof/>
                </w:rPr>
              </w:pPr>
              <w:r w:rsidRPr="00F73C81">
                <w:rPr>
                  <w:noProof/>
                </w:rPr>
                <w:t xml:space="preserve">Mitre. (2017, December 14). Access Token Manipulation. </w:t>
              </w:r>
              <w:r w:rsidRPr="00F73C81">
                <w:rPr>
                  <w:i/>
                  <w:iCs/>
                  <w:noProof/>
                </w:rPr>
                <w:t>Mitre Attack</w:t>
              </w:r>
              <w:r w:rsidRPr="00F73C81">
                <w:rPr>
                  <w:noProof/>
                </w:rPr>
                <w:t>. Retrieved from https://attack.mitre.org/techniques/T1134/</w:t>
              </w:r>
            </w:p>
            <w:p w14:paraId="3E352801" w14:textId="77777777" w:rsidR="00F73C81" w:rsidRPr="00F73C81" w:rsidRDefault="00F73C81" w:rsidP="00F73C81">
              <w:pPr>
                <w:pStyle w:val="Bibliography"/>
                <w:ind w:left="720" w:hanging="720"/>
                <w:rPr>
                  <w:noProof/>
                </w:rPr>
              </w:pPr>
              <w:r w:rsidRPr="00F73C81">
                <w:rPr>
                  <w:noProof/>
                </w:rPr>
                <w:t xml:space="preserve">Mitre. (2020, February 11). OS Credential Dumping: NTDS. </w:t>
              </w:r>
              <w:r w:rsidRPr="00F73C81">
                <w:rPr>
                  <w:i/>
                  <w:iCs/>
                  <w:noProof/>
                </w:rPr>
                <w:t>Mitre Attack</w:t>
              </w:r>
              <w:r w:rsidRPr="00F73C81">
                <w:rPr>
                  <w:noProof/>
                </w:rPr>
                <w:t>. Retrieved June 24, 2024, from https://attack.mitre.org/techniques/T1003/003/</w:t>
              </w:r>
            </w:p>
            <w:p w14:paraId="184C8150" w14:textId="77777777" w:rsidR="00F73C81" w:rsidRPr="00F73C81" w:rsidRDefault="00F73C81" w:rsidP="00F73C81">
              <w:pPr>
                <w:pStyle w:val="Bibliography"/>
                <w:ind w:left="720" w:hanging="720"/>
                <w:rPr>
                  <w:noProof/>
                </w:rPr>
              </w:pPr>
              <w:r w:rsidRPr="00F73C81">
                <w:rPr>
                  <w:noProof/>
                </w:rPr>
                <w:t xml:space="preserve">Mitre. (2020, February 11). Steal or Forge Kerberos Tickets: Kerberoasting. </w:t>
              </w:r>
              <w:r w:rsidRPr="00F73C81">
                <w:rPr>
                  <w:i/>
                  <w:iCs/>
                  <w:noProof/>
                </w:rPr>
                <w:t>Mitre Attack</w:t>
              </w:r>
              <w:r w:rsidRPr="00F73C81">
                <w:rPr>
                  <w:noProof/>
                </w:rPr>
                <w:t>. Retrieved June 24, 2024, from https://attack.mitre.org/techniques/T1558/003/</w:t>
              </w:r>
            </w:p>
            <w:p w14:paraId="4A099076" w14:textId="77777777" w:rsidR="00F73C81" w:rsidRPr="00F73C81" w:rsidRDefault="00F73C81" w:rsidP="00F73C81">
              <w:pPr>
                <w:pStyle w:val="Bibliography"/>
                <w:ind w:left="720" w:hanging="720"/>
                <w:rPr>
                  <w:noProof/>
                </w:rPr>
              </w:pPr>
              <w:r w:rsidRPr="00F73C81">
                <w:rPr>
                  <w:noProof/>
                </w:rPr>
                <w:t xml:space="preserve">Mughal, A. A. (2022). </w:t>
              </w:r>
              <w:r w:rsidRPr="00F73C81">
                <w:rPr>
                  <w:i/>
                  <w:iCs/>
                  <w:noProof/>
                </w:rPr>
                <w:t>Building and Securing the Modern Security Operations Center (SOC).</w:t>
              </w:r>
              <w:r w:rsidRPr="00F73C81">
                <w:rPr>
                  <w:noProof/>
                </w:rPr>
                <w:t xml:space="preserve"> doi:https://orcid.org/0009-0006-8460-8006</w:t>
              </w:r>
            </w:p>
            <w:p w14:paraId="6BF7D3C2" w14:textId="77777777" w:rsidR="00F73C81" w:rsidRPr="00F73C81" w:rsidRDefault="00F73C81" w:rsidP="00F73C81">
              <w:pPr>
                <w:pStyle w:val="Bibliography"/>
                <w:ind w:left="720" w:hanging="720"/>
                <w:rPr>
                  <w:noProof/>
                </w:rPr>
              </w:pPr>
              <w:r w:rsidRPr="00F73C81">
                <w:rPr>
                  <w:noProof/>
                </w:rPr>
                <w:t xml:space="preserve">NICCS. (2024, May 19). CISSP 2021: Communication &amp; Network Security. </w:t>
              </w:r>
              <w:r w:rsidRPr="00F73C81">
                <w:rPr>
                  <w:i/>
                  <w:iCs/>
                  <w:noProof/>
                </w:rPr>
                <w:t>NICCS</w:t>
              </w:r>
              <w:r w:rsidRPr="00F73C81">
                <w:rPr>
                  <w:noProof/>
                </w:rPr>
                <w:t>. Retrieved June 24, 2024, from https://niccs.cisa.gov/education-training/catalog/skillsoft/cissp-2021-communication-network-security</w:t>
              </w:r>
            </w:p>
            <w:p w14:paraId="1D83B1F7" w14:textId="77777777" w:rsidR="00F73C81" w:rsidRPr="00F73C81" w:rsidRDefault="00F73C81" w:rsidP="00F73C81">
              <w:pPr>
                <w:pStyle w:val="Bibliography"/>
                <w:ind w:left="720" w:hanging="720"/>
                <w:rPr>
                  <w:noProof/>
                </w:rPr>
              </w:pPr>
              <w:r w:rsidRPr="00F73C81">
                <w:rPr>
                  <w:noProof/>
                </w:rPr>
                <w:t xml:space="preserve">NIST. (2010). </w:t>
              </w:r>
              <w:r w:rsidRPr="00F73C81">
                <w:rPr>
                  <w:i/>
                  <w:iCs/>
                  <w:noProof/>
                </w:rPr>
                <w:t>NIST Special Publication 800-122 Guide to Protecting the Confidentiality of Personally Identifiable Information (PII).</w:t>
              </w:r>
              <w:r w:rsidRPr="00F73C81">
                <w:rPr>
                  <w:noProof/>
                </w:rPr>
                <w:t xml:space="preserve"> Retrieved June 24, 2024, from https://nvlpubs.nist.gov/nistpubs/legacy/sp/nistspecialpublication800-122.pdf</w:t>
              </w:r>
            </w:p>
            <w:p w14:paraId="604F0734" w14:textId="77777777" w:rsidR="00F73C81" w:rsidRPr="00F73C81" w:rsidRDefault="00F73C81" w:rsidP="00F73C81">
              <w:pPr>
                <w:pStyle w:val="Bibliography"/>
                <w:ind w:left="720" w:hanging="720"/>
                <w:rPr>
                  <w:noProof/>
                </w:rPr>
              </w:pPr>
              <w:r w:rsidRPr="00F73C81">
                <w:rPr>
                  <w:noProof/>
                </w:rPr>
                <w:t xml:space="preserve">NIST. (2011). </w:t>
              </w:r>
              <w:r w:rsidRPr="00F73C81">
                <w:rPr>
                  <w:i/>
                  <w:iCs/>
                  <w:noProof/>
                </w:rPr>
                <w:t>Information Security.</w:t>
              </w:r>
              <w:r w:rsidRPr="00F73C81">
                <w:rPr>
                  <w:noProof/>
                </w:rPr>
                <w:t xml:space="preserve"> Retrieved June 24, 2024, from https://nvlpubs.nist.gov/nistpubs/legacy/sp/nistspecialpublication800-137.pdf</w:t>
              </w:r>
            </w:p>
            <w:p w14:paraId="52D431C0" w14:textId="77777777" w:rsidR="00F73C81" w:rsidRPr="00F73C81" w:rsidRDefault="00F73C81" w:rsidP="00F73C81">
              <w:pPr>
                <w:pStyle w:val="Bibliography"/>
                <w:ind w:left="720" w:hanging="720"/>
                <w:rPr>
                  <w:noProof/>
                </w:rPr>
              </w:pPr>
              <w:r w:rsidRPr="00F73C81">
                <w:rPr>
                  <w:noProof/>
                </w:rPr>
                <w:t xml:space="preserve">NIST. (2013). </w:t>
              </w:r>
              <w:r w:rsidRPr="00F73C81">
                <w:rPr>
                  <w:i/>
                  <w:iCs/>
                  <w:noProof/>
                </w:rPr>
                <w:t>NIST Special Publication 800-53 Security and Privacy Controls for Federal Information Systems and Organizations.</w:t>
              </w:r>
              <w:r w:rsidRPr="00F73C81">
                <w:rPr>
                  <w:noProof/>
                </w:rPr>
                <w:t xml:space="preserve"> Retrieved June 24, 2024, from https://nvlpubs.nist.gov/nistpubs/specialpublications/nist.sp.800-53r4.pdf</w:t>
              </w:r>
            </w:p>
            <w:p w14:paraId="3185871D" w14:textId="77777777" w:rsidR="00F73C81" w:rsidRPr="00F73C81" w:rsidRDefault="00F73C81" w:rsidP="00F73C81">
              <w:pPr>
                <w:pStyle w:val="Bibliography"/>
                <w:ind w:left="720" w:hanging="720"/>
                <w:rPr>
                  <w:noProof/>
                </w:rPr>
              </w:pPr>
              <w:r w:rsidRPr="00F73C81">
                <w:rPr>
                  <w:noProof/>
                </w:rPr>
                <w:t xml:space="preserve">NIST. (2013). </w:t>
              </w:r>
              <w:r w:rsidRPr="00F73C81">
                <w:rPr>
                  <w:i/>
                  <w:iCs/>
                  <w:noProof/>
                </w:rPr>
                <w:t>NIST Special Publication 800-83 Guide to Malware Incident Prevention and Handling for Desktops and Laptops.</w:t>
              </w:r>
              <w:r w:rsidRPr="00F73C81">
                <w:rPr>
                  <w:noProof/>
                </w:rPr>
                <w:t xml:space="preserve"> doi:http://dx.doi.org/10.6028/NIST.SP.800-83r1</w:t>
              </w:r>
            </w:p>
            <w:p w14:paraId="6A9D40BE" w14:textId="77777777" w:rsidR="00F73C81" w:rsidRPr="00F73C81" w:rsidRDefault="00F73C81" w:rsidP="00F73C81">
              <w:pPr>
                <w:pStyle w:val="Bibliography"/>
                <w:ind w:left="720" w:hanging="720"/>
                <w:rPr>
                  <w:noProof/>
                </w:rPr>
              </w:pPr>
              <w:r w:rsidRPr="00F73C81">
                <w:rPr>
                  <w:noProof/>
                </w:rPr>
                <w:t xml:space="preserve">NIST. (2014, August 4). Chapter 19: Cryptography. </w:t>
              </w:r>
              <w:r w:rsidRPr="00F73C81">
                <w:rPr>
                  <w:i/>
                  <w:iCs/>
                  <w:noProof/>
                </w:rPr>
                <w:t>NIST</w:t>
              </w:r>
              <w:r w:rsidRPr="00F73C81">
                <w:rPr>
                  <w:noProof/>
                </w:rPr>
                <w:t>. Retrieved June 24, 2024, from https://csrc.nist.rip/publications/nistpubs/800-12/800-12-html/chapter19.html</w:t>
              </w:r>
            </w:p>
            <w:p w14:paraId="2DC9B7BB" w14:textId="77777777" w:rsidR="00F73C81" w:rsidRPr="00F73C81" w:rsidRDefault="00F73C81" w:rsidP="00F73C81">
              <w:pPr>
                <w:pStyle w:val="Bibliography"/>
                <w:ind w:left="720" w:hanging="720"/>
                <w:rPr>
                  <w:noProof/>
                </w:rPr>
              </w:pPr>
              <w:r w:rsidRPr="00F73C81">
                <w:rPr>
                  <w:noProof/>
                </w:rPr>
                <w:t xml:space="preserve">NIST. (2020). </w:t>
              </w:r>
              <w:r w:rsidRPr="00F73C81">
                <w:rPr>
                  <w:i/>
                  <w:iCs/>
                  <w:noProof/>
                </w:rPr>
                <w:t>Securing Data Integrity Against Ransomware Attacks:.</w:t>
              </w:r>
              <w:r w:rsidRPr="00F73C81">
                <w:rPr>
                  <w:noProof/>
                </w:rPr>
                <w:t xml:space="preserve"> Retrieved June 24, 2024, from https://nvlpubs.nist.gov/nistpubs/cswp/NIST.CSWP.10012020-draft.pdf</w:t>
              </w:r>
            </w:p>
            <w:p w14:paraId="2E9A3A54" w14:textId="77777777" w:rsidR="00F73C81" w:rsidRPr="00F73C81" w:rsidRDefault="00F73C81" w:rsidP="00F73C81">
              <w:pPr>
                <w:pStyle w:val="Bibliography"/>
                <w:ind w:left="720" w:hanging="720"/>
                <w:rPr>
                  <w:noProof/>
                </w:rPr>
              </w:pPr>
              <w:r w:rsidRPr="00F73C81">
                <w:rPr>
                  <w:noProof/>
                </w:rPr>
                <w:t xml:space="preserve">NIST. (2020). </w:t>
              </w:r>
              <w:r w:rsidRPr="00F73C81">
                <w:rPr>
                  <w:i/>
                  <w:iCs/>
                  <w:noProof/>
                </w:rPr>
                <w:t>Security and Privacy Controls for Information Systems and Organizations.</w:t>
              </w:r>
              <w:r w:rsidRPr="00F73C81">
                <w:rPr>
                  <w:noProof/>
                </w:rPr>
                <w:t xml:space="preserve"> National Institute of Standards and Technology, U.S. Department of Commerce. Retrieved June 24, 2024, from https://nvlpubs.nist.gov/nistpubs/SpecialPublications/NIST.SP.800-53r5.pdf</w:t>
              </w:r>
            </w:p>
            <w:p w14:paraId="6DBC8799" w14:textId="77777777" w:rsidR="00F73C81" w:rsidRPr="00F73C81" w:rsidRDefault="00F73C81" w:rsidP="00F73C81">
              <w:pPr>
                <w:pStyle w:val="Bibliography"/>
                <w:ind w:left="720" w:hanging="720"/>
                <w:rPr>
                  <w:noProof/>
                </w:rPr>
              </w:pPr>
              <w:r w:rsidRPr="00F73C81">
                <w:rPr>
                  <w:noProof/>
                </w:rPr>
                <w:t xml:space="preserve">NIST. (2022). </w:t>
              </w:r>
              <w:r w:rsidRPr="00F73C81">
                <w:rPr>
                  <w:i/>
                  <w:iCs/>
                  <w:noProof/>
                </w:rPr>
                <w:t>Getting Started with Cybersecurity Risk Management | Ransomware.</w:t>
              </w:r>
              <w:r w:rsidRPr="00F73C81">
                <w:rPr>
                  <w:noProof/>
                </w:rPr>
                <w:t xml:space="preserve"> Retrieved June 24, 2024, from https://csrc.nist.gov/files/pubs/other/2022/02/24/getting-started-with-cybersecurity-risk-management/final/docs/quick-start-guide--ransomware.pdf</w:t>
              </w:r>
            </w:p>
            <w:p w14:paraId="74AAE5AD" w14:textId="77777777" w:rsidR="00F73C81" w:rsidRPr="00F73C81" w:rsidRDefault="00F73C81" w:rsidP="00F73C81">
              <w:pPr>
                <w:pStyle w:val="Bibliography"/>
                <w:ind w:left="720" w:hanging="720"/>
                <w:rPr>
                  <w:noProof/>
                </w:rPr>
              </w:pPr>
              <w:r w:rsidRPr="00F73C81">
                <w:rPr>
                  <w:noProof/>
                </w:rPr>
                <w:lastRenderedPageBreak/>
                <w:t xml:space="preserve">NIST. (2024, June 14). NIST Risk Management Framework RMF. </w:t>
              </w:r>
              <w:r w:rsidRPr="00F73C81">
                <w:rPr>
                  <w:i/>
                  <w:iCs/>
                  <w:noProof/>
                </w:rPr>
                <w:t>NIST</w:t>
              </w:r>
              <w:r w:rsidRPr="00F73C81">
                <w:rPr>
                  <w:noProof/>
                </w:rPr>
                <w:t>. Retrieved from https://csrc.nist.gov/projects/risk-management/about-rmf</w:t>
              </w:r>
            </w:p>
            <w:p w14:paraId="5B3A09AB" w14:textId="77777777" w:rsidR="00F73C81" w:rsidRPr="00F73C81" w:rsidRDefault="00F73C81" w:rsidP="00F73C81">
              <w:pPr>
                <w:pStyle w:val="Bibliography"/>
                <w:ind w:left="720" w:hanging="720"/>
                <w:rPr>
                  <w:noProof/>
                </w:rPr>
              </w:pPr>
              <w:r w:rsidRPr="00F73C81">
                <w:rPr>
                  <w:noProof/>
                </w:rPr>
                <w:t xml:space="preserve">NIST. (n.d.). </w:t>
              </w:r>
              <w:r w:rsidRPr="00F73C81">
                <w:rPr>
                  <w:i/>
                  <w:iCs/>
                  <w:noProof/>
                </w:rPr>
                <w:t>PROTECTING DATA FROM RANSOMWARE AND OTHER DATA LOSS EVENTS.</w:t>
              </w:r>
              <w:r w:rsidRPr="00F73C81">
                <w:rPr>
                  <w:noProof/>
                </w:rPr>
                <w:t xml:space="preserve"> Retrieved June 24, 2024, from https://www.nccoe.nist.gov/sites/default/files/legacy-files/msp-protecting-data-extended.pdf</w:t>
              </w:r>
            </w:p>
            <w:p w14:paraId="5C91CDA5" w14:textId="77777777" w:rsidR="00F73C81" w:rsidRPr="00F73C81" w:rsidRDefault="00F73C81" w:rsidP="00F73C81">
              <w:pPr>
                <w:pStyle w:val="Bibliography"/>
                <w:ind w:left="720" w:hanging="720"/>
                <w:rPr>
                  <w:noProof/>
                </w:rPr>
              </w:pPr>
              <w:r w:rsidRPr="00F73C81">
                <w:rPr>
                  <w:noProof/>
                </w:rPr>
                <w:t xml:space="preserve">NISTpubs. (2012, January 31). Chapter 3: Roles &amp; Responsibilities. </w:t>
              </w:r>
              <w:r w:rsidRPr="00F73C81">
                <w:rPr>
                  <w:i/>
                  <w:iCs/>
                  <w:noProof/>
                </w:rPr>
                <w:t>NIST</w:t>
              </w:r>
              <w:r w:rsidRPr="00F73C81">
                <w:rPr>
                  <w:noProof/>
                </w:rPr>
                <w:t>. Retrieved June 24, 2024, from https://csrc.nist.rip/publications/nistpubs/800-12/800-12-html/chapter3.html</w:t>
              </w:r>
            </w:p>
            <w:p w14:paraId="608B1BB1" w14:textId="77777777" w:rsidR="00F73C81" w:rsidRPr="00F73C81" w:rsidRDefault="00F73C81" w:rsidP="00F73C81">
              <w:pPr>
                <w:pStyle w:val="Bibliography"/>
                <w:ind w:left="720" w:hanging="720"/>
                <w:rPr>
                  <w:noProof/>
                </w:rPr>
              </w:pPr>
              <w:r w:rsidRPr="00F73C81">
                <w:rPr>
                  <w:noProof/>
                </w:rPr>
                <w:t xml:space="preserve">NISTpubs. (2014, July 25). SECTION II: MANAGEMENT CONTROLS. </w:t>
              </w:r>
              <w:r w:rsidRPr="00F73C81">
                <w:rPr>
                  <w:i/>
                  <w:iCs/>
                  <w:noProof/>
                </w:rPr>
                <w:t>NIST</w:t>
              </w:r>
              <w:r w:rsidRPr="00F73C81">
                <w:rPr>
                  <w:noProof/>
                </w:rPr>
                <w:t>. Retrieved June 24, 2024, from https://csrc.nist.rip/publications/nistpubs/800-12/800-12-html/chapter5.html</w:t>
              </w:r>
            </w:p>
            <w:p w14:paraId="53B22C97" w14:textId="77777777" w:rsidR="00F73C81" w:rsidRPr="00F73C81" w:rsidRDefault="00F73C81" w:rsidP="00F73C81">
              <w:pPr>
                <w:pStyle w:val="Bibliography"/>
                <w:ind w:left="720" w:hanging="720"/>
                <w:rPr>
                  <w:noProof/>
                </w:rPr>
              </w:pPr>
              <w:r w:rsidRPr="00F73C81">
                <w:rPr>
                  <w:noProof/>
                </w:rPr>
                <w:t xml:space="preserve">Office, E. (2016). </w:t>
              </w:r>
              <w:r w:rsidRPr="00F73C81">
                <w:rPr>
                  <w:i/>
                  <w:iCs/>
                  <w:noProof/>
                </w:rPr>
                <w:t>REPORT TO THE PRESIDENT Forensic Science in Criminal Courts: Ensuring Scientific Validity of Feature-Comparison Methods.</w:t>
              </w:r>
              <w:r w:rsidRPr="00F73C81">
                <w:rPr>
                  <w:noProof/>
                </w:rPr>
                <w:t xml:space="preserve"> Retrieved June 24, 2024, from https://obamawhitehouse.archives.gov/sites/default/files/microsites/ostp/PCAST/pcast_forensic_science_report_final.pdf</w:t>
              </w:r>
            </w:p>
            <w:p w14:paraId="75658E25" w14:textId="77777777" w:rsidR="00F73C81" w:rsidRPr="00F73C81" w:rsidRDefault="00F73C81" w:rsidP="00F73C81">
              <w:pPr>
                <w:pStyle w:val="Bibliography"/>
                <w:ind w:left="720" w:hanging="720"/>
                <w:rPr>
                  <w:noProof/>
                </w:rPr>
              </w:pPr>
              <w:r w:rsidRPr="00F73C81">
                <w:rPr>
                  <w:noProof/>
                </w:rPr>
                <w:t xml:space="preserve">O'Reilly. (n.d.). </w:t>
              </w:r>
              <w:r w:rsidRPr="00F73C81">
                <w:rPr>
                  <w:i/>
                  <w:iCs/>
                  <w:noProof/>
                </w:rPr>
                <w:t>Network Security Assessment: Know Your Network.</w:t>
              </w:r>
              <w:r w:rsidRPr="00F73C81">
                <w:rPr>
                  <w:noProof/>
                </w:rPr>
                <w:t xml:space="preserve"> Retrieved June 24, 2024, from https://books.google.com.vn/books?hl=pt-BR&amp;lr=&amp;id=Gm_0CwAAQBAJ&amp;oi=fnd&amp;pg=PR5&amp;dq=Security+Assessment+and+Testing+microsoft&amp;ots=uCjw-3cKF3&amp;sig=iP5Jcv5Bgc8jPb8koetWZOif8G4&amp;redir_esc=y#v=onepage&amp;q=security&amp;f=false</w:t>
              </w:r>
            </w:p>
            <w:p w14:paraId="540B13DB" w14:textId="77777777" w:rsidR="00F73C81" w:rsidRPr="00F73C81" w:rsidRDefault="00F73C81" w:rsidP="00F73C81">
              <w:pPr>
                <w:pStyle w:val="Bibliography"/>
                <w:ind w:left="720" w:hanging="720"/>
                <w:rPr>
                  <w:noProof/>
                </w:rPr>
              </w:pPr>
              <w:r w:rsidRPr="00F73C81">
                <w:rPr>
                  <w:noProof/>
                </w:rPr>
                <w:t xml:space="preserve">Petrov, M. (2022, June 14). Mandatory Manual Reviews and Audits – ISO 27001 Requirements. </w:t>
              </w:r>
              <w:r w:rsidRPr="00F73C81">
                <w:rPr>
                  <w:i/>
                  <w:iCs/>
                  <w:noProof/>
                </w:rPr>
                <w:t>Digital Edge</w:t>
              </w:r>
              <w:r w:rsidRPr="00F73C81">
                <w:rPr>
                  <w:noProof/>
                </w:rPr>
                <w:t>. Retrieved June 24, 2024, from https://knowledge.digitaledge.net/compliance/mandatory-manual-reviews-and-audits-iso-27001-requirements</w:t>
              </w:r>
            </w:p>
            <w:p w14:paraId="4805A07C" w14:textId="77777777" w:rsidR="00F73C81" w:rsidRPr="00F73C81" w:rsidRDefault="00F73C81" w:rsidP="00F73C81">
              <w:pPr>
                <w:pStyle w:val="Bibliography"/>
                <w:ind w:left="720" w:hanging="720"/>
                <w:rPr>
                  <w:noProof/>
                </w:rPr>
              </w:pPr>
              <w:r w:rsidRPr="00F73C81">
                <w:rPr>
                  <w:noProof/>
                </w:rPr>
                <w:t xml:space="preserve">Qureshi, S., Akhtar, F., Tunio, S., Nazir, A., &amp; Ullah, F. (2021). </w:t>
              </w:r>
              <w:r w:rsidRPr="00F73C81">
                <w:rPr>
                  <w:i/>
                  <w:iCs/>
                  <w:noProof/>
                </w:rPr>
                <w:t>Network Forensics: A Comprehensive Review of Tools and Techniques.</w:t>
              </w:r>
              <w:r w:rsidRPr="00F73C81">
                <w:rPr>
                  <w:noProof/>
                </w:rPr>
                <w:t xml:space="preserve"> Retrieved June 24, 2024, from https://thesai.org/Downloads/Volume12No5/Paper_103-Network_Forensics_A_Comprehensive_Review.pdf</w:t>
              </w:r>
            </w:p>
            <w:p w14:paraId="1AEA8C6A" w14:textId="77777777" w:rsidR="00F73C81" w:rsidRPr="00F73C81" w:rsidRDefault="00F73C81" w:rsidP="00F73C81">
              <w:pPr>
                <w:pStyle w:val="Bibliography"/>
                <w:ind w:left="720" w:hanging="720"/>
                <w:rPr>
                  <w:noProof/>
                </w:rPr>
              </w:pPr>
              <w:r w:rsidRPr="00F73C81">
                <w:rPr>
                  <w:noProof/>
                </w:rPr>
                <w:t xml:space="preserve">R.C., J., &amp; Pilli, E. S. (2016). </w:t>
              </w:r>
              <w:r w:rsidRPr="00F73C81">
                <w:rPr>
                  <w:i/>
                  <w:iCs/>
                  <w:noProof/>
                </w:rPr>
                <w:t>Fundamentals of Network Forensics.</w:t>
              </w:r>
              <w:r w:rsidRPr="00F73C81">
                <w:rPr>
                  <w:noProof/>
                </w:rPr>
                <w:t xml:space="preserve"> Retrieved June 24, 2024, from https://content.e-bookshelf.de/media/reading/L-7875078-fd50acbb40.pdf</w:t>
              </w:r>
            </w:p>
            <w:p w14:paraId="33199068" w14:textId="77777777" w:rsidR="00F73C81" w:rsidRPr="00F73C81" w:rsidRDefault="00F73C81" w:rsidP="00F73C81">
              <w:pPr>
                <w:pStyle w:val="Bibliography"/>
                <w:ind w:left="720" w:hanging="720"/>
                <w:rPr>
                  <w:noProof/>
                </w:rPr>
              </w:pPr>
              <w:r w:rsidRPr="00F73C81">
                <w:rPr>
                  <w:noProof/>
                </w:rPr>
                <w:t xml:space="preserve">Ross, R., McEvilley, M., &amp; Oren, J. (2022). </w:t>
              </w:r>
              <w:r w:rsidRPr="00F73C81">
                <w:rPr>
                  <w:i/>
                  <w:iCs/>
                  <w:noProof/>
                </w:rPr>
                <w:t>Systems Security Engineering: Considerations for a Multidisciplinary Approach in the Engineering of Trustworthy Secure Systems.</w:t>
              </w:r>
              <w:r w:rsidRPr="00F73C81">
                <w:rPr>
                  <w:noProof/>
                </w:rPr>
                <w:t xml:space="preserve"> doi:https://doi.org/10.6028/NIST.SP.800-160v1</w:t>
              </w:r>
            </w:p>
            <w:p w14:paraId="76C5ADB6" w14:textId="77777777" w:rsidR="00F73C81" w:rsidRPr="00F73C81" w:rsidRDefault="00F73C81" w:rsidP="00F73C81">
              <w:pPr>
                <w:pStyle w:val="Bibliography"/>
                <w:ind w:left="720" w:hanging="720"/>
                <w:rPr>
                  <w:noProof/>
                </w:rPr>
              </w:pPr>
              <w:r w:rsidRPr="00F73C81">
                <w:rPr>
                  <w:noProof/>
                </w:rPr>
                <w:t xml:space="preserve">SailPoint. (2024, May 28). What is identity and access management (IAM)? </w:t>
              </w:r>
              <w:r w:rsidRPr="00F73C81">
                <w:rPr>
                  <w:i/>
                  <w:iCs/>
                  <w:noProof/>
                </w:rPr>
                <w:t>SailPoint</w:t>
              </w:r>
              <w:r w:rsidRPr="00F73C81">
                <w:rPr>
                  <w:noProof/>
                </w:rPr>
                <w:t>. Retrieved June 24, 2024, from https://www.sailpoint.com/identity-library/identity-and-access-management/</w:t>
              </w:r>
            </w:p>
            <w:p w14:paraId="18A60758" w14:textId="77777777" w:rsidR="00F73C81" w:rsidRPr="00F73C81" w:rsidRDefault="00F73C81" w:rsidP="00F73C81">
              <w:pPr>
                <w:pStyle w:val="Bibliography"/>
                <w:ind w:left="720" w:hanging="720"/>
                <w:rPr>
                  <w:noProof/>
                </w:rPr>
              </w:pPr>
              <w:r w:rsidRPr="00F73C81">
                <w:rPr>
                  <w:noProof/>
                </w:rPr>
                <w:t xml:space="preserve">Scarfone, K., Souppaya, M., Cody, A., &amp; Orebaugh, A. (2008, September). </w:t>
              </w:r>
              <w:r w:rsidRPr="00F73C81">
                <w:rPr>
                  <w:i/>
                  <w:iCs/>
                  <w:noProof/>
                </w:rPr>
                <w:t>NIST SP 800-115 Technical Guide to Information Security Testing and Assessment.</w:t>
              </w:r>
              <w:r w:rsidRPr="00F73C81">
                <w:rPr>
                  <w:noProof/>
                </w:rPr>
                <w:t xml:space="preserve"> doi:https://doi.org/10.6028/NIST.SP.800-115</w:t>
              </w:r>
            </w:p>
            <w:p w14:paraId="347487EC" w14:textId="77777777" w:rsidR="00F73C81" w:rsidRPr="00F73C81" w:rsidRDefault="00F73C81" w:rsidP="00F73C81">
              <w:pPr>
                <w:pStyle w:val="Bibliography"/>
                <w:ind w:left="720" w:hanging="720"/>
                <w:rPr>
                  <w:noProof/>
                </w:rPr>
              </w:pPr>
              <w:r w:rsidRPr="00F73C81">
                <w:rPr>
                  <w:noProof/>
                </w:rPr>
                <w:t xml:space="preserve">Soneji, A., Kokulu, F. B., Shoshitaishvili, Y., Zhao, Z., Ahn, G.-J., Bao, T., &amp; Doupe, A. (2019). </w:t>
              </w:r>
              <w:r w:rsidRPr="00F73C81">
                <w:rPr>
                  <w:i/>
                  <w:iCs/>
                  <w:noProof/>
                </w:rPr>
                <w:t>Matched and Mismatched SOCs: A Qualitative Study on Security Operations Center Issues.</w:t>
              </w:r>
              <w:r w:rsidRPr="00F73C81">
                <w:rPr>
                  <w:noProof/>
                </w:rPr>
                <w:t xml:space="preserve"> London. Retrieved June 24, 2024, from https://dl.acm.org/doi/pdf/10.1145/3319535.3354239</w:t>
              </w:r>
            </w:p>
            <w:p w14:paraId="758F311D" w14:textId="77777777" w:rsidR="00F73C81" w:rsidRPr="00F73C81" w:rsidRDefault="00F73C81" w:rsidP="00F73C81">
              <w:pPr>
                <w:pStyle w:val="Bibliography"/>
                <w:ind w:left="720" w:hanging="720"/>
                <w:rPr>
                  <w:noProof/>
                </w:rPr>
              </w:pPr>
              <w:r w:rsidRPr="00F73C81">
                <w:rPr>
                  <w:noProof/>
                </w:rPr>
                <w:lastRenderedPageBreak/>
                <w:t xml:space="preserve">Stanford. (n.d.). Protecting Sensitive Data at Stanford. </w:t>
              </w:r>
              <w:r w:rsidRPr="00F73C81">
                <w:rPr>
                  <w:i/>
                  <w:iCs/>
                  <w:noProof/>
                </w:rPr>
                <w:t>Stanford Unversity</w:t>
              </w:r>
              <w:r w:rsidRPr="00F73C81">
                <w:rPr>
                  <w:noProof/>
                </w:rPr>
                <w:t>. Retrieved June 24, 2024, from https://uit.stanford.edu/security/sensitivedata</w:t>
              </w:r>
            </w:p>
            <w:p w14:paraId="115C1136" w14:textId="77777777" w:rsidR="00F73C81" w:rsidRPr="00F73C81" w:rsidRDefault="00F73C81" w:rsidP="00F73C81">
              <w:pPr>
                <w:pStyle w:val="Bibliography"/>
                <w:ind w:left="720" w:hanging="720"/>
                <w:rPr>
                  <w:noProof/>
                </w:rPr>
              </w:pPr>
              <w:r w:rsidRPr="00F73C81">
                <w:rPr>
                  <w:noProof/>
                </w:rPr>
                <w:t xml:space="preserve">Swanson, M., Hash, J., &amp; Bowen, P. (2016). </w:t>
              </w:r>
              <w:r w:rsidRPr="00F73C81">
                <w:rPr>
                  <w:i/>
                  <w:iCs/>
                  <w:noProof/>
                </w:rPr>
                <w:t>NIST SP 800-18 Rev. 1 Guide for Developing Security Plans for Federal Information Systems.</w:t>
              </w:r>
              <w:r w:rsidRPr="00F73C81">
                <w:rPr>
                  <w:noProof/>
                </w:rPr>
                <w:t xml:space="preserve"> doi:https://doi.org/10.6028/NIST.SP.800-18r1</w:t>
              </w:r>
            </w:p>
            <w:p w14:paraId="140CF8D8" w14:textId="77777777" w:rsidR="00F73C81" w:rsidRPr="00F73C81" w:rsidRDefault="00F73C81" w:rsidP="00F73C81">
              <w:pPr>
                <w:pStyle w:val="Bibliography"/>
                <w:ind w:left="720" w:hanging="720"/>
                <w:rPr>
                  <w:noProof/>
                </w:rPr>
              </w:pPr>
              <w:r w:rsidRPr="00F73C81">
                <w:rPr>
                  <w:noProof/>
                </w:rPr>
                <w:t xml:space="preserve">Vectra. (n.d.). Network Detection and Response (NDR). </w:t>
              </w:r>
              <w:r w:rsidRPr="00F73C81">
                <w:rPr>
                  <w:i/>
                  <w:iCs/>
                  <w:noProof/>
                </w:rPr>
                <w:t>Vectra</w:t>
              </w:r>
              <w:r w:rsidRPr="00F73C81">
                <w:rPr>
                  <w:noProof/>
                </w:rPr>
                <w:t>. Retrieved June 24, 2024, from https://www.vectra.ai/topics/network-detection-and-response</w:t>
              </w:r>
            </w:p>
            <w:p w14:paraId="50B34119" w14:textId="77777777" w:rsidR="00F73C81" w:rsidRPr="00F73C81" w:rsidRDefault="00F73C81" w:rsidP="00F73C81">
              <w:pPr>
                <w:pStyle w:val="Bibliography"/>
                <w:ind w:left="720" w:hanging="720"/>
                <w:rPr>
                  <w:noProof/>
                </w:rPr>
              </w:pPr>
              <w:r w:rsidRPr="00F73C81">
                <w:rPr>
                  <w:noProof/>
                </w:rPr>
                <w:t xml:space="preserve">Veilberth, M., Bohm, F., Fichtinger, I., &amp; Pernul, G. (2019). </w:t>
              </w:r>
              <w:r w:rsidRPr="00F73C81">
                <w:rPr>
                  <w:i/>
                  <w:iCs/>
                  <w:noProof/>
                </w:rPr>
                <w:t>Security Operations Center: A Systematic Study and Open Challenges.</w:t>
              </w:r>
              <w:r w:rsidRPr="00F73C81">
                <w:rPr>
                  <w:noProof/>
                </w:rPr>
                <w:t xml:space="preserve"> doi:https://doi.org/10.1109/ACCESS.2020.3045514</w:t>
              </w:r>
            </w:p>
            <w:p w14:paraId="07D532A1" w14:textId="77777777" w:rsidR="00F73C81" w:rsidRPr="00F73C81" w:rsidRDefault="00F73C81" w:rsidP="00F73C81">
              <w:pPr>
                <w:pStyle w:val="Bibliography"/>
                <w:ind w:left="720" w:hanging="720"/>
                <w:rPr>
                  <w:noProof/>
                </w:rPr>
              </w:pPr>
              <w:r w:rsidRPr="00F73C81">
                <w:rPr>
                  <w:noProof/>
                </w:rPr>
                <w:t xml:space="preserve">Watson, K. K. (2021). </w:t>
              </w:r>
              <w:r w:rsidRPr="00F73C81">
                <w:rPr>
                  <w:i/>
                  <w:iCs/>
                  <w:noProof/>
                </w:rPr>
                <w:t>Orchestration of Information Technology (IT) Automation Frameworks .</w:t>
              </w:r>
              <w:r w:rsidRPr="00F73C81">
                <w:rPr>
                  <w:noProof/>
                </w:rPr>
                <w:t xml:space="preserve"> Retrieved June 24, 2024, from https://www.cisa.gov/sites/default/files/publications/Orchestration%2520of%2520Information%2520Technology%2520Automation%2520Frameworks_508c.pdf</w:t>
              </w:r>
            </w:p>
            <w:p w14:paraId="1903F619" w14:textId="77777777" w:rsidR="00F73C81" w:rsidRPr="00F73C81" w:rsidRDefault="00F73C81" w:rsidP="00F73C81">
              <w:pPr>
                <w:pStyle w:val="Bibliography"/>
                <w:ind w:left="720" w:hanging="720"/>
                <w:rPr>
                  <w:noProof/>
                </w:rPr>
              </w:pPr>
              <w:r w:rsidRPr="00F73C81">
                <w:rPr>
                  <w:noProof/>
                </w:rPr>
                <w:t xml:space="preserve">Whitman, M. E., &amp; Mattord, J. H. (2019). </w:t>
              </w:r>
              <w:r w:rsidRPr="00F73C81">
                <w:rPr>
                  <w:i/>
                  <w:iCs/>
                  <w:noProof/>
                </w:rPr>
                <w:t>Management of Information Security</w:t>
              </w:r>
              <w:r w:rsidRPr="00F73C81">
                <w:rPr>
                  <w:noProof/>
                </w:rPr>
                <w:t xml:space="preserve"> (6th ed.). Retrieved June 24, 2024, from https://read.kortext.com/reader/pdf/281741/ii</w:t>
              </w:r>
            </w:p>
            <w:p w14:paraId="1CD4982B" w14:textId="2FF4C979" w:rsidR="00277BFD" w:rsidRPr="00B26DA6" w:rsidRDefault="002131FE" w:rsidP="00F73C81">
              <w:pPr>
                <w:spacing w:line="276" w:lineRule="auto"/>
                <w:rPr>
                  <w:rFonts w:cstheme="minorHAnsi"/>
                  <w:sz w:val="24"/>
                  <w:szCs w:val="24"/>
                </w:rPr>
              </w:pPr>
              <w:r w:rsidRPr="00F73C81">
                <w:rPr>
                  <w:rFonts w:cstheme="minorHAnsi"/>
                  <w:b/>
                  <w:bCs/>
                  <w:noProof/>
                  <w:sz w:val="24"/>
                  <w:szCs w:val="24"/>
                </w:rPr>
                <w:fldChar w:fldCharType="end"/>
              </w:r>
            </w:p>
          </w:sdtContent>
        </w:sdt>
      </w:sdtContent>
    </w:sdt>
    <w:bookmarkEnd w:id="1" w:displacedByCustomXml="prev"/>
    <w:sectPr w:rsidR="00277BFD" w:rsidRPr="00B26DA6">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3257B8" w14:textId="77777777" w:rsidR="005B743B" w:rsidRDefault="005B743B" w:rsidP="008D2B3A">
      <w:pPr>
        <w:spacing w:after="0" w:line="240" w:lineRule="auto"/>
      </w:pPr>
      <w:r>
        <w:separator/>
      </w:r>
    </w:p>
  </w:endnote>
  <w:endnote w:type="continuationSeparator" w:id="0">
    <w:p w14:paraId="0855DEAD" w14:textId="77777777" w:rsidR="005B743B" w:rsidRDefault="005B743B" w:rsidP="008D2B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6180039"/>
      <w:docPartObj>
        <w:docPartGallery w:val="Page Numbers (Bottom of Page)"/>
        <w:docPartUnique/>
      </w:docPartObj>
    </w:sdtPr>
    <w:sdtEndPr>
      <w:rPr>
        <w:color w:val="7F7F7F" w:themeColor="background1" w:themeShade="7F"/>
        <w:spacing w:val="60"/>
      </w:rPr>
    </w:sdtEndPr>
    <w:sdtContent>
      <w:p w14:paraId="739F9768" w14:textId="4D964CFE" w:rsidR="00277BFD" w:rsidRDefault="0049745E">
        <w:pPr>
          <w:pStyle w:val="Footer"/>
          <w:pBdr>
            <w:top w:val="single" w:sz="4" w:space="1" w:color="D9D9D9" w:themeColor="background1" w:themeShade="D9"/>
          </w:pBdr>
          <w:jc w:val="right"/>
        </w:pPr>
        <w:r>
          <w:rPr>
            <w:noProof/>
          </w:rPr>
          <w:drawing>
            <wp:anchor distT="0" distB="0" distL="114300" distR="114300" simplePos="0" relativeHeight="251664384" behindDoc="0" locked="0" layoutInCell="1" allowOverlap="0" wp14:anchorId="1130418E" wp14:editId="5DE74042">
              <wp:simplePos x="0" y="0"/>
              <wp:positionH relativeFrom="margin">
                <wp:align>left</wp:align>
              </wp:positionH>
              <wp:positionV relativeFrom="page">
                <wp:posOffset>9507432</wp:posOffset>
              </wp:positionV>
              <wp:extent cx="5667525" cy="45719"/>
              <wp:effectExtent l="0" t="0" r="0" b="0"/>
              <wp:wrapSquare wrapText="bothSides"/>
              <wp:docPr id="369201675" name="Picture 369201675"/>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
                      <a:stretch>
                        <a:fillRect/>
                      </a:stretch>
                    </pic:blipFill>
                    <pic:spPr>
                      <a:xfrm flipV="1">
                        <a:off x="0" y="0"/>
                        <a:ext cx="5667525" cy="45719"/>
                      </a:xfrm>
                      <a:prstGeom prst="rect">
                        <a:avLst/>
                      </a:prstGeom>
                    </pic:spPr>
                  </pic:pic>
                </a:graphicData>
              </a:graphic>
              <wp14:sizeRelH relativeFrom="margin">
                <wp14:pctWidth>0</wp14:pctWidth>
              </wp14:sizeRelH>
              <wp14:sizeRelV relativeFrom="margin">
                <wp14:pctHeight>0</wp14:pctHeight>
              </wp14:sizeRelV>
            </wp:anchor>
          </w:drawing>
        </w:r>
        <w:r w:rsidR="00277BFD">
          <w:fldChar w:fldCharType="begin"/>
        </w:r>
        <w:r w:rsidR="00277BFD">
          <w:instrText xml:space="preserve"> PAGE   \* MERGEFORMAT </w:instrText>
        </w:r>
        <w:r w:rsidR="00277BFD">
          <w:fldChar w:fldCharType="separate"/>
        </w:r>
        <w:r w:rsidR="00A82CC0">
          <w:rPr>
            <w:noProof/>
          </w:rPr>
          <w:t>2</w:t>
        </w:r>
        <w:r w:rsidR="00277BFD">
          <w:rPr>
            <w:noProof/>
          </w:rPr>
          <w:fldChar w:fldCharType="end"/>
        </w:r>
        <w:r w:rsidR="00277BFD">
          <w:t xml:space="preserve"> | </w:t>
        </w:r>
        <w:r w:rsidR="00277BFD">
          <w:rPr>
            <w:color w:val="7F7F7F" w:themeColor="background1" w:themeShade="7F"/>
            <w:spacing w:val="60"/>
          </w:rPr>
          <w:t>Page</w:t>
        </w:r>
      </w:p>
    </w:sdtContent>
  </w:sdt>
  <w:p w14:paraId="56F16C57" w14:textId="71FD4BC7" w:rsidR="008D2B3A" w:rsidRDefault="008D2B3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2B60FD" w14:textId="77777777" w:rsidR="005B743B" w:rsidRDefault="005B743B" w:rsidP="008D2B3A">
      <w:pPr>
        <w:spacing w:after="0" w:line="240" w:lineRule="auto"/>
      </w:pPr>
      <w:r>
        <w:separator/>
      </w:r>
    </w:p>
  </w:footnote>
  <w:footnote w:type="continuationSeparator" w:id="0">
    <w:p w14:paraId="54C5340A" w14:textId="77777777" w:rsidR="005B743B" w:rsidRDefault="005B743B" w:rsidP="008D2B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7B65C" w14:textId="37669434" w:rsidR="00E20C50" w:rsidRPr="00176009" w:rsidRDefault="008D2B3A" w:rsidP="00E20C50">
    <w:pPr>
      <w:pStyle w:val="Header"/>
      <w:rPr>
        <w:b/>
        <w:bCs/>
        <w:color w:val="FFFFFF" w:themeColor="background1"/>
        <w:sz w:val="32"/>
        <w:szCs w:val="32"/>
      </w:rPr>
    </w:pPr>
    <w:r w:rsidRPr="00176009">
      <w:rPr>
        <w:noProof/>
        <w:sz w:val="32"/>
        <w:szCs w:val="32"/>
      </w:rPr>
      <w:drawing>
        <wp:anchor distT="0" distB="0" distL="114300" distR="114300" simplePos="0" relativeHeight="251662336" behindDoc="1" locked="0" layoutInCell="1" allowOverlap="1" wp14:anchorId="78317976" wp14:editId="47FF4F1D">
          <wp:simplePos x="0" y="0"/>
          <wp:positionH relativeFrom="margin">
            <wp:align>center</wp:align>
          </wp:positionH>
          <wp:positionV relativeFrom="paragraph">
            <wp:posOffset>-426720</wp:posOffset>
          </wp:positionV>
          <wp:extent cx="7497827" cy="901656"/>
          <wp:effectExtent l="0" t="0" r="0" b="0"/>
          <wp:wrapNone/>
          <wp:docPr id="60170" name="Picture 1"/>
          <wp:cNvGraphicFramePr/>
          <a:graphic xmlns:a="http://schemas.openxmlformats.org/drawingml/2006/main">
            <a:graphicData uri="http://schemas.openxmlformats.org/drawingml/2006/picture">
              <pic:pic xmlns:pic="http://schemas.openxmlformats.org/drawingml/2006/picture">
                <pic:nvPicPr>
                  <pic:cNvPr id="60170" name="Picture 60170"/>
                  <pic:cNvPicPr/>
                </pic:nvPicPr>
                <pic:blipFill>
                  <a:blip r:embed="rId1"/>
                  <a:stretch>
                    <a:fillRect/>
                  </a:stretch>
                </pic:blipFill>
                <pic:spPr>
                  <a:xfrm>
                    <a:off x="0" y="0"/>
                    <a:ext cx="7497827" cy="901656"/>
                  </a:xfrm>
                  <a:prstGeom prst="rect">
                    <a:avLst/>
                  </a:prstGeom>
                  <a:ln>
                    <a:noFill/>
                  </a:ln>
                  <a:effectLst>
                    <a:softEdge rad="112500"/>
                  </a:effectLst>
                </pic:spPr>
              </pic:pic>
            </a:graphicData>
          </a:graphic>
        </wp:anchor>
      </w:drawing>
    </w:r>
    <w:r w:rsidR="00E20C50" w:rsidRPr="00176009">
      <w:rPr>
        <w:b/>
        <w:bCs/>
        <w:color w:val="FFFFFF" w:themeColor="background1"/>
        <w:sz w:val="32"/>
        <w:szCs w:val="32"/>
      </w:rPr>
      <w:t>RESEARCH REPORT</w:t>
    </w:r>
    <w:r w:rsidR="00176009" w:rsidRPr="00176009">
      <w:rPr>
        <w:b/>
        <w:bCs/>
        <w:color w:val="FFFFFF" w:themeColor="background1"/>
        <w:sz w:val="32"/>
        <w:szCs w:val="32"/>
      </w:rPr>
      <w:t xml:space="preserve"> - </w:t>
    </w:r>
    <w:r w:rsidR="00E20C50" w:rsidRPr="00176009">
      <w:rPr>
        <w:b/>
        <w:bCs/>
        <w:color w:val="FFFFFF" w:themeColor="background1"/>
        <w:sz w:val="32"/>
        <w:szCs w:val="32"/>
      </w:rPr>
      <w:t>GROUP ASSIGNMENT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1846AA"/>
    <w:multiLevelType w:val="multilevel"/>
    <w:tmpl w:val="429CB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4E7EA1"/>
    <w:multiLevelType w:val="multilevel"/>
    <w:tmpl w:val="517C9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011857"/>
    <w:multiLevelType w:val="multilevel"/>
    <w:tmpl w:val="097E8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E514B1"/>
    <w:multiLevelType w:val="multilevel"/>
    <w:tmpl w:val="D7DCA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0A7E75"/>
    <w:multiLevelType w:val="hybridMultilevel"/>
    <w:tmpl w:val="DC94CD82"/>
    <w:lvl w:ilvl="0" w:tplc="74C4E7E2">
      <w:start w:val="6"/>
      <w:numFmt w:val="upperRoman"/>
      <w:lvlText w:val="%1."/>
      <w:lvlJc w:val="right"/>
      <w:pPr>
        <w:tabs>
          <w:tab w:val="num" w:pos="720"/>
        </w:tabs>
        <w:ind w:left="720" w:hanging="360"/>
      </w:pPr>
      <w:rPr>
        <w:b/>
        <w:bCs/>
        <w:color w:val="1F3864" w:themeColor="accent1" w:themeShade="80"/>
        <w:sz w:val="32"/>
        <w:szCs w:val="32"/>
      </w:rPr>
    </w:lvl>
    <w:lvl w:ilvl="1" w:tplc="60A87C7C" w:tentative="1">
      <w:start w:val="1"/>
      <w:numFmt w:val="decimal"/>
      <w:lvlText w:val="%2."/>
      <w:lvlJc w:val="left"/>
      <w:pPr>
        <w:tabs>
          <w:tab w:val="num" w:pos="1440"/>
        </w:tabs>
        <w:ind w:left="1440" w:hanging="360"/>
      </w:pPr>
    </w:lvl>
    <w:lvl w:ilvl="2" w:tplc="2A3A3976" w:tentative="1">
      <w:start w:val="1"/>
      <w:numFmt w:val="decimal"/>
      <w:lvlText w:val="%3."/>
      <w:lvlJc w:val="left"/>
      <w:pPr>
        <w:tabs>
          <w:tab w:val="num" w:pos="2160"/>
        </w:tabs>
        <w:ind w:left="2160" w:hanging="360"/>
      </w:pPr>
    </w:lvl>
    <w:lvl w:ilvl="3" w:tplc="CAD86E7C" w:tentative="1">
      <w:start w:val="1"/>
      <w:numFmt w:val="decimal"/>
      <w:lvlText w:val="%4."/>
      <w:lvlJc w:val="left"/>
      <w:pPr>
        <w:tabs>
          <w:tab w:val="num" w:pos="2880"/>
        </w:tabs>
        <w:ind w:left="2880" w:hanging="360"/>
      </w:pPr>
    </w:lvl>
    <w:lvl w:ilvl="4" w:tplc="E4B69DC0" w:tentative="1">
      <w:start w:val="1"/>
      <w:numFmt w:val="decimal"/>
      <w:lvlText w:val="%5."/>
      <w:lvlJc w:val="left"/>
      <w:pPr>
        <w:tabs>
          <w:tab w:val="num" w:pos="3600"/>
        </w:tabs>
        <w:ind w:left="3600" w:hanging="360"/>
      </w:pPr>
    </w:lvl>
    <w:lvl w:ilvl="5" w:tplc="65BEA5A0" w:tentative="1">
      <w:start w:val="1"/>
      <w:numFmt w:val="decimal"/>
      <w:lvlText w:val="%6."/>
      <w:lvlJc w:val="left"/>
      <w:pPr>
        <w:tabs>
          <w:tab w:val="num" w:pos="4320"/>
        </w:tabs>
        <w:ind w:left="4320" w:hanging="360"/>
      </w:pPr>
    </w:lvl>
    <w:lvl w:ilvl="6" w:tplc="6E5C32C4" w:tentative="1">
      <w:start w:val="1"/>
      <w:numFmt w:val="decimal"/>
      <w:lvlText w:val="%7."/>
      <w:lvlJc w:val="left"/>
      <w:pPr>
        <w:tabs>
          <w:tab w:val="num" w:pos="5040"/>
        </w:tabs>
        <w:ind w:left="5040" w:hanging="360"/>
      </w:pPr>
    </w:lvl>
    <w:lvl w:ilvl="7" w:tplc="0ABE9B0A" w:tentative="1">
      <w:start w:val="1"/>
      <w:numFmt w:val="decimal"/>
      <w:lvlText w:val="%8."/>
      <w:lvlJc w:val="left"/>
      <w:pPr>
        <w:tabs>
          <w:tab w:val="num" w:pos="5760"/>
        </w:tabs>
        <w:ind w:left="5760" w:hanging="360"/>
      </w:pPr>
    </w:lvl>
    <w:lvl w:ilvl="8" w:tplc="50A09798" w:tentative="1">
      <w:start w:val="1"/>
      <w:numFmt w:val="decimal"/>
      <w:lvlText w:val="%9."/>
      <w:lvlJc w:val="left"/>
      <w:pPr>
        <w:tabs>
          <w:tab w:val="num" w:pos="6480"/>
        </w:tabs>
        <w:ind w:left="6480" w:hanging="360"/>
      </w:pPr>
    </w:lvl>
  </w:abstractNum>
  <w:abstractNum w:abstractNumId="5" w15:restartNumberingAfterBreak="0">
    <w:nsid w:val="322F051A"/>
    <w:multiLevelType w:val="multilevel"/>
    <w:tmpl w:val="F1C22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52589C"/>
    <w:multiLevelType w:val="multilevel"/>
    <w:tmpl w:val="6406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F35AF0"/>
    <w:multiLevelType w:val="multilevel"/>
    <w:tmpl w:val="49DE42C8"/>
    <w:lvl w:ilvl="0">
      <w:start w:val="3"/>
      <w:numFmt w:val="upperRoman"/>
      <w:lvlText w:val="%1."/>
      <w:lvlJc w:val="right"/>
      <w:pPr>
        <w:tabs>
          <w:tab w:val="num" w:pos="720"/>
        </w:tabs>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1A2231C"/>
    <w:multiLevelType w:val="multilevel"/>
    <w:tmpl w:val="1E00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57223E"/>
    <w:multiLevelType w:val="multilevel"/>
    <w:tmpl w:val="AB1869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973EFB"/>
    <w:multiLevelType w:val="multilevel"/>
    <w:tmpl w:val="AD0C4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40538F"/>
    <w:multiLevelType w:val="multilevel"/>
    <w:tmpl w:val="A3C69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772CC0"/>
    <w:multiLevelType w:val="multilevel"/>
    <w:tmpl w:val="E5745114"/>
    <w:styleLink w:val="CurrentList1"/>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17F3AAE"/>
    <w:multiLevelType w:val="multilevel"/>
    <w:tmpl w:val="C40C7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F541BA"/>
    <w:multiLevelType w:val="multilevel"/>
    <w:tmpl w:val="877C0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324ABD"/>
    <w:multiLevelType w:val="multilevel"/>
    <w:tmpl w:val="D496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1E39CE"/>
    <w:multiLevelType w:val="multilevel"/>
    <w:tmpl w:val="B50E5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4D47A0"/>
    <w:multiLevelType w:val="multilevel"/>
    <w:tmpl w:val="32789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CD5375"/>
    <w:multiLevelType w:val="multilevel"/>
    <w:tmpl w:val="DC1A8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5F3559"/>
    <w:multiLevelType w:val="multilevel"/>
    <w:tmpl w:val="C32AB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6E7966"/>
    <w:multiLevelType w:val="multilevel"/>
    <w:tmpl w:val="FBCEB3A2"/>
    <w:lvl w:ilvl="0">
      <w:start w:val="4"/>
      <w:numFmt w:val="upperRoman"/>
      <w:lvlText w:val="%1."/>
      <w:lvlJc w:val="right"/>
      <w:pPr>
        <w:tabs>
          <w:tab w:val="num" w:pos="720"/>
        </w:tabs>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b/>
        <w:bCs/>
        <w:i w:val="0"/>
        <w:iCs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5472895"/>
    <w:multiLevelType w:val="hybridMultilevel"/>
    <w:tmpl w:val="3FD899EC"/>
    <w:lvl w:ilvl="0" w:tplc="7BFCF880">
      <w:start w:val="5"/>
      <w:numFmt w:val="upperRoman"/>
      <w:lvlText w:val="%1."/>
      <w:lvlJc w:val="right"/>
      <w:pPr>
        <w:tabs>
          <w:tab w:val="num" w:pos="720"/>
        </w:tabs>
        <w:ind w:left="720" w:hanging="360"/>
      </w:pPr>
    </w:lvl>
    <w:lvl w:ilvl="1" w:tplc="D69CC33C" w:tentative="1">
      <w:start w:val="1"/>
      <w:numFmt w:val="decimal"/>
      <w:lvlText w:val="%2."/>
      <w:lvlJc w:val="left"/>
      <w:pPr>
        <w:tabs>
          <w:tab w:val="num" w:pos="1440"/>
        </w:tabs>
        <w:ind w:left="1440" w:hanging="360"/>
      </w:pPr>
    </w:lvl>
    <w:lvl w:ilvl="2" w:tplc="491C0958" w:tentative="1">
      <w:start w:val="1"/>
      <w:numFmt w:val="decimal"/>
      <w:lvlText w:val="%3."/>
      <w:lvlJc w:val="left"/>
      <w:pPr>
        <w:tabs>
          <w:tab w:val="num" w:pos="2160"/>
        </w:tabs>
        <w:ind w:left="2160" w:hanging="360"/>
      </w:pPr>
    </w:lvl>
    <w:lvl w:ilvl="3" w:tplc="C8448800" w:tentative="1">
      <w:start w:val="1"/>
      <w:numFmt w:val="decimal"/>
      <w:lvlText w:val="%4."/>
      <w:lvlJc w:val="left"/>
      <w:pPr>
        <w:tabs>
          <w:tab w:val="num" w:pos="2880"/>
        </w:tabs>
        <w:ind w:left="2880" w:hanging="360"/>
      </w:pPr>
    </w:lvl>
    <w:lvl w:ilvl="4" w:tplc="F1DE66BA" w:tentative="1">
      <w:start w:val="1"/>
      <w:numFmt w:val="decimal"/>
      <w:lvlText w:val="%5."/>
      <w:lvlJc w:val="left"/>
      <w:pPr>
        <w:tabs>
          <w:tab w:val="num" w:pos="3600"/>
        </w:tabs>
        <w:ind w:left="3600" w:hanging="360"/>
      </w:pPr>
    </w:lvl>
    <w:lvl w:ilvl="5" w:tplc="8B942DBC" w:tentative="1">
      <w:start w:val="1"/>
      <w:numFmt w:val="decimal"/>
      <w:lvlText w:val="%6."/>
      <w:lvlJc w:val="left"/>
      <w:pPr>
        <w:tabs>
          <w:tab w:val="num" w:pos="4320"/>
        </w:tabs>
        <w:ind w:left="4320" w:hanging="360"/>
      </w:pPr>
    </w:lvl>
    <w:lvl w:ilvl="6" w:tplc="F0661560" w:tentative="1">
      <w:start w:val="1"/>
      <w:numFmt w:val="decimal"/>
      <w:lvlText w:val="%7."/>
      <w:lvlJc w:val="left"/>
      <w:pPr>
        <w:tabs>
          <w:tab w:val="num" w:pos="5040"/>
        </w:tabs>
        <w:ind w:left="5040" w:hanging="360"/>
      </w:pPr>
    </w:lvl>
    <w:lvl w:ilvl="7" w:tplc="598494B0" w:tentative="1">
      <w:start w:val="1"/>
      <w:numFmt w:val="decimal"/>
      <w:lvlText w:val="%8."/>
      <w:lvlJc w:val="left"/>
      <w:pPr>
        <w:tabs>
          <w:tab w:val="num" w:pos="5760"/>
        </w:tabs>
        <w:ind w:left="5760" w:hanging="360"/>
      </w:pPr>
    </w:lvl>
    <w:lvl w:ilvl="8" w:tplc="BD40BCE0" w:tentative="1">
      <w:start w:val="1"/>
      <w:numFmt w:val="decimal"/>
      <w:lvlText w:val="%9."/>
      <w:lvlJc w:val="left"/>
      <w:pPr>
        <w:tabs>
          <w:tab w:val="num" w:pos="6480"/>
        </w:tabs>
        <w:ind w:left="6480" w:hanging="360"/>
      </w:pPr>
    </w:lvl>
  </w:abstractNum>
  <w:abstractNum w:abstractNumId="22" w15:restartNumberingAfterBreak="0">
    <w:nsid w:val="7A9A49EF"/>
    <w:multiLevelType w:val="multilevel"/>
    <w:tmpl w:val="19CC1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EA7DD9"/>
    <w:multiLevelType w:val="hybridMultilevel"/>
    <w:tmpl w:val="65E6A51C"/>
    <w:lvl w:ilvl="0" w:tplc="95788AEC">
      <w:start w:val="6"/>
      <w:numFmt w:val="upperRoman"/>
      <w:lvlText w:val="%1."/>
      <w:lvlJc w:val="right"/>
      <w:pPr>
        <w:tabs>
          <w:tab w:val="num" w:pos="720"/>
        </w:tabs>
        <w:ind w:left="720" w:hanging="360"/>
      </w:pPr>
    </w:lvl>
    <w:lvl w:ilvl="1" w:tplc="E9ECBB76" w:tentative="1">
      <w:start w:val="1"/>
      <w:numFmt w:val="decimal"/>
      <w:lvlText w:val="%2."/>
      <w:lvlJc w:val="left"/>
      <w:pPr>
        <w:tabs>
          <w:tab w:val="num" w:pos="1440"/>
        </w:tabs>
        <w:ind w:left="1440" w:hanging="360"/>
      </w:pPr>
    </w:lvl>
    <w:lvl w:ilvl="2" w:tplc="3AA8A7DE" w:tentative="1">
      <w:start w:val="1"/>
      <w:numFmt w:val="decimal"/>
      <w:lvlText w:val="%3."/>
      <w:lvlJc w:val="left"/>
      <w:pPr>
        <w:tabs>
          <w:tab w:val="num" w:pos="2160"/>
        </w:tabs>
        <w:ind w:left="2160" w:hanging="360"/>
      </w:pPr>
    </w:lvl>
    <w:lvl w:ilvl="3" w:tplc="97FAFF2E" w:tentative="1">
      <w:start w:val="1"/>
      <w:numFmt w:val="decimal"/>
      <w:lvlText w:val="%4."/>
      <w:lvlJc w:val="left"/>
      <w:pPr>
        <w:tabs>
          <w:tab w:val="num" w:pos="2880"/>
        </w:tabs>
        <w:ind w:left="2880" w:hanging="360"/>
      </w:pPr>
    </w:lvl>
    <w:lvl w:ilvl="4" w:tplc="2968EA54" w:tentative="1">
      <w:start w:val="1"/>
      <w:numFmt w:val="decimal"/>
      <w:lvlText w:val="%5."/>
      <w:lvlJc w:val="left"/>
      <w:pPr>
        <w:tabs>
          <w:tab w:val="num" w:pos="3600"/>
        </w:tabs>
        <w:ind w:left="3600" w:hanging="360"/>
      </w:pPr>
    </w:lvl>
    <w:lvl w:ilvl="5" w:tplc="6166E7AC" w:tentative="1">
      <w:start w:val="1"/>
      <w:numFmt w:val="decimal"/>
      <w:lvlText w:val="%6."/>
      <w:lvlJc w:val="left"/>
      <w:pPr>
        <w:tabs>
          <w:tab w:val="num" w:pos="4320"/>
        </w:tabs>
        <w:ind w:left="4320" w:hanging="360"/>
      </w:pPr>
    </w:lvl>
    <w:lvl w:ilvl="6" w:tplc="6E90FC70" w:tentative="1">
      <w:start w:val="1"/>
      <w:numFmt w:val="decimal"/>
      <w:lvlText w:val="%7."/>
      <w:lvlJc w:val="left"/>
      <w:pPr>
        <w:tabs>
          <w:tab w:val="num" w:pos="5040"/>
        </w:tabs>
        <w:ind w:left="5040" w:hanging="360"/>
      </w:pPr>
    </w:lvl>
    <w:lvl w:ilvl="7" w:tplc="1A04938C" w:tentative="1">
      <w:start w:val="1"/>
      <w:numFmt w:val="decimal"/>
      <w:lvlText w:val="%8."/>
      <w:lvlJc w:val="left"/>
      <w:pPr>
        <w:tabs>
          <w:tab w:val="num" w:pos="5760"/>
        </w:tabs>
        <w:ind w:left="5760" w:hanging="360"/>
      </w:pPr>
    </w:lvl>
    <w:lvl w:ilvl="8" w:tplc="F5B0F1D4" w:tentative="1">
      <w:start w:val="1"/>
      <w:numFmt w:val="decimal"/>
      <w:lvlText w:val="%9."/>
      <w:lvlJc w:val="left"/>
      <w:pPr>
        <w:tabs>
          <w:tab w:val="num" w:pos="6480"/>
        </w:tabs>
        <w:ind w:left="6480" w:hanging="360"/>
      </w:pPr>
    </w:lvl>
  </w:abstractNum>
  <w:num w:numId="1">
    <w:abstractNumId w:val="9"/>
    <w:lvlOverride w:ilvl="0">
      <w:lvl w:ilvl="0">
        <w:numFmt w:val="upperRoman"/>
        <w:lvlText w:val="%1."/>
        <w:lvlJc w:val="right"/>
      </w:lvl>
    </w:lvlOverride>
  </w:num>
  <w:num w:numId="2">
    <w:abstractNumId w:val="9"/>
    <w:lvlOverride w:ilvl="0">
      <w:lvl w:ilvl="0">
        <w:numFmt w:val="upperRoman"/>
        <w:lvlText w:val="%1."/>
        <w:lvlJc w:val="right"/>
      </w:lvl>
    </w:lvlOverride>
  </w:num>
  <w:num w:numId="3">
    <w:abstractNumId w:val="7"/>
  </w:num>
  <w:num w:numId="4">
    <w:abstractNumId w:val="20"/>
  </w:num>
  <w:num w:numId="5">
    <w:abstractNumId w:val="13"/>
  </w:num>
  <w:num w:numId="6">
    <w:abstractNumId w:val="18"/>
  </w:num>
  <w:num w:numId="7">
    <w:abstractNumId w:val="15"/>
  </w:num>
  <w:num w:numId="8">
    <w:abstractNumId w:val="6"/>
  </w:num>
  <w:num w:numId="9">
    <w:abstractNumId w:val="11"/>
  </w:num>
  <w:num w:numId="10">
    <w:abstractNumId w:val="14"/>
  </w:num>
  <w:num w:numId="11">
    <w:abstractNumId w:val="3"/>
  </w:num>
  <w:num w:numId="12">
    <w:abstractNumId w:val="0"/>
  </w:num>
  <w:num w:numId="13">
    <w:abstractNumId w:val="22"/>
  </w:num>
  <w:num w:numId="14">
    <w:abstractNumId w:val="1"/>
  </w:num>
  <w:num w:numId="15">
    <w:abstractNumId w:val="16"/>
  </w:num>
  <w:num w:numId="16">
    <w:abstractNumId w:val="5"/>
  </w:num>
  <w:num w:numId="17">
    <w:abstractNumId w:val="8"/>
  </w:num>
  <w:num w:numId="18">
    <w:abstractNumId w:val="17"/>
  </w:num>
  <w:num w:numId="19">
    <w:abstractNumId w:val="19"/>
  </w:num>
  <w:num w:numId="20">
    <w:abstractNumId w:val="10"/>
  </w:num>
  <w:num w:numId="21">
    <w:abstractNumId w:val="2"/>
  </w:num>
  <w:num w:numId="22">
    <w:abstractNumId w:val="21"/>
  </w:num>
  <w:num w:numId="23">
    <w:abstractNumId w:val="23"/>
  </w:num>
  <w:num w:numId="24">
    <w:abstractNumId w:val="4"/>
  </w:num>
  <w:num w:numId="25">
    <w:abstractNumId w:val="1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B3A"/>
    <w:rsid w:val="00043C0A"/>
    <w:rsid w:val="0004512E"/>
    <w:rsid w:val="00045281"/>
    <w:rsid w:val="00066678"/>
    <w:rsid w:val="00070151"/>
    <w:rsid w:val="00085B23"/>
    <w:rsid w:val="00087285"/>
    <w:rsid w:val="00096184"/>
    <w:rsid w:val="000A266E"/>
    <w:rsid w:val="000B7734"/>
    <w:rsid w:val="000C51E0"/>
    <w:rsid w:val="000D6F9A"/>
    <w:rsid w:val="000D74CF"/>
    <w:rsid w:val="000D7D45"/>
    <w:rsid w:val="000E0D82"/>
    <w:rsid w:val="000E22D5"/>
    <w:rsid w:val="00105C7F"/>
    <w:rsid w:val="00135ACA"/>
    <w:rsid w:val="0013764C"/>
    <w:rsid w:val="001548BA"/>
    <w:rsid w:val="00163D89"/>
    <w:rsid w:val="00175CB7"/>
    <w:rsid w:val="00176009"/>
    <w:rsid w:val="00190D4D"/>
    <w:rsid w:val="001949FE"/>
    <w:rsid w:val="001A2509"/>
    <w:rsid w:val="001C4B66"/>
    <w:rsid w:val="001D19DB"/>
    <w:rsid w:val="001F2A25"/>
    <w:rsid w:val="00203372"/>
    <w:rsid w:val="002131FE"/>
    <w:rsid w:val="00216F56"/>
    <w:rsid w:val="00220B9F"/>
    <w:rsid w:val="00221569"/>
    <w:rsid w:val="0022588D"/>
    <w:rsid w:val="00225D32"/>
    <w:rsid w:val="00233D2E"/>
    <w:rsid w:val="0024240B"/>
    <w:rsid w:val="00243F43"/>
    <w:rsid w:val="00250FDB"/>
    <w:rsid w:val="002606B8"/>
    <w:rsid w:val="00267A6B"/>
    <w:rsid w:val="00277BFD"/>
    <w:rsid w:val="002D0FC6"/>
    <w:rsid w:val="0031055A"/>
    <w:rsid w:val="00313FCB"/>
    <w:rsid w:val="00340B89"/>
    <w:rsid w:val="00355EF5"/>
    <w:rsid w:val="0036339F"/>
    <w:rsid w:val="00372955"/>
    <w:rsid w:val="00377D11"/>
    <w:rsid w:val="00377D7A"/>
    <w:rsid w:val="00381872"/>
    <w:rsid w:val="003C033E"/>
    <w:rsid w:val="003C535A"/>
    <w:rsid w:val="003D3853"/>
    <w:rsid w:val="003F0672"/>
    <w:rsid w:val="0040015C"/>
    <w:rsid w:val="004062EF"/>
    <w:rsid w:val="004411BF"/>
    <w:rsid w:val="00443D7D"/>
    <w:rsid w:val="00465EDF"/>
    <w:rsid w:val="00471572"/>
    <w:rsid w:val="00476CFE"/>
    <w:rsid w:val="00483598"/>
    <w:rsid w:val="0049745E"/>
    <w:rsid w:val="004A1A4A"/>
    <w:rsid w:val="004A7369"/>
    <w:rsid w:val="004B4E34"/>
    <w:rsid w:val="004B5CE8"/>
    <w:rsid w:val="004B6654"/>
    <w:rsid w:val="004B6FCE"/>
    <w:rsid w:val="004B7F64"/>
    <w:rsid w:val="004C7EB8"/>
    <w:rsid w:val="004D09FE"/>
    <w:rsid w:val="004D6627"/>
    <w:rsid w:val="004E1B48"/>
    <w:rsid w:val="004E1C14"/>
    <w:rsid w:val="004E7663"/>
    <w:rsid w:val="004F08CD"/>
    <w:rsid w:val="004F1326"/>
    <w:rsid w:val="004F42C7"/>
    <w:rsid w:val="004F4B9E"/>
    <w:rsid w:val="0050400A"/>
    <w:rsid w:val="00523687"/>
    <w:rsid w:val="00541B13"/>
    <w:rsid w:val="0056085B"/>
    <w:rsid w:val="005679B1"/>
    <w:rsid w:val="0057407E"/>
    <w:rsid w:val="00576799"/>
    <w:rsid w:val="00576E60"/>
    <w:rsid w:val="005804ED"/>
    <w:rsid w:val="005A44A4"/>
    <w:rsid w:val="005A72FE"/>
    <w:rsid w:val="005B174D"/>
    <w:rsid w:val="005B27E8"/>
    <w:rsid w:val="005B743B"/>
    <w:rsid w:val="005C0218"/>
    <w:rsid w:val="005E2D99"/>
    <w:rsid w:val="005E64EC"/>
    <w:rsid w:val="005E6E91"/>
    <w:rsid w:val="005F4F72"/>
    <w:rsid w:val="005F653E"/>
    <w:rsid w:val="00600033"/>
    <w:rsid w:val="006150FD"/>
    <w:rsid w:val="006201E9"/>
    <w:rsid w:val="006347B1"/>
    <w:rsid w:val="006728FB"/>
    <w:rsid w:val="006772AC"/>
    <w:rsid w:val="00683917"/>
    <w:rsid w:val="006A06EA"/>
    <w:rsid w:val="006A525B"/>
    <w:rsid w:val="006A590A"/>
    <w:rsid w:val="006B0D0A"/>
    <w:rsid w:val="006B27C6"/>
    <w:rsid w:val="006D4BFE"/>
    <w:rsid w:val="00711595"/>
    <w:rsid w:val="00712140"/>
    <w:rsid w:val="00715BCF"/>
    <w:rsid w:val="00723788"/>
    <w:rsid w:val="007306DA"/>
    <w:rsid w:val="00745FA3"/>
    <w:rsid w:val="00755EE2"/>
    <w:rsid w:val="007773C3"/>
    <w:rsid w:val="00784F48"/>
    <w:rsid w:val="008031A4"/>
    <w:rsid w:val="008135C3"/>
    <w:rsid w:val="00837CE1"/>
    <w:rsid w:val="008426DF"/>
    <w:rsid w:val="008558F5"/>
    <w:rsid w:val="00871924"/>
    <w:rsid w:val="0087454E"/>
    <w:rsid w:val="00876FE6"/>
    <w:rsid w:val="00883895"/>
    <w:rsid w:val="0089762C"/>
    <w:rsid w:val="008A38DA"/>
    <w:rsid w:val="008A583E"/>
    <w:rsid w:val="008C398B"/>
    <w:rsid w:val="008D2B3A"/>
    <w:rsid w:val="008D6209"/>
    <w:rsid w:val="008E5503"/>
    <w:rsid w:val="008F5202"/>
    <w:rsid w:val="008F63B3"/>
    <w:rsid w:val="009067AA"/>
    <w:rsid w:val="00912B17"/>
    <w:rsid w:val="00923BD9"/>
    <w:rsid w:val="00927245"/>
    <w:rsid w:val="00943CF6"/>
    <w:rsid w:val="00954608"/>
    <w:rsid w:val="009572D4"/>
    <w:rsid w:val="00964D98"/>
    <w:rsid w:val="00965769"/>
    <w:rsid w:val="00974A01"/>
    <w:rsid w:val="00983F4E"/>
    <w:rsid w:val="009B66AA"/>
    <w:rsid w:val="009C282A"/>
    <w:rsid w:val="009C7D48"/>
    <w:rsid w:val="009F0310"/>
    <w:rsid w:val="00A155FF"/>
    <w:rsid w:val="00A32D0A"/>
    <w:rsid w:val="00A41F05"/>
    <w:rsid w:val="00A62ED4"/>
    <w:rsid w:val="00A8228E"/>
    <w:rsid w:val="00A82CC0"/>
    <w:rsid w:val="00A866AD"/>
    <w:rsid w:val="00AA1811"/>
    <w:rsid w:val="00AC1282"/>
    <w:rsid w:val="00AF09CE"/>
    <w:rsid w:val="00AF7864"/>
    <w:rsid w:val="00B13407"/>
    <w:rsid w:val="00B2093E"/>
    <w:rsid w:val="00B21478"/>
    <w:rsid w:val="00B26DA6"/>
    <w:rsid w:val="00B4544B"/>
    <w:rsid w:val="00B4569C"/>
    <w:rsid w:val="00BC08C0"/>
    <w:rsid w:val="00BC6D60"/>
    <w:rsid w:val="00BF48D4"/>
    <w:rsid w:val="00C04C88"/>
    <w:rsid w:val="00C10482"/>
    <w:rsid w:val="00C17A94"/>
    <w:rsid w:val="00C3070A"/>
    <w:rsid w:val="00C5483A"/>
    <w:rsid w:val="00C761EA"/>
    <w:rsid w:val="00C83E74"/>
    <w:rsid w:val="00C9065C"/>
    <w:rsid w:val="00C94568"/>
    <w:rsid w:val="00CA4B81"/>
    <w:rsid w:val="00CE74E7"/>
    <w:rsid w:val="00D03A28"/>
    <w:rsid w:val="00D11D78"/>
    <w:rsid w:val="00D12557"/>
    <w:rsid w:val="00D47A2F"/>
    <w:rsid w:val="00D47F36"/>
    <w:rsid w:val="00D61CD3"/>
    <w:rsid w:val="00D805C2"/>
    <w:rsid w:val="00D80883"/>
    <w:rsid w:val="00D8772A"/>
    <w:rsid w:val="00D905DB"/>
    <w:rsid w:val="00DB323E"/>
    <w:rsid w:val="00DC6706"/>
    <w:rsid w:val="00E03127"/>
    <w:rsid w:val="00E063B9"/>
    <w:rsid w:val="00E15FCD"/>
    <w:rsid w:val="00E20C50"/>
    <w:rsid w:val="00E30C8E"/>
    <w:rsid w:val="00E6191C"/>
    <w:rsid w:val="00E63DB5"/>
    <w:rsid w:val="00E752D0"/>
    <w:rsid w:val="00E876C9"/>
    <w:rsid w:val="00E92082"/>
    <w:rsid w:val="00E93470"/>
    <w:rsid w:val="00E974C1"/>
    <w:rsid w:val="00EA1B78"/>
    <w:rsid w:val="00EA2E9F"/>
    <w:rsid w:val="00EB6D62"/>
    <w:rsid w:val="00EC416D"/>
    <w:rsid w:val="00ED2C74"/>
    <w:rsid w:val="00EE1DBE"/>
    <w:rsid w:val="00EF07F5"/>
    <w:rsid w:val="00F35F4A"/>
    <w:rsid w:val="00F45D8F"/>
    <w:rsid w:val="00F73C81"/>
    <w:rsid w:val="00F76C63"/>
    <w:rsid w:val="00F82E86"/>
    <w:rsid w:val="00FB28F5"/>
    <w:rsid w:val="00FC4828"/>
    <w:rsid w:val="00FD03D2"/>
    <w:rsid w:val="00FD2351"/>
    <w:rsid w:val="00FE596D"/>
    <w:rsid w:val="00FF0475"/>
    <w:rsid w:val="00FF55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03BFCA"/>
  <w15:chartTrackingRefBased/>
  <w15:docId w15:val="{D153319E-E107-444F-9E36-FBD39437A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D2B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2B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54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A4B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2B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2B3A"/>
  </w:style>
  <w:style w:type="paragraph" w:styleId="Footer">
    <w:name w:val="footer"/>
    <w:basedOn w:val="Normal"/>
    <w:link w:val="FooterChar"/>
    <w:uiPriority w:val="99"/>
    <w:unhideWhenUsed/>
    <w:rsid w:val="008D2B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2B3A"/>
  </w:style>
  <w:style w:type="paragraph" w:styleId="ListParagraph">
    <w:name w:val="List Paragraph"/>
    <w:basedOn w:val="Normal"/>
    <w:uiPriority w:val="34"/>
    <w:qFormat/>
    <w:rsid w:val="008D2B3A"/>
    <w:pPr>
      <w:ind w:left="720"/>
      <w:contextualSpacing/>
    </w:pPr>
  </w:style>
  <w:style w:type="character" w:customStyle="1" w:styleId="Heading1Char">
    <w:name w:val="Heading 1 Char"/>
    <w:basedOn w:val="DefaultParagraphFont"/>
    <w:link w:val="Heading1"/>
    <w:uiPriority w:val="9"/>
    <w:rsid w:val="008D2B3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D2B3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8D2B3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8D2B3A"/>
  </w:style>
  <w:style w:type="character" w:customStyle="1" w:styleId="Heading3Char">
    <w:name w:val="Heading 3 Char"/>
    <w:basedOn w:val="DefaultParagraphFont"/>
    <w:link w:val="Heading3"/>
    <w:uiPriority w:val="9"/>
    <w:rsid w:val="00B4544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50400A"/>
    <w:rPr>
      <w:color w:val="0000FF"/>
      <w:u w:val="single"/>
    </w:rPr>
  </w:style>
  <w:style w:type="character" w:customStyle="1" w:styleId="Heading4Char">
    <w:name w:val="Heading 4 Char"/>
    <w:basedOn w:val="DefaultParagraphFont"/>
    <w:link w:val="Heading4"/>
    <w:uiPriority w:val="9"/>
    <w:rsid w:val="00CA4B81"/>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277BFD"/>
    <w:pPr>
      <w:outlineLvl w:val="9"/>
    </w:pPr>
  </w:style>
  <w:style w:type="paragraph" w:styleId="TOC1">
    <w:name w:val="toc 1"/>
    <w:basedOn w:val="Normal"/>
    <w:next w:val="Normal"/>
    <w:autoRedefine/>
    <w:uiPriority w:val="39"/>
    <w:unhideWhenUsed/>
    <w:rsid w:val="00277BFD"/>
    <w:pPr>
      <w:spacing w:after="100"/>
    </w:pPr>
  </w:style>
  <w:style w:type="paragraph" w:styleId="TOC2">
    <w:name w:val="toc 2"/>
    <w:basedOn w:val="Normal"/>
    <w:next w:val="Normal"/>
    <w:autoRedefine/>
    <w:uiPriority w:val="39"/>
    <w:unhideWhenUsed/>
    <w:rsid w:val="005B174D"/>
    <w:pPr>
      <w:tabs>
        <w:tab w:val="left" w:pos="880"/>
        <w:tab w:val="right" w:leader="dot" w:pos="9350"/>
      </w:tabs>
      <w:spacing w:after="100"/>
      <w:ind w:left="220"/>
    </w:pPr>
    <w:rPr>
      <w:rFonts w:cstheme="minorHAnsi"/>
      <w:b/>
      <w:bCs/>
      <w:noProof/>
      <w:color w:val="2F5496" w:themeColor="accent1" w:themeShade="BF"/>
    </w:rPr>
  </w:style>
  <w:style w:type="paragraph" w:styleId="TOC3">
    <w:name w:val="toc 3"/>
    <w:basedOn w:val="Normal"/>
    <w:next w:val="Normal"/>
    <w:autoRedefine/>
    <w:uiPriority w:val="39"/>
    <w:unhideWhenUsed/>
    <w:rsid w:val="00277BFD"/>
    <w:pPr>
      <w:spacing w:after="100"/>
      <w:ind w:left="440"/>
    </w:pPr>
  </w:style>
  <w:style w:type="character" w:customStyle="1" w:styleId="UnresolvedMention">
    <w:name w:val="Unresolved Mention"/>
    <w:basedOn w:val="DefaultParagraphFont"/>
    <w:uiPriority w:val="99"/>
    <w:semiHidden/>
    <w:unhideWhenUsed/>
    <w:rsid w:val="005E2D99"/>
    <w:rPr>
      <w:color w:val="605E5C"/>
      <w:shd w:val="clear" w:color="auto" w:fill="E1DFDD"/>
    </w:rPr>
  </w:style>
  <w:style w:type="character" w:styleId="FollowedHyperlink">
    <w:name w:val="FollowedHyperlink"/>
    <w:basedOn w:val="DefaultParagraphFont"/>
    <w:uiPriority w:val="99"/>
    <w:semiHidden/>
    <w:unhideWhenUsed/>
    <w:rsid w:val="007306DA"/>
    <w:rPr>
      <w:color w:val="954F72" w:themeColor="followedHyperlink"/>
      <w:u w:val="single"/>
    </w:rPr>
  </w:style>
  <w:style w:type="paragraph" w:styleId="Bibliography">
    <w:name w:val="Bibliography"/>
    <w:basedOn w:val="Normal"/>
    <w:next w:val="Normal"/>
    <w:uiPriority w:val="37"/>
    <w:unhideWhenUsed/>
    <w:rsid w:val="002131FE"/>
  </w:style>
  <w:style w:type="numbering" w:customStyle="1" w:styleId="CurrentList1">
    <w:name w:val="Current List1"/>
    <w:uiPriority w:val="99"/>
    <w:rsid w:val="00B26DA6"/>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2863">
      <w:bodyDiv w:val="1"/>
      <w:marLeft w:val="0"/>
      <w:marRight w:val="0"/>
      <w:marTop w:val="0"/>
      <w:marBottom w:val="0"/>
      <w:divBdr>
        <w:top w:val="none" w:sz="0" w:space="0" w:color="auto"/>
        <w:left w:val="none" w:sz="0" w:space="0" w:color="auto"/>
        <w:bottom w:val="none" w:sz="0" w:space="0" w:color="auto"/>
        <w:right w:val="none" w:sz="0" w:space="0" w:color="auto"/>
      </w:divBdr>
    </w:div>
    <w:div w:id="4287322">
      <w:bodyDiv w:val="1"/>
      <w:marLeft w:val="0"/>
      <w:marRight w:val="0"/>
      <w:marTop w:val="0"/>
      <w:marBottom w:val="0"/>
      <w:divBdr>
        <w:top w:val="none" w:sz="0" w:space="0" w:color="auto"/>
        <w:left w:val="none" w:sz="0" w:space="0" w:color="auto"/>
        <w:bottom w:val="none" w:sz="0" w:space="0" w:color="auto"/>
        <w:right w:val="none" w:sz="0" w:space="0" w:color="auto"/>
      </w:divBdr>
    </w:div>
    <w:div w:id="11028683">
      <w:bodyDiv w:val="1"/>
      <w:marLeft w:val="0"/>
      <w:marRight w:val="0"/>
      <w:marTop w:val="0"/>
      <w:marBottom w:val="0"/>
      <w:divBdr>
        <w:top w:val="none" w:sz="0" w:space="0" w:color="auto"/>
        <w:left w:val="none" w:sz="0" w:space="0" w:color="auto"/>
        <w:bottom w:val="none" w:sz="0" w:space="0" w:color="auto"/>
        <w:right w:val="none" w:sz="0" w:space="0" w:color="auto"/>
      </w:divBdr>
    </w:div>
    <w:div w:id="12077229">
      <w:bodyDiv w:val="1"/>
      <w:marLeft w:val="0"/>
      <w:marRight w:val="0"/>
      <w:marTop w:val="0"/>
      <w:marBottom w:val="0"/>
      <w:divBdr>
        <w:top w:val="none" w:sz="0" w:space="0" w:color="auto"/>
        <w:left w:val="none" w:sz="0" w:space="0" w:color="auto"/>
        <w:bottom w:val="none" w:sz="0" w:space="0" w:color="auto"/>
        <w:right w:val="none" w:sz="0" w:space="0" w:color="auto"/>
      </w:divBdr>
    </w:div>
    <w:div w:id="24454491">
      <w:bodyDiv w:val="1"/>
      <w:marLeft w:val="0"/>
      <w:marRight w:val="0"/>
      <w:marTop w:val="0"/>
      <w:marBottom w:val="0"/>
      <w:divBdr>
        <w:top w:val="none" w:sz="0" w:space="0" w:color="auto"/>
        <w:left w:val="none" w:sz="0" w:space="0" w:color="auto"/>
        <w:bottom w:val="none" w:sz="0" w:space="0" w:color="auto"/>
        <w:right w:val="none" w:sz="0" w:space="0" w:color="auto"/>
      </w:divBdr>
    </w:div>
    <w:div w:id="32580471">
      <w:bodyDiv w:val="1"/>
      <w:marLeft w:val="0"/>
      <w:marRight w:val="0"/>
      <w:marTop w:val="0"/>
      <w:marBottom w:val="0"/>
      <w:divBdr>
        <w:top w:val="none" w:sz="0" w:space="0" w:color="auto"/>
        <w:left w:val="none" w:sz="0" w:space="0" w:color="auto"/>
        <w:bottom w:val="none" w:sz="0" w:space="0" w:color="auto"/>
        <w:right w:val="none" w:sz="0" w:space="0" w:color="auto"/>
      </w:divBdr>
    </w:div>
    <w:div w:id="44137929">
      <w:bodyDiv w:val="1"/>
      <w:marLeft w:val="0"/>
      <w:marRight w:val="0"/>
      <w:marTop w:val="0"/>
      <w:marBottom w:val="0"/>
      <w:divBdr>
        <w:top w:val="none" w:sz="0" w:space="0" w:color="auto"/>
        <w:left w:val="none" w:sz="0" w:space="0" w:color="auto"/>
        <w:bottom w:val="none" w:sz="0" w:space="0" w:color="auto"/>
        <w:right w:val="none" w:sz="0" w:space="0" w:color="auto"/>
      </w:divBdr>
    </w:div>
    <w:div w:id="48112669">
      <w:bodyDiv w:val="1"/>
      <w:marLeft w:val="0"/>
      <w:marRight w:val="0"/>
      <w:marTop w:val="0"/>
      <w:marBottom w:val="0"/>
      <w:divBdr>
        <w:top w:val="none" w:sz="0" w:space="0" w:color="auto"/>
        <w:left w:val="none" w:sz="0" w:space="0" w:color="auto"/>
        <w:bottom w:val="none" w:sz="0" w:space="0" w:color="auto"/>
        <w:right w:val="none" w:sz="0" w:space="0" w:color="auto"/>
      </w:divBdr>
    </w:div>
    <w:div w:id="54013803">
      <w:bodyDiv w:val="1"/>
      <w:marLeft w:val="0"/>
      <w:marRight w:val="0"/>
      <w:marTop w:val="0"/>
      <w:marBottom w:val="0"/>
      <w:divBdr>
        <w:top w:val="none" w:sz="0" w:space="0" w:color="auto"/>
        <w:left w:val="none" w:sz="0" w:space="0" w:color="auto"/>
        <w:bottom w:val="none" w:sz="0" w:space="0" w:color="auto"/>
        <w:right w:val="none" w:sz="0" w:space="0" w:color="auto"/>
      </w:divBdr>
    </w:div>
    <w:div w:id="64843554">
      <w:bodyDiv w:val="1"/>
      <w:marLeft w:val="0"/>
      <w:marRight w:val="0"/>
      <w:marTop w:val="0"/>
      <w:marBottom w:val="0"/>
      <w:divBdr>
        <w:top w:val="none" w:sz="0" w:space="0" w:color="auto"/>
        <w:left w:val="none" w:sz="0" w:space="0" w:color="auto"/>
        <w:bottom w:val="none" w:sz="0" w:space="0" w:color="auto"/>
        <w:right w:val="none" w:sz="0" w:space="0" w:color="auto"/>
      </w:divBdr>
    </w:div>
    <w:div w:id="74127717">
      <w:bodyDiv w:val="1"/>
      <w:marLeft w:val="0"/>
      <w:marRight w:val="0"/>
      <w:marTop w:val="0"/>
      <w:marBottom w:val="0"/>
      <w:divBdr>
        <w:top w:val="none" w:sz="0" w:space="0" w:color="auto"/>
        <w:left w:val="none" w:sz="0" w:space="0" w:color="auto"/>
        <w:bottom w:val="none" w:sz="0" w:space="0" w:color="auto"/>
        <w:right w:val="none" w:sz="0" w:space="0" w:color="auto"/>
      </w:divBdr>
    </w:div>
    <w:div w:id="77597604">
      <w:bodyDiv w:val="1"/>
      <w:marLeft w:val="0"/>
      <w:marRight w:val="0"/>
      <w:marTop w:val="0"/>
      <w:marBottom w:val="0"/>
      <w:divBdr>
        <w:top w:val="none" w:sz="0" w:space="0" w:color="auto"/>
        <w:left w:val="none" w:sz="0" w:space="0" w:color="auto"/>
        <w:bottom w:val="none" w:sz="0" w:space="0" w:color="auto"/>
        <w:right w:val="none" w:sz="0" w:space="0" w:color="auto"/>
      </w:divBdr>
    </w:div>
    <w:div w:id="80488032">
      <w:bodyDiv w:val="1"/>
      <w:marLeft w:val="0"/>
      <w:marRight w:val="0"/>
      <w:marTop w:val="0"/>
      <w:marBottom w:val="0"/>
      <w:divBdr>
        <w:top w:val="none" w:sz="0" w:space="0" w:color="auto"/>
        <w:left w:val="none" w:sz="0" w:space="0" w:color="auto"/>
        <w:bottom w:val="none" w:sz="0" w:space="0" w:color="auto"/>
        <w:right w:val="none" w:sz="0" w:space="0" w:color="auto"/>
      </w:divBdr>
    </w:div>
    <w:div w:id="94248431">
      <w:bodyDiv w:val="1"/>
      <w:marLeft w:val="0"/>
      <w:marRight w:val="0"/>
      <w:marTop w:val="0"/>
      <w:marBottom w:val="0"/>
      <w:divBdr>
        <w:top w:val="none" w:sz="0" w:space="0" w:color="auto"/>
        <w:left w:val="none" w:sz="0" w:space="0" w:color="auto"/>
        <w:bottom w:val="none" w:sz="0" w:space="0" w:color="auto"/>
        <w:right w:val="none" w:sz="0" w:space="0" w:color="auto"/>
      </w:divBdr>
    </w:div>
    <w:div w:id="97217471">
      <w:bodyDiv w:val="1"/>
      <w:marLeft w:val="0"/>
      <w:marRight w:val="0"/>
      <w:marTop w:val="0"/>
      <w:marBottom w:val="0"/>
      <w:divBdr>
        <w:top w:val="none" w:sz="0" w:space="0" w:color="auto"/>
        <w:left w:val="none" w:sz="0" w:space="0" w:color="auto"/>
        <w:bottom w:val="none" w:sz="0" w:space="0" w:color="auto"/>
        <w:right w:val="none" w:sz="0" w:space="0" w:color="auto"/>
      </w:divBdr>
    </w:div>
    <w:div w:id="97263220">
      <w:bodyDiv w:val="1"/>
      <w:marLeft w:val="0"/>
      <w:marRight w:val="0"/>
      <w:marTop w:val="0"/>
      <w:marBottom w:val="0"/>
      <w:divBdr>
        <w:top w:val="none" w:sz="0" w:space="0" w:color="auto"/>
        <w:left w:val="none" w:sz="0" w:space="0" w:color="auto"/>
        <w:bottom w:val="none" w:sz="0" w:space="0" w:color="auto"/>
        <w:right w:val="none" w:sz="0" w:space="0" w:color="auto"/>
      </w:divBdr>
    </w:div>
    <w:div w:id="105349015">
      <w:bodyDiv w:val="1"/>
      <w:marLeft w:val="0"/>
      <w:marRight w:val="0"/>
      <w:marTop w:val="0"/>
      <w:marBottom w:val="0"/>
      <w:divBdr>
        <w:top w:val="none" w:sz="0" w:space="0" w:color="auto"/>
        <w:left w:val="none" w:sz="0" w:space="0" w:color="auto"/>
        <w:bottom w:val="none" w:sz="0" w:space="0" w:color="auto"/>
        <w:right w:val="none" w:sz="0" w:space="0" w:color="auto"/>
      </w:divBdr>
    </w:div>
    <w:div w:id="109280243">
      <w:bodyDiv w:val="1"/>
      <w:marLeft w:val="0"/>
      <w:marRight w:val="0"/>
      <w:marTop w:val="0"/>
      <w:marBottom w:val="0"/>
      <w:divBdr>
        <w:top w:val="none" w:sz="0" w:space="0" w:color="auto"/>
        <w:left w:val="none" w:sz="0" w:space="0" w:color="auto"/>
        <w:bottom w:val="none" w:sz="0" w:space="0" w:color="auto"/>
        <w:right w:val="none" w:sz="0" w:space="0" w:color="auto"/>
      </w:divBdr>
    </w:div>
    <w:div w:id="110445747">
      <w:bodyDiv w:val="1"/>
      <w:marLeft w:val="0"/>
      <w:marRight w:val="0"/>
      <w:marTop w:val="0"/>
      <w:marBottom w:val="0"/>
      <w:divBdr>
        <w:top w:val="none" w:sz="0" w:space="0" w:color="auto"/>
        <w:left w:val="none" w:sz="0" w:space="0" w:color="auto"/>
        <w:bottom w:val="none" w:sz="0" w:space="0" w:color="auto"/>
        <w:right w:val="none" w:sz="0" w:space="0" w:color="auto"/>
      </w:divBdr>
    </w:div>
    <w:div w:id="133373224">
      <w:bodyDiv w:val="1"/>
      <w:marLeft w:val="0"/>
      <w:marRight w:val="0"/>
      <w:marTop w:val="0"/>
      <w:marBottom w:val="0"/>
      <w:divBdr>
        <w:top w:val="none" w:sz="0" w:space="0" w:color="auto"/>
        <w:left w:val="none" w:sz="0" w:space="0" w:color="auto"/>
        <w:bottom w:val="none" w:sz="0" w:space="0" w:color="auto"/>
        <w:right w:val="none" w:sz="0" w:space="0" w:color="auto"/>
      </w:divBdr>
    </w:div>
    <w:div w:id="138352511">
      <w:bodyDiv w:val="1"/>
      <w:marLeft w:val="0"/>
      <w:marRight w:val="0"/>
      <w:marTop w:val="0"/>
      <w:marBottom w:val="0"/>
      <w:divBdr>
        <w:top w:val="none" w:sz="0" w:space="0" w:color="auto"/>
        <w:left w:val="none" w:sz="0" w:space="0" w:color="auto"/>
        <w:bottom w:val="none" w:sz="0" w:space="0" w:color="auto"/>
        <w:right w:val="none" w:sz="0" w:space="0" w:color="auto"/>
      </w:divBdr>
    </w:div>
    <w:div w:id="157771980">
      <w:bodyDiv w:val="1"/>
      <w:marLeft w:val="0"/>
      <w:marRight w:val="0"/>
      <w:marTop w:val="0"/>
      <w:marBottom w:val="0"/>
      <w:divBdr>
        <w:top w:val="none" w:sz="0" w:space="0" w:color="auto"/>
        <w:left w:val="none" w:sz="0" w:space="0" w:color="auto"/>
        <w:bottom w:val="none" w:sz="0" w:space="0" w:color="auto"/>
        <w:right w:val="none" w:sz="0" w:space="0" w:color="auto"/>
      </w:divBdr>
    </w:div>
    <w:div w:id="162597590">
      <w:bodyDiv w:val="1"/>
      <w:marLeft w:val="0"/>
      <w:marRight w:val="0"/>
      <w:marTop w:val="0"/>
      <w:marBottom w:val="0"/>
      <w:divBdr>
        <w:top w:val="none" w:sz="0" w:space="0" w:color="auto"/>
        <w:left w:val="none" w:sz="0" w:space="0" w:color="auto"/>
        <w:bottom w:val="none" w:sz="0" w:space="0" w:color="auto"/>
        <w:right w:val="none" w:sz="0" w:space="0" w:color="auto"/>
      </w:divBdr>
    </w:div>
    <w:div w:id="167063666">
      <w:bodyDiv w:val="1"/>
      <w:marLeft w:val="0"/>
      <w:marRight w:val="0"/>
      <w:marTop w:val="0"/>
      <w:marBottom w:val="0"/>
      <w:divBdr>
        <w:top w:val="none" w:sz="0" w:space="0" w:color="auto"/>
        <w:left w:val="none" w:sz="0" w:space="0" w:color="auto"/>
        <w:bottom w:val="none" w:sz="0" w:space="0" w:color="auto"/>
        <w:right w:val="none" w:sz="0" w:space="0" w:color="auto"/>
      </w:divBdr>
    </w:div>
    <w:div w:id="169492660">
      <w:bodyDiv w:val="1"/>
      <w:marLeft w:val="0"/>
      <w:marRight w:val="0"/>
      <w:marTop w:val="0"/>
      <w:marBottom w:val="0"/>
      <w:divBdr>
        <w:top w:val="none" w:sz="0" w:space="0" w:color="auto"/>
        <w:left w:val="none" w:sz="0" w:space="0" w:color="auto"/>
        <w:bottom w:val="none" w:sz="0" w:space="0" w:color="auto"/>
        <w:right w:val="none" w:sz="0" w:space="0" w:color="auto"/>
      </w:divBdr>
    </w:div>
    <w:div w:id="169610796">
      <w:bodyDiv w:val="1"/>
      <w:marLeft w:val="0"/>
      <w:marRight w:val="0"/>
      <w:marTop w:val="0"/>
      <w:marBottom w:val="0"/>
      <w:divBdr>
        <w:top w:val="none" w:sz="0" w:space="0" w:color="auto"/>
        <w:left w:val="none" w:sz="0" w:space="0" w:color="auto"/>
        <w:bottom w:val="none" w:sz="0" w:space="0" w:color="auto"/>
        <w:right w:val="none" w:sz="0" w:space="0" w:color="auto"/>
      </w:divBdr>
    </w:div>
    <w:div w:id="171535596">
      <w:bodyDiv w:val="1"/>
      <w:marLeft w:val="0"/>
      <w:marRight w:val="0"/>
      <w:marTop w:val="0"/>
      <w:marBottom w:val="0"/>
      <w:divBdr>
        <w:top w:val="none" w:sz="0" w:space="0" w:color="auto"/>
        <w:left w:val="none" w:sz="0" w:space="0" w:color="auto"/>
        <w:bottom w:val="none" w:sz="0" w:space="0" w:color="auto"/>
        <w:right w:val="none" w:sz="0" w:space="0" w:color="auto"/>
      </w:divBdr>
    </w:div>
    <w:div w:id="172187418">
      <w:bodyDiv w:val="1"/>
      <w:marLeft w:val="0"/>
      <w:marRight w:val="0"/>
      <w:marTop w:val="0"/>
      <w:marBottom w:val="0"/>
      <w:divBdr>
        <w:top w:val="none" w:sz="0" w:space="0" w:color="auto"/>
        <w:left w:val="none" w:sz="0" w:space="0" w:color="auto"/>
        <w:bottom w:val="none" w:sz="0" w:space="0" w:color="auto"/>
        <w:right w:val="none" w:sz="0" w:space="0" w:color="auto"/>
      </w:divBdr>
    </w:div>
    <w:div w:id="176623397">
      <w:bodyDiv w:val="1"/>
      <w:marLeft w:val="0"/>
      <w:marRight w:val="0"/>
      <w:marTop w:val="0"/>
      <w:marBottom w:val="0"/>
      <w:divBdr>
        <w:top w:val="none" w:sz="0" w:space="0" w:color="auto"/>
        <w:left w:val="none" w:sz="0" w:space="0" w:color="auto"/>
        <w:bottom w:val="none" w:sz="0" w:space="0" w:color="auto"/>
        <w:right w:val="none" w:sz="0" w:space="0" w:color="auto"/>
      </w:divBdr>
    </w:div>
    <w:div w:id="178857774">
      <w:bodyDiv w:val="1"/>
      <w:marLeft w:val="0"/>
      <w:marRight w:val="0"/>
      <w:marTop w:val="0"/>
      <w:marBottom w:val="0"/>
      <w:divBdr>
        <w:top w:val="none" w:sz="0" w:space="0" w:color="auto"/>
        <w:left w:val="none" w:sz="0" w:space="0" w:color="auto"/>
        <w:bottom w:val="none" w:sz="0" w:space="0" w:color="auto"/>
        <w:right w:val="none" w:sz="0" w:space="0" w:color="auto"/>
      </w:divBdr>
    </w:div>
    <w:div w:id="180894983">
      <w:bodyDiv w:val="1"/>
      <w:marLeft w:val="0"/>
      <w:marRight w:val="0"/>
      <w:marTop w:val="0"/>
      <w:marBottom w:val="0"/>
      <w:divBdr>
        <w:top w:val="none" w:sz="0" w:space="0" w:color="auto"/>
        <w:left w:val="none" w:sz="0" w:space="0" w:color="auto"/>
        <w:bottom w:val="none" w:sz="0" w:space="0" w:color="auto"/>
        <w:right w:val="none" w:sz="0" w:space="0" w:color="auto"/>
      </w:divBdr>
    </w:div>
    <w:div w:id="181287781">
      <w:bodyDiv w:val="1"/>
      <w:marLeft w:val="0"/>
      <w:marRight w:val="0"/>
      <w:marTop w:val="0"/>
      <w:marBottom w:val="0"/>
      <w:divBdr>
        <w:top w:val="none" w:sz="0" w:space="0" w:color="auto"/>
        <w:left w:val="none" w:sz="0" w:space="0" w:color="auto"/>
        <w:bottom w:val="none" w:sz="0" w:space="0" w:color="auto"/>
        <w:right w:val="none" w:sz="0" w:space="0" w:color="auto"/>
      </w:divBdr>
    </w:div>
    <w:div w:id="189071608">
      <w:bodyDiv w:val="1"/>
      <w:marLeft w:val="0"/>
      <w:marRight w:val="0"/>
      <w:marTop w:val="0"/>
      <w:marBottom w:val="0"/>
      <w:divBdr>
        <w:top w:val="none" w:sz="0" w:space="0" w:color="auto"/>
        <w:left w:val="none" w:sz="0" w:space="0" w:color="auto"/>
        <w:bottom w:val="none" w:sz="0" w:space="0" w:color="auto"/>
        <w:right w:val="none" w:sz="0" w:space="0" w:color="auto"/>
      </w:divBdr>
    </w:div>
    <w:div w:id="192771462">
      <w:bodyDiv w:val="1"/>
      <w:marLeft w:val="0"/>
      <w:marRight w:val="0"/>
      <w:marTop w:val="0"/>
      <w:marBottom w:val="0"/>
      <w:divBdr>
        <w:top w:val="none" w:sz="0" w:space="0" w:color="auto"/>
        <w:left w:val="none" w:sz="0" w:space="0" w:color="auto"/>
        <w:bottom w:val="none" w:sz="0" w:space="0" w:color="auto"/>
        <w:right w:val="none" w:sz="0" w:space="0" w:color="auto"/>
      </w:divBdr>
    </w:div>
    <w:div w:id="204567424">
      <w:bodyDiv w:val="1"/>
      <w:marLeft w:val="0"/>
      <w:marRight w:val="0"/>
      <w:marTop w:val="0"/>
      <w:marBottom w:val="0"/>
      <w:divBdr>
        <w:top w:val="none" w:sz="0" w:space="0" w:color="auto"/>
        <w:left w:val="none" w:sz="0" w:space="0" w:color="auto"/>
        <w:bottom w:val="none" w:sz="0" w:space="0" w:color="auto"/>
        <w:right w:val="none" w:sz="0" w:space="0" w:color="auto"/>
      </w:divBdr>
    </w:div>
    <w:div w:id="205719505">
      <w:bodyDiv w:val="1"/>
      <w:marLeft w:val="0"/>
      <w:marRight w:val="0"/>
      <w:marTop w:val="0"/>
      <w:marBottom w:val="0"/>
      <w:divBdr>
        <w:top w:val="none" w:sz="0" w:space="0" w:color="auto"/>
        <w:left w:val="none" w:sz="0" w:space="0" w:color="auto"/>
        <w:bottom w:val="none" w:sz="0" w:space="0" w:color="auto"/>
        <w:right w:val="none" w:sz="0" w:space="0" w:color="auto"/>
      </w:divBdr>
    </w:div>
    <w:div w:id="213278033">
      <w:bodyDiv w:val="1"/>
      <w:marLeft w:val="0"/>
      <w:marRight w:val="0"/>
      <w:marTop w:val="0"/>
      <w:marBottom w:val="0"/>
      <w:divBdr>
        <w:top w:val="none" w:sz="0" w:space="0" w:color="auto"/>
        <w:left w:val="none" w:sz="0" w:space="0" w:color="auto"/>
        <w:bottom w:val="none" w:sz="0" w:space="0" w:color="auto"/>
        <w:right w:val="none" w:sz="0" w:space="0" w:color="auto"/>
      </w:divBdr>
    </w:div>
    <w:div w:id="217208596">
      <w:bodyDiv w:val="1"/>
      <w:marLeft w:val="0"/>
      <w:marRight w:val="0"/>
      <w:marTop w:val="0"/>
      <w:marBottom w:val="0"/>
      <w:divBdr>
        <w:top w:val="none" w:sz="0" w:space="0" w:color="auto"/>
        <w:left w:val="none" w:sz="0" w:space="0" w:color="auto"/>
        <w:bottom w:val="none" w:sz="0" w:space="0" w:color="auto"/>
        <w:right w:val="none" w:sz="0" w:space="0" w:color="auto"/>
      </w:divBdr>
    </w:div>
    <w:div w:id="228006416">
      <w:bodyDiv w:val="1"/>
      <w:marLeft w:val="0"/>
      <w:marRight w:val="0"/>
      <w:marTop w:val="0"/>
      <w:marBottom w:val="0"/>
      <w:divBdr>
        <w:top w:val="none" w:sz="0" w:space="0" w:color="auto"/>
        <w:left w:val="none" w:sz="0" w:space="0" w:color="auto"/>
        <w:bottom w:val="none" w:sz="0" w:space="0" w:color="auto"/>
        <w:right w:val="none" w:sz="0" w:space="0" w:color="auto"/>
      </w:divBdr>
    </w:div>
    <w:div w:id="229924480">
      <w:bodyDiv w:val="1"/>
      <w:marLeft w:val="0"/>
      <w:marRight w:val="0"/>
      <w:marTop w:val="0"/>
      <w:marBottom w:val="0"/>
      <w:divBdr>
        <w:top w:val="none" w:sz="0" w:space="0" w:color="auto"/>
        <w:left w:val="none" w:sz="0" w:space="0" w:color="auto"/>
        <w:bottom w:val="none" w:sz="0" w:space="0" w:color="auto"/>
        <w:right w:val="none" w:sz="0" w:space="0" w:color="auto"/>
      </w:divBdr>
    </w:div>
    <w:div w:id="231162953">
      <w:bodyDiv w:val="1"/>
      <w:marLeft w:val="0"/>
      <w:marRight w:val="0"/>
      <w:marTop w:val="0"/>
      <w:marBottom w:val="0"/>
      <w:divBdr>
        <w:top w:val="none" w:sz="0" w:space="0" w:color="auto"/>
        <w:left w:val="none" w:sz="0" w:space="0" w:color="auto"/>
        <w:bottom w:val="none" w:sz="0" w:space="0" w:color="auto"/>
        <w:right w:val="none" w:sz="0" w:space="0" w:color="auto"/>
      </w:divBdr>
    </w:div>
    <w:div w:id="253366007">
      <w:bodyDiv w:val="1"/>
      <w:marLeft w:val="0"/>
      <w:marRight w:val="0"/>
      <w:marTop w:val="0"/>
      <w:marBottom w:val="0"/>
      <w:divBdr>
        <w:top w:val="none" w:sz="0" w:space="0" w:color="auto"/>
        <w:left w:val="none" w:sz="0" w:space="0" w:color="auto"/>
        <w:bottom w:val="none" w:sz="0" w:space="0" w:color="auto"/>
        <w:right w:val="none" w:sz="0" w:space="0" w:color="auto"/>
      </w:divBdr>
    </w:div>
    <w:div w:id="256787217">
      <w:bodyDiv w:val="1"/>
      <w:marLeft w:val="0"/>
      <w:marRight w:val="0"/>
      <w:marTop w:val="0"/>
      <w:marBottom w:val="0"/>
      <w:divBdr>
        <w:top w:val="none" w:sz="0" w:space="0" w:color="auto"/>
        <w:left w:val="none" w:sz="0" w:space="0" w:color="auto"/>
        <w:bottom w:val="none" w:sz="0" w:space="0" w:color="auto"/>
        <w:right w:val="none" w:sz="0" w:space="0" w:color="auto"/>
      </w:divBdr>
    </w:div>
    <w:div w:id="264656285">
      <w:bodyDiv w:val="1"/>
      <w:marLeft w:val="0"/>
      <w:marRight w:val="0"/>
      <w:marTop w:val="0"/>
      <w:marBottom w:val="0"/>
      <w:divBdr>
        <w:top w:val="none" w:sz="0" w:space="0" w:color="auto"/>
        <w:left w:val="none" w:sz="0" w:space="0" w:color="auto"/>
        <w:bottom w:val="none" w:sz="0" w:space="0" w:color="auto"/>
        <w:right w:val="none" w:sz="0" w:space="0" w:color="auto"/>
      </w:divBdr>
    </w:div>
    <w:div w:id="274409489">
      <w:bodyDiv w:val="1"/>
      <w:marLeft w:val="0"/>
      <w:marRight w:val="0"/>
      <w:marTop w:val="0"/>
      <w:marBottom w:val="0"/>
      <w:divBdr>
        <w:top w:val="none" w:sz="0" w:space="0" w:color="auto"/>
        <w:left w:val="none" w:sz="0" w:space="0" w:color="auto"/>
        <w:bottom w:val="none" w:sz="0" w:space="0" w:color="auto"/>
        <w:right w:val="none" w:sz="0" w:space="0" w:color="auto"/>
      </w:divBdr>
    </w:div>
    <w:div w:id="291518964">
      <w:bodyDiv w:val="1"/>
      <w:marLeft w:val="0"/>
      <w:marRight w:val="0"/>
      <w:marTop w:val="0"/>
      <w:marBottom w:val="0"/>
      <w:divBdr>
        <w:top w:val="none" w:sz="0" w:space="0" w:color="auto"/>
        <w:left w:val="none" w:sz="0" w:space="0" w:color="auto"/>
        <w:bottom w:val="none" w:sz="0" w:space="0" w:color="auto"/>
        <w:right w:val="none" w:sz="0" w:space="0" w:color="auto"/>
      </w:divBdr>
    </w:div>
    <w:div w:id="299651380">
      <w:bodyDiv w:val="1"/>
      <w:marLeft w:val="0"/>
      <w:marRight w:val="0"/>
      <w:marTop w:val="0"/>
      <w:marBottom w:val="0"/>
      <w:divBdr>
        <w:top w:val="none" w:sz="0" w:space="0" w:color="auto"/>
        <w:left w:val="none" w:sz="0" w:space="0" w:color="auto"/>
        <w:bottom w:val="none" w:sz="0" w:space="0" w:color="auto"/>
        <w:right w:val="none" w:sz="0" w:space="0" w:color="auto"/>
      </w:divBdr>
    </w:div>
    <w:div w:id="305166200">
      <w:bodyDiv w:val="1"/>
      <w:marLeft w:val="0"/>
      <w:marRight w:val="0"/>
      <w:marTop w:val="0"/>
      <w:marBottom w:val="0"/>
      <w:divBdr>
        <w:top w:val="none" w:sz="0" w:space="0" w:color="auto"/>
        <w:left w:val="none" w:sz="0" w:space="0" w:color="auto"/>
        <w:bottom w:val="none" w:sz="0" w:space="0" w:color="auto"/>
        <w:right w:val="none" w:sz="0" w:space="0" w:color="auto"/>
      </w:divBdr>
    </w:div>
    <w:div w:id="311956088">
      <w:bodyDiv w:val="1"/>
      <w:marLeft w:val="0"/>
      <w:marRight w:val="0"/>
      <w:marTop w:val="0"/>
      <w:marBottom w:val="0"/>
      <w:divBdr>
        <w:top w:val="none" w:sz="0" w:space="0" w:color="auto"/>
        <w:left w:val="none" w:sz="0" w:space="0" w:color="auto"/>
        <w:bottom w:val="none" w:sz="0" w:space="0" w:color="auto"/>
        <w:right w:val="none" w:sz="0" w:space="0" w:color="auto"/>
      </w:divBdr>
    </w:div>
    <w:div w:id="314837939">
      <w:bodyDiv w:val="1"/>
      <w:marLeft w:val="0"/>
      <w:marRight w:val="0"/>
      <w:marTop w:val="0"/>
      <w:marBottom w:val="0"/>
      <w:divBdr>
        <w:top w:val="none" w:sz="0" w:space="0" w:color="auto"/>
        <w:left w:val="none" w:sz="0" w:space="0" w:color="auto"/>
        <w:bottom w:val="none" w:sz="0" w:space="0" w:color="auto"/>
        <w:right w:val="none" w:sz="0" w:space="0" w:color="auto"/>
      </w:divBdr>
    </w:div>
    <w:div w:id="317416445">
      <w:bodyDiv w:val="1"/>
      <w:marLeft w:val="0"/>
      <w:marRight w:val="0"/>
      <w:marTop w:val="0"/>
      <w:marBottom w:val="0"/>
      <w:divBdr>
        <w:top w:val="none" w:sz="0" w:space="0" w:color="auto"/>
        <w:left w:val="none" w:sz="0" w:space="0" w:color="auto"/>
        <w:bottom w:val="none" w:sz="0" w:space="0" w:color="auto"/>
        <w:right w:val="none" w:sz="0" w:space="0" w:color="auto"/>
      </w:divBdr>
    </w:div>
    <w:div w:id="336659281">
      <w:bodyDiv w:val="1"/>
      <w:marLeft w:val="0"/>
      <w:marRight w:val="0"/>
      <w:marTop w:val="0"/>
      <w:marBottom w:val="0"/>
      <w:divBdr>
        <w:top w:val="none" w:sz="0" w:space="0" w:color="auto"/>
        <w:left w:val="none" w:sz="0" w:space="0" w:color="auto"/>
        <w:bottom w:val="none" w:sz="0" w:space="0" w:color="auto"/>
        <w:right w:val="none" w:sz="0" w:space="0" w:color="auto"/>
      </w:divBdr>
    </w:div>
    <w:div w:id="359400580">
      <w:bodyDiv w:val="1"/>
      <w:marLeft w:val="0"/>
      <w:marRight w:val="0"/>
      <w:marTop w:val="0"/>
      <w:marBottom w:val="0"/>
      <w:divBdr>
        <w:top w:val="none" w:sz="0" w:space="0" w:color="auto"/>
        <w:left w:val="none" w:sz="0" w:space="0" w:color="auto"/>
        <w:bottom w:val="none" w:sz="0" w:space="0" w:color="auto"/>
        <w:right w:val="none" w:sz="0" w:space="0" w:color="auto"/>
      </w:divBdr>
    </w:div>
    <w:div w:id="366882091">
      <w:bodyDiv w:val="1"/>
      <w:marLeft w:val="0"/>
      <w:marRight w:val="0"/>
      <w:marTop w:val="0"/>
      <w:marBottom w:val="0"/>
      <w:divBdr>
        <w:top w:val="none" w:sz="0" w:space="0" w:color="auto"/>
        <w:left w:val="none" w:sz="0" w:space="0" w:color="auto"/>
        <w:bottom w:val="none" w:sz="0" w:space="0" w:color="auto"/>
        <w:right w:val="none" w:sz="0" w:space="0" w:color="auto"/>
      </w:divBdr>
    </w:div>
    <w:div w:id="371463019">
      <w:bodyDiv w:val="1"/>
      <w:marLeft w:val="0"/>
      <w:marRight w:val="0"/>
      <w:marTop w:val="0"/>
      <w:marBottom w:val="0"/>
      <w:divBdr>
        <w:top w:val="none" w:sz="0" w:space="0" w:color="auto"/>
        <w:left w:val="none" w:sz="0" w:space="0" w:color="auto"/>
        <w:bottom w:val="none" w:sz="0" w:space="0" w:color="auto"/>
        <w:right w:val="none" w:sz="0" w:space="0" w:color="auto"/>
      </w:divBdr>
    </w:div>
    <w:div w:id="381291164">
      <w:bodyDiv w:val="1"/>
      <w:marLeft w:val="0"/>
      <w:marRight w:val="0"/>
      <w:marTop w:val="0"/>
      <w:marBottom w:val="0"/>
      <w:divBdr>
        <w:top w:val="none" w:sz="0" w:space="0" w:color="auto"/>
        <w:left w:val="none" w:sz="0" w:space="0" w:color="auto"/>
        <w:bottom w:val="none" w:sz="0" w:space="0" w:color="auto"/>
        <w:right w:val="none" w:sz="0" w:space="0" w:color="auto"/>
      </w:divBdr>
    </w:div>
    <w:div w:id="387144767">
      <w:bodyDiv w:val="1"/>
      <w:marLeft w:val="0"/>
      <w:marRight w:val="0"/>
      <w:marTop w:val="0"/>
      <w:marBottom w:val="0"/>
      <w:divBdr>
        <w:top w:val="none" w:sz="0" w:space="0" w:color="auto"/>
        <w:left w:val="none" w:sz="0" w:space="0" w:color="auto"/>
        <w:bottom w:val="none" w:sz="0" w:space="0" w:color="auto"/>
        <w:right w:val="none" w:sz="0" w:space="0" w:color="auto"/>
      </w:divBdr>
    </w:div>
    <w:div w:id="388577862">
      <w:bodyDiv w:val="1"/>
      <w:marLeft w:val="0"/>
      <w:marRight w:val="0"/>
      <w:marTop w:val="0"/>
      <w:marBottom w:val="0"/>
      <w:divBdr>
        <w:top w:val="none" w:sz="0" w:space="0" w:color="auto"/>
        <w:left w:val="none" w:sz="0" w:space="0" w:color="auto"/>
        <w:bottom w:val="none" w:sz="0" w:space="0" w:color="auto"/>
        <w:right w:val="none" w:sz="0" w:space="0" w:color="auto"/>
      </w:divBdr>
    </w:div>
    <w:div w:id="396242570">
      <w:bodyDiv w:val="1"/>
      <w:marLeft w:val="0"/>
      <w:marRight w:val="0"/>
      <w:marTop w:val="0"/>
      <w:marBottom w:val="0"/>
      <w:divBdr>
        <w:top w:val="none" w:sz="0" w:space="0" w:color="auto"/>
        <w:left w:val="none" w:sz="0" w:space="0" w:color="auto"/>
        <w:bottom w:val="none" w:sz="0" w:space="0" w:color="auto"/>
        <w:right w:val="none" w:sz="0" w:space="0" w:color="auto"/>
      </w:divBdr>
    </w:div>
    <w:div w:id="396779620">
      <w:bodyDiv w:val="1"/>
      <w:marLeft w:val="0"/>
      <w:marRight w:val="0"/>
      <w:marTop w:val="0"/>
      <w:marBottom w:val="0"/>
      <w:divBdr>
        <w:top w:val="none" w:sz="0" w:space="0" w:color="auto"/>
        <w:left w:val="none" w:sz="0" w:space="0" w:color="auto"/>
        <w:bottom w:val="none" w:sz="0" w:space="0" w:color="auto"/>
        <w:right w:val="none" w:sz="0" w:space="0" w:color="auto"/>
      </w:divBdr>
    </w:div>
    <w:div w:id="402335690">
      <w:bodyDiv w:val="1"/>
      <w:marLeft w:val="0"/>
      <w:marRight w:val="0"/>
      <w:marTop w:val="0"/>
      <w:marBottom w:val="0"/>
      <w:divBdr>
        <w:top w:val="none" w:sz="0" w:space="0" w:color="auto"/>
        <w:left w:val="none" w:sz="0" w:space="0" w:color="auto"/>
        <w:bottom w:val="none" w:sz="0" w:space="0" w:color="auto"/>
        <w:right w:val="none" w:sz="0" w:space="0" w:color="auto"/>
      </w:divBdr>
    </w:div>
    <w:div w:id="410394857">
      <w:bodyDiv w:val="1"/>
      <w:marLeft w:val="0"/>
      <w:marRight w:val="0"/>
      <w:marTop w:val="0"/>
      <w:marBottom w:val="0"/>
      <w:divBdr>
        <w:top w:val="none" w:sz="0" w:space="0" w:color="auto"/>
        <w:left w:val="none" w:sz="0" w:space="0" w:color="auto"/>
        <w:bottom w:val="none" w:sz="0" w:space="0" w:color="auto"/>
        <w:right w:val="none" w:sz="0" w:space="0" w:color="auto"/>
      </w:divBdr>
    </w:div>
    <w:div w:id="412624025">
      <w:bodyDiv w:val="1"/>
      <w:marLeft w:val="0"/>
      <w:marRight w:val="0"/>
      <w:marTop w:val="0"/>
      <w:marBottom w:val="0"/>
      <w:divBdr>
        <w:top w:val="none" w:sz="0" w:space="0" w:color="auto"/>
        <w:left w:val="none" w:sz="0" w:space="0" w:color="auto"/>
        <w:bottom w:val="none" w:sz="0" w:space="0" w:color="auto"/>
        <w:right w:val="none" w:sz="0" w:space="0" w:color="auto"/>
      </w:divBdr>
    </w:div>
    <w:div w:id="413476721">
      <w:bodyDiv w:val="1"/>
      <w:marLeft w:val="0"/>
      <w:marRight w:val="0"/>
      <w:marTop w:val="0"/>
      <w:marBottom w:val="0"/>
      <w:divBdr>
        <w:top w:val="none" w:sz="0" w:space="0" w:color="auto"/>
        <w:left w:val="none" w:sz="0" w:space="0" w:color="auto"/>
        <w:bottom w:val="none" w:sz="0" w:space="0" w:color="auto"/>
        <w:right w:val="none" w:sz="0" w:space="0" w:color="auto"/>
      </w:divBdr>
    </w:div>
    <w:div w:id="429816945">
      <w:bodyDiv w:val="1"/>
      <w:marLeft w:val="0"/>
      <w:marRight w:val="0"/>
      <w:marTop w:val="0"/>
      <w:marBottom w:val="0"/>
      <w:divBdr>
        <w:top w:val="none" w:sz="0" w:space="0" w:color="auto"/>
        <w:left w:val="none" w:sz="0" w:space="0" w:color="auto"/>
        <w:bottom w:val="none" w:sz="0" w:space="0" w:color="auto"/>
        <w:right w:val="none" w:sz="0" w:space="0" w:color="auto"/>
      </w:divBdr>
    </w:div>
    <w:div w:id="438985279">
      <w:bodyDiv w:val="1"/>
      <w:marLeft w:val="0"/>
      <w:marRight w:val="0"/>
      <w:marTop w:val="0"/>
      <w:marBottom w:val="0"/>
      <w:divBdr>
        <w:top w:val="none" w:sz="0" w:space="0" w:color="auto"/>
        <w:left w:val="none" w:sz="0" w:space="0" w:color="auto"/>
        <w:bottom w:val="none" w:sz="0" w:space="0" w:color="auto"/>
        <w:right w:val="none" w:sz="0" w:space="0" w:color="auto"/>
      </w:divBdr>
    </w:div>
    <w:div w:id="443691936">
      <w:bodyDiv w:val="1"/>
      <w:marLeft w:val="0"/>
      <w:marRight w:val="0"/>
      <w:marTop w:val="0"/>
      <w:marBottom w:val="0"/>
      <w:divBdr>
        <w:top w:val="none" w:sz="0" w:space="0" w:color="auto"/>
        <w:left w:val="none" w:sz="0" w:space="0" w:color="auto"/>
        <w:bottom w:val="none" w:sz="0" w:space="0" w:color="auto"/>
        <w:right w:val="none" w:sz="0" w:space="0" w:color="auto"/>
      </w:divBdr>
    </w:div>
    <w:div w:id="445196310">
      <w:bodyDiv w:val="1"/>
      <w:marLeft w:val="0"/>
      <w:marRight w:val="0"/>
      <w:marTop w:val="0"/>
      <w:marBottom w:val="0"/>
      <w:divBdr>
        <w:top w:val="none" w:sz="0" w:space="0" w:color="auto"/>
        <w:left w:val="none" w:sz="0" w:space="0" w:color="auto"/>
        <w:bottom w:val="none" w:sz="0" w:space="0" w:color="auto"/>
        <w:right w:val="none" w:sz="0" w:space="0" w:color="auto"/>
      </w:divBdr>
    </w:div>
    <w:div w:id="445539191">
      <w:bodyDiv w:val="1"/>
      <w:marLeft w:val="0"/>
      <w:marRight w:val="0"/>
      <w:marTop w:val="0"/>
      <w:marBottom w:val="0"/>
      <w:divBdr>
        <w:top w:val="none" w:sz="0" w:space="0" w:color="auto"/>
        <w:left w:val="none" w:sz="0" w:space="0" w:color="auto"/>
        <w:bottom w:val="none" w:sz="0" w:space="0" w:color="auto"/>
        <w:right w:val="none" w:sz="0" w:space="0" w:color="auto"/>
      </w:divBdr>
    </w:div>
    <w:div w:id="446434147">
      <w:bodyDiv w:val="1"/>
      <w:marLeft w:val="0"/>
      <w:marRight w:val="0"/>
      <w:marTop w:val="0"/>
      <w:marBottom w:val="0"/>
      <w:divBdr>
        <w:top w:val="none" w:sz="0" w:space="0" w:color="auto"/>
        <w:left w:val="none" w:sz="0" w:space="0" w:color="auto"/>
        <w:bottom w:val="none" w:sz="0" w:space="0" w:color="auto"/>
        <w:right w:val="none" w:sz="0" w:space="0" w:color="auto"/>
      </w:divBdr>
    </w:div>
    <w:div w:id="453526936">
      <w:bodyDiv w:val="1"/>
      <w:marLeft w:val="0"/>
      <w:marRight w:val="0"/>
      <w:marTop w:val="0"/>
      <w:marBottom w:val="0"/>
      <w:divBdr>
        <w:top w:val="none" w:sz="0" w:space="0" w:color="auto"/>
        <w:left w:val="none" w:sz="0" w:space="0" w:color="auto"/>
        <w:bottom w:val="none" w:sz="0" w:space="0" w:color="auto"/>
        <w:right w:val="none" w:sz="0" w:space="0" w:color="auto"/>
      </w:divBdr>
    </w:div>
    <w:div w:id="454059028">
      <w:bodyDiv w:val="1"/>
      <w:marLeft w:val="0"/>
      <w:marRight w:val="0"/>
      <w:marTop w:val="0"/>
      <w:marBottom w:val="0"/>
      <w:divBdr>
        <w:top w:val="none" w:sz="0" w:space="0" w:color="auto"/>
        <w:left w:val="none" w:sz="0" w:space="0" w:color="auto"/>
        <w:bottom w:val="none" w:sz="0" w:space="0" w:color="auto"/>
        <w:right w:val="none" w:sz="0" w:space="0" w:color="auto"/>
      </w:divBdr>
    </w:div>
    <w:div w:id="459686127">
      <w:bodyDiv w:val="1"/>
      <w:marLeft w:val="0"/>
      <w:marRight w:val="0"/>
      <w:marTop w:val="0"/>
      <w:marBottom w:val="0"/>
      <w:divBdr>
        <w:top w:val="none" w:sz="0" w:space="0" w:color="auto"/>
        <w:left w:val="none" w:sz="0" w:space="0" w:color="auto"/>
        <w:bottom w:val="none" w:sz="0" w:space="0" w:color="auto"/>
        <w:right w:val="none" w:sz="0" w:space="0" w:color="auto"/>
      </w:divBdr>
    </w:div>
    <w:div w:id="462306874">
      <w:bodyDiv w:val="1"/>
      <w:marLeft w:val="0"/>
      <w:marRight w:val="0"/>
      <w:marTop w:val="0"/>
      <w:marBottom w:val="0"/>
      <w:divBdr>
        <w:top w:val="none" w:sz="0" w:space="0" w:color="auto"/>
        <w:left w:val="none" w:sz="0" w:space="0" w:color="auto"/>
        <w:bottom w:val="none" w:sz="0" w:space="0" w:color="auto"/>
        <w:right w:val="none" w:sz="0" w:space="0" w:color="auto"/>
      </w:divBdr>
    </w:div>
    <w:div w:id="462767821">
      <w:bodyDiv w:val="1"/>
      <w:marLeft w:val="0"/>
      <w:marRight w:val="0"/>
      <w:marTop w:val="0"/>
      <w:marBottom w:val="0"/>
      <w:divBdr>
        <w:top w:val="none" w:sz="0" w:space="0" w:color="auto"/>
        <w:left w:val="none" w:sz="0" w:space="0" w:color="auto"/>
        <w:bottom w:val="none" w:sz="0" w:space="0" w:color="auto"/>
        <w:right w:val="none" w:sz="0" w:space="0" w:color="auto"/>
      </w:divBdr>
    </w:div>
    <w:div w:id="466507758">
      <w:bodyDiv w:val="1"/>
      <w:marLeft w:val="0"/>
      <w:marRight w:val="0"/>
      <w:marTop w:val="0"/>
      <w:marBottom w:val="0"/>
      <w:divBdr>
        <w:top w:val="none" w:sz="0" w:space="0" w:color="auto"/>
        <w:left w:val="none" w:sz="0" w:space="0" w:color="auto"/>
        <w:bottom w:val="none" w:sz="0" w:space="0" w:color="auto"/>
        <w:right w:val="none" w:sz="0" w:space="0" w:color="auto"/>
      </w:divBdr>
    </w:div>
    <w:div w:id="470825403">
      <w:bodyDiv w:val="1"/>
      <w:marLeft w:val="0"/>
      <w:marRight w:val="0"/>
      <w:marTop w:val="0"/>
      <w:marBottom w:val="0"/>
      <w:divBdr>
        <w:top w:val="none" w:sz="0" w:space="0" w:color="auto"/>
        <w:left w:val="none" w:sz="0" w:space="0" w:color="auto"/>
        <w:bottom w:val="none" w:sz="0" w:space="0" w:color="auto"/>
        <w:right w:val="none" w:sz="0" w:space="0" w:color="auto"/>
      </w:divBdr>
    </w:div>
    <w:div w:id="471140876">
      <w:bodyDiv w:val="1"/>
      <w:marLeft w:val="0"/>
      <w:marRight w:val="0"/>
      <w:marTop w:val="0"/>
      <w:marBottom w:val="0"/>
      <w:divBdr>
        <w:top w:val="none" w:sz="0" w:space="0" w:color="auto"/>
        <w:left w:val="none" w:sz="0" w:space="0" w:color="auto"/>
        <w:bottom w:val="none" w:sz="0" w:space="0" w:color="auto"/>
        <w:right w:val="none" w:sz="0" w:space="0" w:color="auto"/>
      </w:divBdr>
    </w:div>
    <w:div w:id="471945260">
      <w:bodyDiv w:val="1"/>
      <w:marLeft w:val="0"/>
      <w:marRight w:val="0"/>
      <w:marTop w:val="0"/>
      <w:marBottom w:val="0"/>
      <w:divBdr>
        <w:top w:val="none" w:sz="0" w:space="0" w:color="auto"/>
        <w:left w:val="none" w:sz="0" w:space="0" w:color="auto"/>
        <w:bottom w:val="none" w:sz="0" w:space="0" w:color="auto"/>
        <w:right w:val="none" w:sz="0" w:space="0" w:color="auto"/>
      </w:divBdr>
    </w:div>
    <w:div w:id="482044327">
      <w:bodyDiv w:val="1"/>
      <w:marLeft w:val="0"/>
      <w:marRight w:val="0"/>
      <w:marTop w:val="0"/>
      <w:marBottom w:val="0"/>
      <w:divBdr>
        <w:top w:val="none" w:sz="0" w:space="0" w:color="auto"/>
        <w:left w:val="none" w:sz="0" w:space="0" w:color="auto"/>
        <w:bottom w:val="none" w:sz="0" w:space="0" w:color="auto"/>
        <w:right w:val="none" w:sz="0" w:space="0" w:color="auto"/>
      </w:divBdr>
    </w:div>
    <w:div w:id="482427078">
      <w:bodyDiv w:val="1"/>
      <w:marLeft w:val="0"/>
      <w:marRight w:val="0"/>
      <w:marTop w:val="0"/>
      <w:marBottom w:val="0"/>
      <w:divBdr>
        <w:top w:val="none" w:sz="0" w:space="0" w:color="auto"/>
        <w:left w:val="none" w:sz="0" w:space="0" w:color="auto"/>
        <w:bottom w:val="none" w:sz="0" w:space="0" w:color="auto"/>
        <w:right w:val="none" w:sz="0" w:space="0" w:color="auto"/>
      </w:divBdr>
    </w:div>
    <w:div w:id="486095819">
      <w:bodyDiv w:val="1"/>
      <w:marLeft w:val="0"/>
      <w:marRight w:val="0"/>
      <w:marTop w:val="0"/>
      <w:marBottom w:val="0"/>
      <w:divBdr>
        <w:top w:val="none" w:sz="0" w:space="0" w:color="auto"/>
        <w:left w:val="none" w:sz="0" w:space="0" w:color="auto"/>
        <w:bottom w:val="none" w:sz="0" w:space="0" w:color="auto"/>
        <w:right w:val="none" w:sz="0" w:space="0" w:color="auto"/>
      </w:divBdr>
    </w:div>
    <w:div w:id="490873007">
      <w:bodyDiv w:val="1"/>
      <w:marLeft w:val="0"/>
      <w:marRight w:val="0"/>
      <w:marTop w:val="0"/>
      <w:marBottom w:val="0"/>
      <w:divBdr>
        <w:top w:val="none" w:sz="0" w:space="0" w:color="auto"/>
        <w:left w:val="none" w:sz="0" w:space="0" w:color="auto"/>
        <w:bottom w:val="none" w:sz="0" w:space="0" w:color="auto"/>
        <w:right w:val="none" w:sz="0" w:space="0" w:color="auto"/>
      </w:divBdr>
    </w:div>
    <w:div w:id="500854326">
      <w:bodyDiv w:val="1"/>
      <w:marLeft w:val="0"/>
      <w:marRight w:val="0"/>
      <w:marTop w:val="0"/>
      <w:marBottom w:val="0"/>
      <w:divBdr>
        <w:top w:val="none" w:sz="0" w:space="0" w:color="auto"/>
        <w:left w:val="none" w:sz="0" w:space="0" w:color="auto"/>
        <w:bottom w:val="none" w:sz="0" w:space="0" w:color="auto"/>
        <w:right w:val="none" w:sz="0" w:space="0" w:color="auto"/>
      </w:divBdr>
    </w:div>
    <w:div w:id="509830783">
      <w:bodyDiv w:val="1"/>
      <w:marLeft w:val="0"/>
      <w:marRight w:val="0"/>
      <w:marTop w:val="0"/>
      <w:marBottom w:val="0"/>
      <w:divBdr>
        <w:top w:val="none" w:sz="0" w:space="0" w:color="auto"/>
        <w:left w:val="none" w:sz="0" w:space="0" w:color="auto"/>
        <w:bottom w:val="none" w:sz="0" w:space="0" w:color="auto"/>
        <w:right w:val="none" w:sz="0" w:space="0" w:color="auto"/>
      </w:divBdr>
    </w:div>
    <w:div w:id="521745719">
      <w:bodyDiv w:val="1"/>
      <w:marLeft w:val="0"/>
      <w:marRight w:val="0"/>
      <w:marTop w:val="0"/>
      <w:marBottom w:val="0"/>
      <w:divBdr>
        <w:top w:val="none" w:sz="0" w:space="0" w:color="auto"/>
        <w:left w:val="none" w:sz="0" w:space="0" w:color="auto"/>
        <w:bottom w:val="none" w:sz="0" w:space="0" w:color="auto"/>
        <w:right w:val="none" w:sz="0" w:space="0" w:color="auto"/>
      </w:divBdr>
    </w:div>
    <w:div w:id="527835253">
      <w:bodyDiv w:val="1"/>
      <w:marLeft w:val="0"/>
      <w:marRight w:val="0"/>
      <w:marTop w:val="0"/>
      <w:marBottom w:val="0"/>
      <w:divBdr>
        <w:top w:val="none" w:sz="0" w:space="0" w:color="auto"/>
        <w:left w:val="none" w:sz="0" w:space="0" w:color="auto"/>
        <w:bottom w:val="none" w:sz="0" w:space="0" w:color="auto"/>
        <w:right w:val="none" w:sz="0" w:space="0" w:color="auto"/>
      </w:divBdr>
    </w:div>
    <w:div w:id="538397293">
      <w:bodyDiv w:val="1"/>
      <w:marLeft w:val="0"/>
      <w:marRight w:val="0"/>
      <w:marTop w:val="0"/>
      <w:marBottom w:val="0"/>
      <w:divBdr>
        <w:top w:val="none" w:sz="0" w:space="0" w:color="auto"/>
        <w:left w:val="none" w:sz="0" w:space="0" w:color="auto"/>
        <w:bottom w:val="none" w:sz="0" w:space="0" w:color="auto"/>
        <w:right w:val="none" w:sz="0" w:space="0" w:color="auto"/>
      </w:divBdr>
    </w:div>
    <w:div w:id="557206250">
      <w:bodyDiv w:val="1"/>
      <w:marLeft w:val="0"/>
      <w:marRight w:val="0"/>
      <w:marTop w:val="0"/>
      <w:marBottom w:val="0"/>
      <w:divBdr>
        <w:top w:val="none" w:sz="0" w:space="0" w:color="auto"/>
        <w:left w:val="none" w:sz="0" w:space="0" w:color="auto"/>
        <w:bottom w:val="none" w:sz="0" w:space="0" w:color="auto"/>
        <w:right w:val="none" w:sz="0" w:space="0" w:color="auto"/>
      </w:divBdr>
    </w:div>
    <w:div w:id="560168689">
      <w:bodyDiv w:val="1"/>
      <w:marLeft w:val="0"/>
      <w:marRight w:val="0"/>
      <w:marTop w:val="0"/>
      <w:marBottom w:val="0"/>
      <w:divBdr>
        <w:top w:val="none" w:sz="0" w:space="0" w:color="auto"/>
        <w:left w:val="none" w:sz="0" w:space="0" w:color="auto"/>
        <w:bottom w:val="none" w:sz="0" w:space="0" w:color="auto"/>
        <w:right w:val="none" w:sz="0" w:space="0" w:color="auto"/>
      </w:divBdr>
    </w:div>
    <w:div w:id="563099535">
      <w:bodyDiv w:val="1"/>
      <w:marLeft w:val="0"/>
      <w:marRight w:val="0"/>
      <w:marTop w:val="0"/>
      <w:marBottom w:val="0"/>
      <w:divBdr>
        <w:top w:val="none" w:sz="0" w:space="0" w:color="auto"/>
        <w:left w:val="none" w:sz="0" w:space="0" w:color="auto"/>
        <w:bottom w:val="none" w:sz="0" w:space="0" w:color="auto"/>
        <w:right w:val="none" w:sz="0" w:space="0" w:color="auto"/>
      </w:divBdr>
    </w:div>
    <w:div w:id="568423532">
      <w:bodyDiv w:val="1"/>
      <w:marLeft w:val="0"/>
      <w:marRight w:val="0"/>
      <w:marTop w:val="0"/>
      <w:marBottom w:val="0"/>
      <w:divBdr>
        <w:top w:val="none" w:sz="0" w:space="0" w:color="auto"/>
        <w:left w:val="none" w:sz="0" w:space="0" w:color="auto"/>
        <w:bottom w:val="none" w:sz="0" w:space="0" w:color="auto"/>
        <w:right w:val="none" w:sz="0" w:space="0" w:color="auto"/>
      </w:divBdr>
    </w:div>
    <w:div w:id="568728326">
      <w:bodyDiv w:val="1"/>
      <w:marLeft w:val="0"/>
      <w:marRight w:val="0"/>
      <w:marTop w:val="0"/>
      <w:marBottom w:val="0"/>
      <w:divBdr>
        <w:top w:val="none" w:sz="0" w:space="0" w:color="auto"/>
        <w:left w:val="none" w:sz="0" w:space="0" w:color="auto"/>
        <w:bottom w:val="none" w:sz="0" w:space="0" w:color="auto"/>
        <w:right w:val="none" w:sz="0" w:space="0" w:color="auto"/>
      </w:divBdr>
    </w:div>
    <w:div w:id="594480092">
      <w:bodyDiv w:val="1"/>
      <w:marLeft w:val="0"/>
      <w:marRight w:val="0"/>
      <w:marTop w:val="0"/>
      <w:marBottom w:val="0"/>
      <w:divBdr>
        <w:top w:val="none" w:sz="0" w:space="0" w:color="auto"/>
        <w:left w:val="none" w:sz="0" w:space="0" w:color="auto"/>
        <w:bottom w:val="none" w:sz="0" w:space="0" w:color="auto"/>
        <w:right w:val="none" w:sz="0" w:space="0" w:color="auto"/>
      </w:divBdr>
    </w:div>
    <w:div w:id="596795273">
      <w:bodyDiv w:val="1"/>
      <w:marLeft w:val="0"/>
      <w:marRight w:val="0"/>
      <w:marTop w:val="0"/>
      <w:marBottom w:val="0"/>
      <w:divBdr>
        <w:top w:val="none" w:sz="0" w:space="0" w:color="auto"/>
        <w:left w:val="none" w:sz="0" w:space="0" w:color="auto"/>
        <w:bottom w:val="none" w:sz="0" w:space="0" w:color="auto"/>
        <w:right w:val="none" w:sz="0" w:space="0" w:color="auto"/>
      </w:divBdr>
    </w:div>
    <w:div w:id="621889116">
      <w:bodyDiv w:val="1"/>
      <w:marLeft w:val="0"/>
      <w:marRight w:val="0"/>
      <w:marTop w:val="0"/>
      <w:marBottom w:val="0"/>
      <w:divBdr>
        <w:top w:val="none" w:sz="0" w:space="0" w:color="auto"/>
        <w:left w:val="none" w:sz="0" w:space="0" w:color="auto"/>
        <w:bottom w:val="none" w:sz="0" w:space="0" w:color="auto"/>
        <w:right w:val="none" w:sz="0" w:space="0" w:color="auto"/>
      </w:divBdr>
    </w:div>
    <w:div w:id="633412911">
      <w:bodyDiv w:val="1"/>
      <w:marLeft w:val="0"/>
      <w:marRight w:val="0"/>
      <w:marTop w:val="0"/>
      <w:marBottom w:val="0"/>
      <w:divBdr>
        <w:top w:val="none" w:sz="0" w:space="0" w:color="auto"/>
        <w:left w:val="none" w:sz="0" w:space="0" w:color="auto"/>
        <w:bottom w:val="none" w:sz="0" w:space="0" w:color="auto"/>
        <w:right w:val="none" w:sz="0" w:space="0" w:color="auto"/>
      </w:divBdr>
    </w:div>
    <w:div w:id="645862557">
      <w:bodyDiv w:val="1"/>
      <w:marLeft w:val="0"/>
      <w:marRight w:val="0"/>
      <w:marTop w:val="0"/>
      <w:marBottom w:val="0"/>
      <w:divBdr>
        <w:top w:val="none" w:sz="0" w:space="0" w:color="auto"/>
        <w:left w:val="none" w:sz="0" w:space="0" w:color="auto"/>
        <w:bottom w:val="none" w:sz="0" w:space="0" w:color="auto"/>
        <w:right w:val="none" w:sz="0" w:space="0" w:color="auto"/>
      </w:divBdr>
    </w:div>
    <w:div w:id="648825376">
      <w:bodyDiv w:val="1"/>
      <w:marLeft w:val="0"/>
      <w:marRight w:val="0"/>
      <w:marTop w:val="0"/>
      <w:marBottom w:val="0"/>
      <w:divBdr>
        <w:top w:val="none" w:sz="0" w:space="0" w:color="auto"/>
        <w:left w:val="none" w:sz="0" w:space="0" w:color="auto"/>
        <w:bottom w:val="none" w:sz="0" w:space="0" w:color="auto"/>
        <w:right w:val="none" w:sz="0" w:space="0" w:color="auto"/>
      </w:divBdr>
    </w:div>
    <w:div w:id="657926506">
      <w:bodyDiv w:val="1"/>
      <w:marLeft w:val="0"/>
      <w:marRight w:val="0"/>
      <w:marTop w:val="0"/>
      <w:marBottom w:val="0"/>
      <w:divBdr>
        <w:top w:val="none" w:sz="0" w:space="0" w:color="auto"/>
        <w:left w:val="none" w:sz="0" w:space="0" w:color="auto"/>
        <w:bottom w:val="none" w:sz="0" w:space="0" w:color="auto"/>
        <w:right w:val="none" w:sz="0" w:space="0" w:color="auto"/>
      </w:divBdr>
    </w:div>
    <w:div w:id="669331922">
      <w:bodyDiv w:val="1"/>
      <w:marLeft w:val="0"/>
      <w:marRight w:val="0"/>
      <w:marTop w:val="0"/>
      <w:marBottom w:val="0"/>
      <w:divBdr>
        <w:top w:val="none" w:sz="0" w:space="0" w:color="auto"/>
        <w:left w:val="none" w:sz="0" w:space="0" w:color="auto"/>
        <w:bottom w:val="none" w:sz="0" w:space="0" w:color="auto"/>
        <w:right w:val="none" w:sz="0" w:space="0" w:color="auto"/>
      </w:divBdr>
    </w:div>
    <w:div w:id="673067672">
      <w:bodyDiv w:val="1"/>
      <w:marLeft w:val="0"/>
      <w:marRight w:val="0"/>
      <w:marTop w:val="0"/>
      <w:marBottom w:val="0"/>
      <w:divBdr>
        <w:top w:val="none" w:sz="0" w:space="0" w:color="auto"/>
        <w:left w:val="none" w:sz="0" w:space="0" w:color="auto"/>
        <w:bottom w:val="none" w:sz="0" w:space="0" w:color="auto"/>
        <w:right w:val="none" w:sz="0" w:space="0" w:color="auto"/>
      </w:divBdr>
    </w:div>
    <w:div w:id="673261756">
      <w:bodyDiv w:val="1"/>
      <w:marLeft w:val="0"/>
      <w:marRight w:val="0"/>
      <w:marTop w:val="0"/>
      <w:marBottom w:val="0"/>
      <w:divBdr>
        <w:top w:val="none" w:sz="0" w:space="0" w:color="auto"/>
        <w:left w:val="none" w:sz="0" w:space="0" w:color="auto"/>
        <w:bottom w:val="none" w:sz="0" w:space="0" w:color="auto"/>
        <w:right w:val="none" w:sz="0" w:space="0" w:color="auto"/>
      </w:divBdr>
    </w:div>
    <w:div w:id="678969096">
      <w:bodyDiv w:val="1"/>
      <w:marLeft w:val="0"/>
      <w:marRight w:val="0"/>
      <w:marTop w:val="0"/>
      <w:marBottom w:val="0"/>
      <w:divBdr>
        <w:top w:val="none" w:sz="0" w:space="0" w:color="auto"/>
        <w:left w:val="none" w:sz="0" w:space="0" w:color="auto"/>
        <w:bottom w:val="none" w:sz="0" w:space="0" w:color="auto"/>
        <w:right w:val="none" w:sz="0" w:space="0" w:color="auto"/>
      </w:divBdr>
    </w:div>
    <w:div w:id="685327431">
      <w:bodyDiv w:val="1"/>
      <w:marLeft w:val="0"/>
      <w:marRight w:val="0"/>
      <w:marTop w:val="0"/>
      <w:marBottom w:val="0"/>
      <w:divBdr>
        <w:top w:val="none" w:sz="0" w:space="0" w:color="auto"/>
        <w:left w:val="none" w:sz="0" w:space="0" w:color="auto"/>
        <w:bottom w:val="none" w:sz="0" w:space="0" w:color="auto"/>
        <w:right w:val="none" w:sz="0" w:space="0" w:color="auto"/>
      </w:divBdr>
    </w:div>
    <w:div w:id="695036898">
      <w:bodyDiv w:val="1"/>
      <w:marLeft w:val="0"/>
      <w:marRight w:val="0"/>
      <w:marTop w:val="0"/>
      <w:marBottom w:val="0"/>
      <w:divBdr>
        <w:top w:val="none" w:sz="0" w:space="0" w:color="auto"/>
        <w:left w:val="none" w:sz="0" w:space="0" w:color="auto"/>
        <w:bottom w:val="none" w:sz="0" w:space="0" w:color="auto"/>
        <w:right w:val="none" w:sz="0" w:space="0" w:color="auto"/>
      </w:divBdr>
    </w:div>
    <w:div w:id="696005249">
      <w:bodyDiv w:val="1"/>
      <w:marLeft w:val="0"/>
      <w:marRight w:val="0"/>
      <w:marTop w:val="0"/>
      <w:marBottom w:val="0"/>
      <w:divBdr>
        <w:top w:val="none" w:sz="0" w:space="0" w:color="auto"/>
        <w:left w:val="none" w:sz="0" w:space="0" w:color="auto"/>
        <w:bottom w:val="none" w:sz="0" w:space="0" w:color="auto"/>
        <w:right w:val="none" w:sz="0" w:space="0" w:color="auto"/>
      </w:divBdr>
    </w:div>
    <w:div w:id="718866508">
      <w:bodyDiv w:val="1"/>
      <w:marLeft w:val="0"/>
      <w:marRight w:val="0"/>
      <w:marTop w:val="0"/>
      <w:marBottom w:val="0"/>
      <w:divBdr>
        <w:top w:val="none" w:sz="0" w:space="0" w:color="auto"/>
        <w:left w:val="none" w:sz="0" w:space="0" w:color="auto"/>
        <w:bottom w:val="none" w:sz="0" w:space="0" w:color="auto"/>
        <w:right w:val="none" w:sz="0" w:space="0" w:color="auto"/>
      </w:divBdr>
    </w:div>
    <w:div w:id="727611648">
      <w:bodyDiv w:val="1"/>
      <w:marLeft w:val="0"/>
      <w:marRight w:val="0"/>
      <w:marTop w:val="0"/>
      <w:marBottom w:val="0"/>
      <w:divBdr>
        <w:top w:val="none" w:sz="0" w:space="0" w:color="auto"/>
        <w:left w:val="none" w:sz="0" w:space="0" w:color="auto"/>
        <w:bottom w:val="none" w:sz="0" w:space="0" w:color="auto"/>
        <w:right w:val="none" w:sz="0" w:space="0" w:color="auto"/>
      </w:divBdr>
    </w:div>
    <w:div w:id="759062655">
      <w:bodyDiv w:val="1"/>
      <w:marLeft w:val="0"/>
      <w:marRight w:val="0"/>
      <w:marTop w:val="0"/>
      <w:marBottom w:val="0"/>
      <w:divBdr>
        <w:top w:val="none" w:sz="0" w:space="0" w:color="auto"/>
        <w:left w:val="none" w:sz="0" w:space="0" w:color="auto"/>
        <w:bottom w:val="none" w:sz="0" w:space="0" w:color="auto"/>
        <w:right w:val="none" w:sz="0" w:space="0" w:color="auto"/>
      </w:divBdr>
    </w:div>
    <w:div w:id="768238763">
      <w:bodyDiv w:val="1"/>
      <w:marLeft w:val="0"/>
      <w:marRight w:val="0"/>
      <w:marTop w:val="0"/>
      <w:marBottom w:val="0"/>
      <w:divBdr>
        <w:top w:val="none" w:sz="0" w:space="0" w:color="auto"/>
        <w:left w:val="none" w:sz="0" w:space="0" w:color="auto"/>
        <w:bottom w:val="none" w:sz="0" w:space="0" w:color="auto"/>
        <w:right w:val="none" w:sz="0" w:space="0" w:color="auto"/>
      </w:divBdr>
    </w:div>
    <w:div w:id="780300018">
      <w:bodyDiv w:val="1"/>
      <w:marLeft w:val="0"/>
      <w:marRight w:val="0"/>
      <w:marTop w:val="0"/>
      <w:marBottom w:val="0"/>
      <w:divBdr>
        <w:top w:val="none" w:sz="0" w:space="0" w:color="auto"/>
        <w:left w:val="none" w:sz="0" w:space="0" w:color="auto"/>
        <w:bottom w:val="none" w:sz="0" w:space="0" w:color="auto"/>
        <w:right w:val="none" w:sz="0" w:space="0" w:color="auto"/>
      </w:divBdr>
    </w:div>
    <w:div w:id="801121111">
      <w:bodyDiv w:val="1"/>
      <w:marLeft w:val="0"/>
      <w:marRight w:val="0"/>
      <w:marTop w:val="0"/>
      <w:marBottom w:val="0"/>
      <w:divBdr>
        <w:top w:val="none" w:sz="0" w:space="0" w:color="auto"/>
        <w:left w:val="none" w:sz="0" w:space="0" w:color="auto"/>
        <w:bottom w:val="none" w:sz="0" w:space="0" w:color="auto"/>
        <w:right w:val="none" w:sz="0" w:space="0" w:color="auto"/>
      </w:divBdr>
    </w:div>
    <w:div w:id="805902485">
      <w:bodyDiv w:val="1"/>
      <w:marLeft w:val="0"/>
      <w:marRight w:val="0"/>
      <w:marTop w:val="0"/>
      <w:marBottom w:val="0"/>
      <w:divBdr>
        <w:top w:val="none" w:sz="0" w:space="0" w:color="auto"/>
        <w:left w:val="none" w:sz="0" w:space="0" w:color="auto"/>
        <w:bottom w:val="none" w:sz="0" w:space="0" w:color="auto"/>
        <w:right w:val="none" w:sz="0" w:space="0" w:color="auto"/>
      </w:divBdr>
    </w:div>
    <w:div w:id="811557292">
      <w:bodyDiv w:val="1"/>
      <w:marLeft w:val="0"/>
      <w:marRight w:val="0"/>
      <w:marTop w:val="0"/>
      <w:marBottom w:val="0"/>
      <w:divBdr>
        <w:top w:val="none" w:sz="0" w:space="0" w:color="auto"/>
        <w:left w:val="none" w:sz="0" w:space="0" w:color="auto"/>
        <w:bottom w:val="none" w:sz="0" w:space="0" w:color="auto"/>
        <w:right w:val="none" w:sz="0" w:space="0" w:color="auto"/>
      </w:divBdr>
    </w:div>
    <w:div w:id="818689464">
      <w:bodyDiv w:val="1"/>
      <w:marLeft w:val="0"/>
      <w:marRight w:val="0"/>
      <w:marTop w:val="0"/>
      <w:marBottom w:val="0"/>
      <w:divBdr>
        <w:top w:val="none" w:sz="0" w:space="0" w:color="auto"/>
        <w:left w:val="none" w:sz="0" w:space="0" w:color="auto"/>
        <w:bottom w:val="none" w:sz="0" w:space="0" w:color="auto"/>
        <w:right w:val="none" w:sz="0" w:space="0" w:color="auto"/>
      </w:divBdr>
    </w:div>
    <w:div w:id="820541164">
      <w:bodyDiv w:val="1"/>
      <w:marLeft w:val="0"/>
      <w:marRight w:val="0"/>
      <w:marTop w:val="0"/>
      <w:marBottom w:val="0"/>
      <w:divBdr>
        <w:top w:val="none" w:sz="0" w:space="0" w:color="auto"/>
        <w:left w:val="none" w:sz="0" w:space="0" w:color="auto"/>
        <w:bottom w:val="none" w:sz="0" w:space="0" w:color="auto"/>
        <w:right w:val="none" w:sz="0" w:space="0" w:color="auto"/>
      </w:divBdr>
    </w:div>
    <w:div w:id="821770413">
      <w:bodyDiv w:val="1"/>
      <w:marLeft w:val="0"/>
      <w:marRight w:val="0"/>
      <w:marTop w:val="0"/>
      <w:marBottom w:val="0"/>
      <w:divBdr>
        <w:top w:val="none" w:sz="0" w:space="0" w:color="auto"/>
        <w:left w:val="none" w:sz="0" w:space="0" w:color="auto"/>
        <w:bottom w:val="none" w:sz="0" w:space="0" w:color="auto"/>
        <w:right w:val="none" w:sz="0" w:space="0" w:color="auto"/>
      </w:divBdr>
    </w:div>
    <w:div w:id="829251660">
      <w:bodyDiv w:val="1"/>
      <w:marLeft w:val="0"/>
      <w:marRight w:val="0"/>
      <w:marTop w:val="0"/>
      <w:marBottom w:val="0"/>
      <w:divBdr>
        <w:top w:val="none" w:sz="0" w:space="0" w:color="auto"/>
        <w:left w:val="none" w:sz="0" w:space="0" w:color="auto"/>
        <w:bottom w:val="none" w:sz="0" w:space="0" w:color="auto"/>
        <w:right w:val="none" w:sz="0" w:space="0" w:color="auto"/>
      </w:divBdr>
    </w:div>
    <w:div w:id="839466747">
      <w:bodyDiv w:val="1"/>
      <w:marLeft w:val="0"/>
      <w:marRight w:val="0"/>
      <w:marTop w:val="0"/>
      <w:marBottom w:val="0"/>
      <w:divBdr>
        <w:top w:val="none" w:sz="0" w:space="0" w:color="auto"/>
        <w:left w:val="none" w:sz="0" w:space="0" w:color="auto"/>
        <w:bottom w:val="none" w:sz="0" w:space="0" w:color="auto"/>
        <w:right w:val="none" w:sz="0" w:space="0" w:color="auto"/>
      </w:divBdr>
    </w:div>
    <w:div w:id="852956255">
      <w:bodyDiv w:val="1"/>
      <w:marLeft w:val="0"/>
      <w:marRight w:val="0"/>
      <w:marTop w:val="0"/>
      <w:marBottom w:val="0"/>
      <w:divBdr>
        <w:top w:val="none" w:sz="0" w:space="0" w:color="auto"/>
        <w:left w:val="none" w:sz="0" w:space="0" w:color="auto"/>
        <w:bottom w:val="none" w:sz="0" w:space="0" w:color="auto"/>
        <w:right w:val="none" w:sz="0" w:space="0" w:color="auto"/>
      </w:divBdr>
    </w:div>
    <w:div w:id="862134024">
      <w:bodyDiv w:val="1"/>
      <w:marLeft w:val="0"/>
      <w:marRight w:val="0"/>
      <w:marTop w:val="0"/>
      <w:marBottom w:val="0"/>
      <w:divBdr>
        <w:top w:val="none" w:sz="0" w:space="0" w:color="auto"/>
        <w:left w:val="none" w:sz="0" w:space="0" w:color="auto"/>
        <w:bottom w:val="none" w:sz="0" w:space="0" w:color="auto"/>
        <w:right w:val="none" w:sz="0" w:space="0" w:color="auto"/>
      </w:divBdr>
    </w:div>
    <w:div w:id="864093892">
      <w:bodyDiv w:val="1"/>
      <w:marLeft w:val="0"/>
      <w:marRight w:val="0"/>
      <w:marTop w:val="0"/>
      <w:marBottom w:val="0"/>
      <w:divBdr>
        <w:top w:val="none" w:sz="0" w:space="0" w:color="auto"/>
        <w:left w:val="none" w:sz="0" w:space="0" w:color="auto"/>
        <w:bottom w:val="none" w:sz="0" w:space="0" w:color="auto"/>
        <w:right w:val="none" w:sz="0" w:space="0" w:color="auto"/>
      </w:divBdr>
    </w:div>
    <w:div w:id="869875930">
      <w:bodyDiv w:val="1"/>
      <w:marLeft w:val="0"/>
      <w:marRight w:val="0"/>
      <w:marTop w:val="0"/>
      <w:marBottom w:val="0"/>
      <w:divBdr>
        <w:top w:val="none" w:sz="0" w:space="0" w:color="auto"/>
        <w:left w:val="none" w:sz="0" w:space="0" w:color="auto"/>
        <w:bottom w:val="none" w:sz="0" w:space="0" w:color="auto"/>
        <w:right w:val="none" w:sz="0" w:space="0" w:color="auto"/>
      </w:divBdr>
    </w:div>
    <w:div w:id="872815027">
      <w:bodyDiv w:val="1"/>
      <w:marLeft w:val="0"/>
      <w:marRight w:val="0"/>
      <w:marTop w:val="0"/>
      <w:marBottom w:val="0"/>
      <w:divBdr>
        <w:top w:val="none" w:sz="0" w:space="0" w:color="auto"/>
        <w:left w:val="none" w:sz="0" w:space="0" w:color="auto"/>
        <w:bottom w:val="none" w:sz="0" w:space="0" w:color="auto"/>
        <w:right w:val="none" w:sz="0" w:space="0" w:color="auto"/>
      </w:divBdr>
    </w:div>
    <w:div w:id="879899128">
      <w:bodyDiv w:val="1"/>
      <w:marLeft w:val="0"/>
      <w:marRight w:val="0"/>
      <w:marTop w:val="0"/>
      <w:marBottom w:val="0"/>
      <w:divBdr>
        <w:top w:val="none" w:sz="0" w:space="0" w:color="auto"/>
        <w:left w:val="none" w:sz="0" w:space="0" w:color="auto"/>
        <w:bottom w:val="none" w:sz="0" w:space="0" w:color="auto"/>
        <w:right w:val="none" w:sz="0" w:space="0" w:color="auto"/>
      </w:divBdr>
    </w:div>
    <w:div w:id="889608631">
      <w:bodyDiv w:val="1"/>
      <w:marLeft w:val="0"/>
      <w:marRight w:val="0"/>
      <w:marTop w:val="0"/>
      <w:marBottom w:val="0"/>
      <w:divBdr>
        <w:top w:val="none" w:sz="0" w:space="0" w:color="auto"/>
        <w:left w:val="none" w:sz="0" w:space="0" w:color="auto"/>
        <w:bottom w:val="none" w:sz="0" w:space="0" w:color="auto"/>
        <w:right w:val="none" w:sz="0" w:space="0" w:color="auto"/>
      </w:divBdr>
    </w:div>
    <w:div w:id="897058866">
      <w:bodyDiv w:val="1"/>
      <w:marLeft w:val="0"/>
      <w:marRight w:val="0"/>
      <w:marTop w:val="0"/>
      <w:marBottom w:val="0"/>
      <w:divBdr>
        <w:top w:val="none" w:sz="0" w:space="0" w:color="auto"/>
        <w:left w:val="none" w:sz="0" w:space="0" w:color="auto"/>
        <w:bottom w:val="none" w:sz="0" w:space="0" w:color="auto"/>
        <w:right w:val="none" w:sz="0" w:space="0" w:color="auto"/>
      </w:divBdr>
    </w:div>
    <w:div w:id="904604509">
      <w:bodyDiv w:val="1"/>
      <w:marLeft w:val="0"/>
      <w:marRight w:val="0"/>
      <w:marTop w:val="0"/>
      <w:marBottom w:val="0"/>
      <w:divBdr>
        <w:top w:val="none" w:sz="0" w:space="0" w:color="auto"/>
        <w:left w:val="none" w:sz="0" w:space="0" w:color="auto"/>
        <w:bottom w:val="none" w:sz="0" w:space="0" w:color="auto"/>
        <w:right w:val="none" w:sz="0" w:space="0" w:color="auto"/>
      </w:divBdr>
    </w:div>
    <w:div w:id="907809371">
      <w:bodyDiv w:val="1"/>
      <w:marLeft w:val="0"/>
      <w:marRight w:val="0"/>
      <w:marTop w:val="0"/>
      <w:marBottom w:val="0"/>
      <w:divBdr>
        <w:top w:val="none" w:sz="0" w:space="0" w:color="auto"/>
        <w:left w:val="none" w:sz="0" w:space="0" w:color="auto"/>
        <w:bottom w:val="none" w:sz="0" w:space="0" w:color="auto"/>
        <w:right w:val="none" w:sz="0" w:space="0" w:color="auto"/>
      </w:divBdr>
    </w:div>
    <w:div w:id="918640961">
      <w:bodyDiv w:val="1"/>
      <w:marLeft w:val="0"/>
      <w:marRight w:val="0"/>
      <w:marTop w:val="0"/>
      <w:marBottom w:val="0"/>
      <w:divBdr>
        <w:top w:val="none" w:sz="0" w:space="0" w:color="auto"/>
        <w:left w:val="none" w:sz="0" w:space="0" w:color="auto"/>
        <w:bottom w:val="none" w:sz="0" w:space="0" w:color="auto"/>
        <w:right w:val="none" w:sz="0" w:space="0" w:color="auto"/>
      </w:divBdr>
    </w:div>
    <w:div w:id="922032093">
      <w:bodyDiv w:val="1"/>
      <w:marLeft w:val="0"/>
      <w:marRight w:val="0"/>
      <w:marTop w:val="0"/>
      <w:marBottom w:val="0"/>
      <w:divBdr>
        <w:top w:val="none" w:sz="0" w:space="0" w:color="auto"/>
        <w:left w:val="none" w:sz="0" w:space="0" w:color="auto"/>
        <w:bottom w:val="none" w:sz="0" w:space="0" w:color="auto"/>
        <w:right w:val="none" w:sz="0" w:space="0" w:color="auto"/>
      </w:divBdr>
    </w:div>
    <w:div w:id="939797773">
      <w:bodyDiv w:val="1"/>
      <w:marLeft w:val="0"/>
      <w:marRight w:val="0"/>
      <w:marTop w:val="0"/>
      <w:marBottom w:val="0"/>
      <w:divBdr>
        <w:top w:val="none" w:sz="0" w:space="0" w:color="auto"/>
        <w:left w:val="none" w:sz="0" w:space="0" w:color="auto"/>
        <w:bottom w:val="none" w:sz="0" w:space="0" w:color="auto"/>
        <w:right w:val="none" w:sz="0" w:space="0" w:color="auto"/>
      </w:divBdr>
    </w:div>
    <w:div w:id="943419903">
      <w:bodyDiv w:val="1"/>
      <w:marLeft w:val="0"/>
      <w:marRight w:val="0"/>
      <w:marTop w:val="0"/>
      <w:marBottom w:val="0"/>
      <w:divBdr>
        <w:top w:val="none" w:sz="0" w:space="0" w:color="auto"/>
        <w:left w:val="none" w:sz="0" w:space="0" w:color="auto"/>
        <w:bottom w:val="none" w:sz="0" w:space="0" w:color="auto"/>
        <w:right w:val="none" w:sz="0" w:space="0" w:color="auto"/>
      </w:divBdr>
    </w:div>
    <w:div w:id="945650406">
      <w:bodyDiv w:val="1"/>
      <w:marLeft w:val="0"/>
      <w:marRight w:val="0"/>
      <w:marTop w:val="0"/>
      <w:marBottom w:val="0"/>
      <w:divBdr>
        <w:top w:val="none" w:sz="0" w:space="0" w:color="auto"/>
        <w:left w:val="none" w:sz="0" w:space="0" w:color="auto"/>
        <w:bottom w:val="none" w:sz="0" w:space="0" w:color="auto"/>
        <w:right w:val="none" w:sz="0" w:space="0" w:color="auto"/>
      </w:divBdr>
    </w:div>
    <w:div w:id="954872498">
      <w:bodyDiv w:val="1"/>
      <w:marLeft w:val="0"/>
      <w:marRight w:val="0"/>
      <w:marTop w:val="0"/>
      <w:marBottom w:val="0"/>
      <w:divBdr>
        <w:top w:val="none" w:sz="0" w:space="0" w:color="auto"/>
        <w:left w:val="none" w:sz="0" w:space="0" w:color="auto"/>
        <w:bottom w:val="none" w:sz="0" w:space="0" w:color="auto"/>
        <w:right w:val="none" w:sz="0" w:space="0" w:color="auto"/>
      </w:divBdr>
    </w:div>
    <w:div w:id="972322734">
      <w:bodyDiv w:val="1"/>
      <w:marLeft w:val="0"/>
      <w:marRight w:val="0"/>
      <w:marTop w:val="0"/>
      <w:marBottom w:val="0"/>
      <w:divBdr>
        <w:top w:val="none" w:sz="0" w:space="0" w:color="auto"/>
        <w:left w:val="none" w:sz="0" w:space="0" w:color="auto"/>
        <w:bottom w:val="none" w:sz="0" w:space="0" w:color="auto"/>
        <w:right w:val="none" w:sz="0" w:space="0" w:color="auto"/>
      </w:divBdr>
    </w:div>
    <w:div w:id="975187645">
      <w:bodyDiv w:val="1"/>
      <w:marLeft w:val="0"/>
      <w:marRight w:val="0"/>
      <w:marTop w:val="0"/>
      <w:marBottom w:val="0"/>
      <w:divBdr>
        <w:top w:val="none" w:sz="0" w:space="0" w:color="auto"/>
        <w:left w:val="none" w:sz="0" w:space="0" w:color="auto"/>
        <w:bottom w:val="none" w:sz="0" w:space="0" w:color="auto"/>
        <w:right w:val="none" w:sz="0" w:space="0" w:color="auto"/>
      </w:divBdr>
    </w:div>
    <w:div w:id="975913551">
      <w:bodyDiv w:val="1"/>
      <w:marLeft w:val="0"/>
      <w:marRight w:val="0"/>
      <w:marTop w:val="0"/>
      <w:marBottom w:val="0"/>
      <w:divBdr>
        <w:top w:val="none" w:sz="0" w:space="0" w:color="auto"/>
        <w:left w:val="none" w:sz="0" w:space="0" w:color="auto"/>
        <w:bottom w:val="none" w:sz="0" w:space="0" w:color="auto"/>
        <w:right w:val="none" w:sz="0" w:space="0" w:color="auto"/>
      </w:divBdr>
    </w:div>
    <w:div w:id="981277973">
      <w:bodyDiv w:val="1"/>
      <w:marLeft w:val="0"/>
      <w:marRight w:val="0"/>
      <w:marTop w:val="0"/>
      <w:marBottom w:val="0"/>
      <w:divBdr>
        <w:top w:val="none" w:sz="0" w:space="0" w:color="auto"/>
        <w:left w:val="none" w:sz="0" w:space="0" w:color="auto"/>
        <w:bottom w:val="none" w:sz="0" w:space="0" w:color="auto"/>
        <w:right w:val="none" w:sz="0" w:space="0" w:color="auto"/>
      </w:divBdr>
    </w:div>
    <w:div w:id="987637629">
      <w:bodyDiv w:val="1"/>
      <w:marLeft w:val="0"/>
      <w:marRight w:val="0"/>
      <w:marTop w:val="0"/>
      <w:marBottom w:val="0"/>
      <w:divBdr>
        <w:top w:val="none" w:sz="0" w:space="0" w:color="auto"/>
        <w:left w:val="none" w:sz="0" w:space="0" w:color="auto"/>
        <w:bottom w:val="none" w:sz="0" w:space="0" w:color="auto"/>
        <w:right w:val="none" w:sz="0" w:space="0" w:color="auto"/>
      </w:divBdr>
    </w:div>
    <w:div w:id="992367948">
      <w:bodyDiv w:val="1"/>
      <w:marLeft w:val="0"/>
      <w:marRight w:val="0"/>
      <w:marTop w:val="0"/>
      <w:marBottom w:val="0"/>
      <w:divBdr>
        <w:top w:val="none" w:sz="0" w:space="0" w:color="auto"/>
        <w:left w:val="none" w:sz="0" w:space="0" w:color="auto"/>
        <w:bottom w:val="none" w:sz="0" w:space="0" w:color="auto"/>
        <w:right w:val="none" w:sz="0" w:space="0" w:color="auto"/>
      </w:divBdr>
    </w:div>
    <w:div w:id="992369245">
      <w:bodyDiv w:val="1"/>
      <w:marLeft w:val="0"/>
      <w:marRight w:val="0"/>
      <w:marTop w:val="0"/>
      <w:marBottom w:val="0"/>
      <w:divBdr>
        <w:top w:val="none" w:sz="0" w:space="0" w:color="auto"/>
        <w:left w:val="none" w:sz="0" w:space="0" w:color="auto"/>
        <w:bottom w:val="none" w:sz="0" w:space="0" w:color="auto"/>
        <w:right w:val="none" w:sz="0" w:space="0" w:color="auto"/>
      </w:divBdr>
    </w:div>
    <w:div w:id="1002513871">
      <w:bodyDiv w:val="1"/>
      <w:marLeft w:val="0"/>
      <w:marRight w:val="0"/>
      <w:marTop w:val="0"/>
      <w:marBottom w:val="0"/>
      <w:divBdr>
        <w:top w:val="none" w:sz="0" w:space="0" w:color="auto"/>
        <w:left w:val="none" w:sz="0" w:space="0" w:color="auto"/>
        <w:bottom w:val="none" w:sz="0" w:space="0" w:color="auto"/>
        <w:right w:val="none" w:sz="0" w:space="0" w:color="auto"/>
      </w:divBdr>
    </w:div>
    <w:div w:id="1021517911">
      <w:bodyDiv w:val="1"/>
      <w:marLeft w:val="0"/>
      <w:marRight w:val="0"/>
      <w:marTop w:val="0"/>
      <w:marBottom w:val="0"/>
      <w:divBdr>
        <w:top w:val="none" w:sz="0" w:space="0" w:color="auto"/>
        <w:left w:val="none" w:sz="0" w:space="0" w:color="auto"/>
        <w:bottom w:val="none" w:sz="0" w:space="0" w:color="auto"/>
        <w:right w:val="none" w:sz="0" w:space="0" w:color="auto"/>
      </w:divBdr>
    </w:div>
    <w:div w:id="1035354753">
      <w:bodyDiv w:val="1"/>
      <w:marLeft w:val="0"/>
      <w:marRight w:val="0"/>
      <w:marTop w:val="0"/>
      <w:marBottom w:val="0"/>
      <w:divBdr>
        <w:top w:val="none" w:sz="0" w:space="0" w:color="auto"/>
        <w:left w:val="none" w:sz="0" w:space="0" w:color="auto"/>
        <w:bottom w:val="none" w:sz="0" w:space="0" w:color="auto"/>
        <w:right w:val="none" w:sz="0" w:space="0" w:color="auto"/>
      </w:divBdr>
    </w:div>
    <w:div w:id="1047339776">
      <w:bodyDiv w:val="1"/>
      <w:marLeft w:val="0"/>
      <w:marRight w:val="0"/>
      <w:marTop w:val="0"/>
      <w:marBottom w:val="0"/>
      <w:divBdr>
        <w:top w:val="none" w:sz="0" w:space="0" w:color="auto"/>
        <w:left w:val="none" w:sz="0" w:space="0" w:color="auto"/>
        <w:bottom w:val="none" w:sz="0" w:space="0" w:color="auto"/>
        <w:right w:val="none" w:sz="0" w:space="0" w:color="auto"/>
      </w:divBdr>
    </w:div>
    <w:div w:id="1051273259">
      <w:bodyDiv w:val="1"/>
      <w:marLeft w:val="0"/>
      <w:marRight w:val="0"/>
      <w:marTop w:val="0"/>
      <w:marBottom w:val="0"/>
      <w:divBdr>
        <w:top w:val="none" w:sz="0" w:space="0" w:color="auto"/>
        <w:left w:val="none" w:sz="0" w:space="0" w:color="auto"/>
        <w:bottom w:val="none" w:sz="0" w:space="0" w:color="auto"/>
        <w:right w:val="none" w:sz="0" w:space="0" w:color="auto"/>
      </w:divBdr>
    </w:div>
    <w:div w:id="1078209649">
      <w:bodyDiv w:val="1"/>
      <w:marLeft w:val="0"/>
      <w:marRight w:val="0"/>
      <w:marTop w:val="0"/>
      <w:marBottom w:val="0"/>
      <w:divBdr>
        <w:top w:val="none" w:sz="0" w:space="0" w:color="auto"/>
        <w:left w:val="none" w:sz="0" w:space="0" w:color="auto"/>
        <w:bottom w:val="none" w:sz="0" w:space="0" w:color="auto"/>
        <w:right w:val="none" w:sz="0" w:space="0" w:color="auto"/>
      </w:divBdr>
    </w:div>
    <w:div w:id="1086264035">
      <w:bodyDiv w:val="1"/>
      <w:marLeft w:val="0"/>
      <w:marRight w:val="0"/>
      <w:marTop w:val="0"/>
      <w:marBottom w:val="0"/>
      <w:divBdr>
        <w:top w:val="none" w:sz="0" w:space="0" w:color="auto"/>
        <w:left w:val="none" w:sz="0" w:space="0" w:color="auto"/>
        <w:bottom w:val="none" w:sz="0" w:space="0" w:color="auto"/>
        <w:right w:val="none" w:sz="0" w:space="0" w:color="auto"/>
      </w:divBdr>
    </w:div>
    <w:div w:id="1101923647">
      <w:bodyDiv w:val="1"/>
      <w:marLeft w:val="0"/>
      <w:marRight w:val="0"/>
      <w:marTop w:val="0"/>
      <w:marBottom w:val="0"/>
      <w:divBdr>
        <w:top w:val="none" w:sz="0" w:space="0" w:color="auto"/>
        <w:left w:val="none" w:sz="0" w:space="0" w:color="auto"/>
        <w:bottom w:val="none" w:sz="0" w:space="0" w:color="auto"/>
        <w:right w:val="none" w:sz="0" w:space="0" w:color="auto"/>
      </w:divBdr>
    </w:div>
    <w:div w:id="1106190517">
      <w:bodyDiv w:val="1"/>
      <w:marLeft w:val="0"/>
      <w:marRight w:val="0"/>
      <w:marTop w:val="0"/>
      <w:marBottom w:val="0"/>
      <w:divBdr>
        <w:top w:val="none" w:sz="0" w:space="0" w:color="auto"/>
        <w:left w:val="none" w:sz="0" w:space="0" w:color="auto"/>
        <w:bottom w:val="none" w:sz="0" w:space="0" w:color="auto"/>
        <w:right w:val="none" w:sz="0" w:space="0" w:color="auto"/>
      </w:divBdr>
    </w:div>
    <w:div w:id="1111314416">
      <w:bodyDiv w:val="1"/>
      <w:marLeft w:val="0"/>
      <w:marRight w:val="0"/>
      <w:marTop w:val="0"/>
      <w:marBottom w:val="0"/>
      <w:divBdr>
        <w:top w:val="none" w:sz="0" w:space="0" w:color="auto"/>
        <w:left w:val="none" w:sz="0" w:space="0" w:color="auto"/>
        <w:bottom w:val="none" w:sz="0" w:space="0" w:color="auto"/>
        <w:right w:val="none" w:sz="0" w:space="0" w:color="auto"/>
      </w:divBdr>
    </w:div>
    <w:div w:id="1117140705">
      <w:bodyDiv w:val="1"/>
      <w:marLeft w:val="0"/>
      <w:marRight w:val="0"/>
      <w:marTop w:val="0"/>
      <w:marBottom w:val="0"/>
      <w:divBdr>
        <w:top w:val="none" w:sz="0" w:space="0" w:color="auto"/>
        <w:left w:val="none" w:sz="0" w:space="0" w:color="auto"/>
        <w:bottom w:val="none" w:sz="0" w:space="0" w:color="auto"/>
        <w:right w:val="none" w:sz="0" w:space="0" w:color="auto"/>
      </w:divBdr>
    </w:div>
    <w:div w:id="1125347637">
      <w:bodyDiv w:val="1"/>
      <w:marLeft w:val="0"/>
      <w:marRight w:val="0"/>
      <w:marTop w:val="0"/>
      <w:marBottom w:val="0"/>
      <w:divBdr>
        <w:top w:val="none" w:sz="0" w:space="0" w:color="auto"/>
        <w:left w:val="none" w:sz="0" w:space="0" w:color="auto"/>
        <w:bottom w:val="none" w:sz="0" w:space="0" w:color="auto"/>
        <w:right w:val="none" w:sz="0" w:space="0" w:color="auto"/>
      </w:divBdr>
    </w:div>
    <w:div w:id="1128620202">
      <w:bodyDiv w:val="1"/>
      <w:marLeft w:val="0"/>
      <w:marRight w:val="0"/>
      <w:marTop w:val="0"/>
      <w:marBottom w:val="0"/>
      <w:divBdr>
        <w:top w:val="none" w:sz="0" w:space="0" w:color="auto"/>
        <w:left w:val="none" w:sz="0" w:space="0" w:color="auto"/>
        <w:bottom w:val="none" w:sz="0" w:space="0" w:color="auto"/>
        <w:right w:val="none" w:sz="0" w:space="0" w:color="auto"/>
      </w:divBdr>
    </w:div>
    <w:div w:id="1135442112">
      <w:bodyDiv w:val="1"/>
      <w:marLeft w:val="0"/>
      <w:marRight w:val="0"/>
      <w:marTop w:val="0"/>
      <w:marBottom w:val="0"/>
      <w:divBdr>
        <w:top w:val="none" w:sz="0" w:space="0" w:color="auto"/>
        <w:left w:val="none" w:sz="0" w:space="0" w:color="auto"/>
        <w:bottom w:val="none" w:sz="0" w:space="0" w:color="auto"/>
        <w:right w:val="none" w:sz="0" w:space="0" w:color="auto"/>
      </w:divBdr>
    </w:div>
    <w:div w:id="1136684032">
      <w:bodyDiv w:val="1"/>
      <w:marLeft w:val="0"/>
      <w:marRight w:val="0"/>
      <w:marTop w:val="0"/>
      <w:marBottom w:val="0"/>
      <w:divBdr>
        <w:top w:val="none" w:sz="0" w:space="0" w:color="auto"/>
        <w:left w:val="none" w:sz="0" w:space="0" w:color="auto"/>
        <w:bottom w:val="none" w:sz="0" w:space="0" w:color="auto"/>
        <w:right w:val="none" w:sz="0" w:space="0" w:color="auto"/>
      </w:divBdr>
    </w:div>
    <w:div w:id="1141843884">
      <w:bodyDiv w:val="1"/>
      <w:marLeft w:val="0"/>
      <w:marRight w:val="0"/>
      <w:marTop w:val="0"/>
      <w:marBottom w:val="0"/>
      <w:divBdr>
        <w:top w:val="none" w:sz="0" w:space="0" w:color="auto"/>
        <w:left w:val="none" w:sz="0" w:space="0" w:color="auto"/>
        <w:bottom w:val="none" w:sz="0" w:space="0" w:color="auto"/>
        <w:right w:val="none" w:sz="0" w:space="0" w:color="auto"/>
      </w:divBdr>
    </w:div>
    <w:div w:id="1143499869">
      <w:bodyDiv w:val="1"/>
      <w:marLeft w:val="0"/>
      <w:marRight w:val="0"/>
      <w:marTop w:val="0"/>
      <w:marBottom w:val="0"/>
      <w:divBdr>
        <w:top w:val="none" w:sz="0" w:space="0" w:color="auto"/>
        <w:left w:val="none" w:sz="0" w:space="0" w:color="auto"/>
        <w:bottom w:val="none" w:sz="0" w:space="0" w:color="auto"/>
        <w:right w:val="none" w:sz="0" w:space="0" w:color="auto"/>
      </w:divBdr>
    </w:div>
    <w:div w:id="1158110390">
      <w:bodyDiv w:val="1"/>
      <w:marLeft w:val="0"/>
      <w:marRight w:val="0"/>
      <w:marTop w:val="0"/>
      <w:marBottom w:val="0"/>
      <w:divBdr>
        <w:top w:val="none" w:sz="0" w:space="0" w:color="auto"/>
        <w:left w:val="none" w:sz="0" w:space="0" w:color="auto"/>
        <w:bottom w:val="none" w:sz="0" w:space="0" w:color="auto"/>
        <w:right w:val="none" w:sz="0" w:space="0" w:color="auto"/>
      </w:divBdr>
    </w:div>
    <w:div w:id="1167162448">
      <w:bodyDiv w:val="1"/>
      <w:marLeft w:val="0"/>
      <w:marRight w:val="0"/>
      <w:marTop w:val="0"/>
      <w:marBottom w:val="0"/>
      <w:divBdr>
        <w:top w:val="none" w:sz="0" w:space="0" w:color="auto"/>
        <w:left w:val="none" w:sz="0" w:space="0" w:color="auto"/>
        <w:bottom w:val="none" w:sz="0" w:space="0" w:color="auto"/>
        <w:right w:val="none" w:sz="0" w:space="0" w:color="auto"/>
      </w:divBdr>
    </w:div>
    <w:div w:id="1169978916">
      <w:bodyDiv w:val="1"/>
      <w:marLeft w:val="0"/>
      <w:marRight w:val="0"/>
      <w:marTop w:val="0"/>
      <w:marBottom w:val="0"/>
      <w:divBdr>
        <w:top w:val="none" w:sz="0" w:space="0" w:color="auto"/>
        <w:left w:val="none" w:sz="0" w:space="0" w:color="auto"/>
        <w:bottom w:val="none" w:sz="0" w:space="0" w:color="auto"/>
        <w:right w:val="none" w:sz="0" w:space="0" w:color="auto"/>
      </w:divBdr>
    </w:div>
    <w:div w:id="1176382127">
      <w:bodyDiv w:val="1"/>
      <w:marLeft w:val="0"/>
      <w:marRight w:val="0"/>
      <w:marTop w:val="0"/>
      <w:marBottom w:val="0"/>
      <w:divBdr>
        <w:top w:val="none" w:sz="0" w:space="0" w:color="auto"/>
        <w:left w:val="none" w:sz="0" w:space="0" w:color="auto"/>
        <w:bottom w:val="none" w:sz="0" w:space="0" w:color="auto"/>
        <w:right w:val="none" w:sz="0" w:space="0" w:color="auto"/>
      </w:divBdr>
    </w:div>
    <w:div w:id="1176459449">
      <w:bodyDiv w:val="1"/>
      <w:marLeft w:val="0"/>
      <w:marRight w:val="0"/>
      <w:marTop w:val="0"/>
      <w:marBottom w:val="0"/>
      <w:divBdr>
        <w:top w:val="none" w:sz="0" w:space="0" w:color="auto"/>
        <w:left w:val="none" w:sz="0" w:space="0" w:color="auto"/>
        <w:bottom w:val="none" w:sz="0" w:space="0" w:color="auto"/>
        <w:right w:val="none" w:sz="0" w:space="0" w:color="auto"/>
      </w:divBdr>
    </w:div>
    <w:div w:id="1183596234">
      <w:bodyDiv w:val="1"/>
      <w:marLeft w:val="0"/>
      <w:marRight w:val="0"/>
      <w:marTop w:val="0"/>
      <w:marBottom w:val="0"/>
      <w:divBdr>
        <w:top w:val="none" w:sz="0" w:space="0" w:color="auto"/>
        <w:left w:val="none" w:sz="0" w:space="0" w:color="auto"/>
        <w:bottom w:val="none" w:sz="0" w:space="0" w:color="auto"/>
        <w:right w:val="none" w:sz="0" w:space="0" w:color="auto"/>
      </w:divBdr>
    </w:div>
    <w:div w:id="1198200433">
      <w:bodyDiv w:val="1"/>
      <w:marLeft w:val="0"/>
      <w:marRight w:val="0"/>
      <w:marTop w:val="0"/>
      <w:marBottom w:val="0"/>
      <w:divBdr>
        <w:top w:val="none" w:sz="0" w:space="0" w:color="auto"/>
        <w:left w:val="none" w:sz="0" w:space="0" w:color="auto"/>
        <w:bottom w:val="none" w:sz="0" w:space="0" w:color="auto"/>
        <w:right w:val="none" w:sz="0" w:space="0" w:color="auto"/>
      </w:divBdr>
    </w:div>
    <w:div w:id="1209298755">
      <w:bodyDiv w:val="1"/>
      <w:marLeft w:val="0"/>
      <w:marRight w:val="0"/>
      <w:marTop w:val="0"/>
      <w:marBottom w:val="0"/>
      <w:divBdr>
        <w:top w:val="none" w:sz="0" w:space="0" w:color="auto"/>
        <w:left w:val="none" w:sz="0" w:space="0" w:color="auto"/>
        <w:bottom w:val="none" w:sz="0" w:space="0" w:color="auto"/>
        <w:right w:val="none" w:sz="0" w:space="0" w:color="auto"/>
      </w:divBdr>
    </w:div>
    <w:div w:id="1210144454">
      <w:bodyDiv w:val="1"/>
      <w:marLeft w:val="0"/>
      <w:marRight w:val="0"/>
      <w:marTop w:val="0"/>
      <w:marBottom w:val="0"/>
      <w:divBdr>
        <w:top w:val="none" w:sz="0" w:space="0" w:color="auto"/>
        <w:left w:val="none" w:sz="0" w:space="0" w:color="auto"/>
        <w:bottom w:val="none" w:sz="0" w:space="0" w:color="auto"/>
        <w:right w:val="none" w:sz="0" w:space="0" w:color="auto"/>
      </w:divBdr>
    </w:div>
    <w:div w:id="1216502425">
      <w:bodyDiv w:val="1"/>
      <w:marLeft w:val="0"/>
      <w:marRight w:val="0"/>
      <w:marTop w:val="0"/>
      <w:marBottom w:val="0"/>
      <w:divBdr>
        <w:top w:val="none" w:sz="0" w:space="0" w:color="auto"/>
        <w:left w:val="none" w:sz="0" w:space="0" w:color="auto"/>
        <w:bottom w:val="none" w:sz="0" w:space="0" w:color="auto"/>
        <w:right w:val="none" w:sz="0" w:space="0" w:color="auto"/>
      </w:divBdr>
    </w:div>
    <w:div w:id="1227912864">
      <w:bodyDiv w:val="1"/>
      <w:marLeft w:val="0"/>
      <w:marRight w:val="0"/>
      <w:marTop w:val="0"/>
      <w:marBottom w:val="0"/>
      <w:divBdr>
        <w:top w:val="none" w:sz="0" w:space="0" w:color="auto"/>
        <w:left w:val="none" w:sz="0" w:space="0" w:color="auto"/>
        <w:bottom w:val="none" w:sz="0" w:space="0" w:color="auto"/>
        <w:right w:val="none" w:sz="0" w:space="0" w:color="auto"/>
      </w:divBdr>
    </w:div>
    <w:div w:id="1236282902">
      <w:bodyDiv w:val="1"/>
      <w:marLeft w:val="0"/>
      <w:marRight w:val="0"/>
      <w:marTop w:val="0"/>
      <w:marBottom w:val="0"/>
      <w:divBdr>
        <w:top w:val="none" w:sz="0" w:space="0" w:color="auto"/>
        <w:left w:val="none" w:sz="0" w:space="0" w:color="auto"/>
        <w:bottom w:val="none" w:sz="0" w:space="0" w:color="auto"/>
        <w:right w:val="none" w:sz="0" w:space="0" w:color="auto"/>
      </w:divBdr>
    </w:div>
    <w:div w:id="1237087528">
      <w:bodyDiv w:val="1"/>
      <w:marLeft w:val="0"/>
      <w:marRight w:val="0"/>
      <w:marTop w:val="0"/>
      <w:marBottom w:val="0"/>
      <w:divBdr>
        <w:top w:val="none" w:sz="0" w:space="0" w:color="auto"/>
        <w:left w:val="none" w:sz="0" w:space="0" w:color="auto"/>
        <w:bottom w:val="none" w:sz="0" w:space="0" w:color="auto"/>
        <w:right w:val="none" w:sz="0" w:space="0" w:color="auto"/>
      </w:divBdr>
    </w:div>
    <w:div w:id="1241716209">
      <w:bodyDiv w:val="1"/>
      <w:marLeft w:val="0"/>
      <w:marRight w:val="0"/>
      <w:marTop w:val="0"/>
      <w:marBottom w:val="0"/>
      <w:divBdr>
        <w:top w:val="none" w:sz="0" w:space="0" w:color="auto"/>
        <w:left w:val="none" w:sz="0" w:space="0" w:color="auto"/>
        <w:bottom w:val="none" w:sz="0" w:space="0" w:color="auto"/>
        <w:right w:val="none" w:sz="0" w:space="0" w:color="auto"/>
      </w:divBdr>
    </w:div>
    <w:div w:id="1244948324">
      <w:bodyDiv w:val="1"/>
      <w:marLeft w:val="0"/>
      <w:marRight w:val="0"/>
      <w:marTop w:val="0"/>
      <w:marBottom w:val="0"/>
      <w:divBdr>
        <w:top w:val="none" w:sz="0" w:space="0" w:color="auto"/>
        <w:left w:val="none" w:sz="0" w:space="0" w:color="auto"/>
        <w:bottom w:val="none" w:sz="0" w:space="0" w:color="auto"/>
        <w:right w:val="none" w:sz="0" w:space="0" w:color="auto"/>
      </w:divBdr>
    </w:div>
    <w:div w:id="1251767448">
      <w:bodyDiv w:val="1"/>
      <w:marLeft w:val="0"/>
      <w:marRight w:val="0"/>
      <w:marTop w:val="0"/>
      <w:marBottom w:val="0"/>
      <w:divBdr>
        <w:top w:val="none" w:sz="0" w:space="0" w:color="auto"/>
        <w:left w:val="none" w:sz="0" w:space="0" w:color="auto"/>
        <w:bottom w:val="none" w:sz="0" w:space="0" w:color="auto"/>
        <w:right w:val="none" w:sz="0" w:space="0" w:color="auto"/>
      </w:divBdr>
    </w:div>
    <w:div w:id="1266964071">
      <w:bodyDiv w:val="1"/>
      <w:marLeft w:val="0"/>
      <w:marRight w:val="0"/>
      <w:marTop w:val="0"/>
      <w:marBottom w:val="0"/>
      <w:divBdr>
        <w:top w:val="none" w:sz="0" w:space="0" w:color="auto"/>
        <w:left w:val="none" w:sz="0" w:space="0" w:color="auto"/>
        <w:bottom w:val="none" w:sz="0" w:space="0" w:color="auto"/>
        <w:right w:val="none" w:sz="0" w:space="0" w:color="auto"/>
      </w:divBdr>
    </w:div>
    <w:div w:id="1269577885">
      <w:bodyDiv w:val="1"/>
      <w:marLeft w:val="0"/>
      <w:marRight w:val="0"/>
      <w:marTop w:val="0"/>
      <w:marBottom w:val="0"/>
      <w:divBdr>
        <w:top w:val="none" w:sz="0" w:space="0" w:color="auto"/>
        <w:left w:val="none" w:sz="0" w:space="0" w:color="auto"/>
        <w:bottom w:val="none" w:sz="0" w:space="0" w:color="auto"/>
        <w:right w:val="none" w:sz="0" w:space="0" w:color="auto"/>
      </w:divBdr>
    </w:div>
    <w:div w:id="1272778778">
      <w:bodyDiv w:val="1"/>
      <w:marLeft w:val="0"/>
      <w:marRight w:val="0"/>
      <w:marTop w:val="0"/>
      <w:marBottom w:val="0"/>
      <w:divBdr>
        <w:top w:val="none" w:sz="0" w:space="0" w:color="auto"/>
        <w:left w:val="none" w:sz="0" w:space="0" w:color="auto"/>
        <w:bottom w:val="none" w:sz="0" w:space="0" w:color="auto"/>
        <w:right w:val="none" w:sz="0" w:space="0" w:color="auto"/>
      </w:divBdr>
    </w:div>
    <w:div w:id="1274439942">
      <w:bodyDiv w:val="1"/>
      <w:marLeft w:val="0"/>
      <w:marRight w:val="0"/>
      <w:marTop w:val="0"/>
      <w:marBottom w:val="0"/>
      <w:divBdr>
        <w:top w:val="none" w:sz="0" w:space="0" w:color="auto"/>
        <w:left w:val="none" w:sz="0" w:space="0" w:color="auto"/>
        <w:bottom w:val="none" w:sz="0" w:space="0" w:color="auto"/>
        <w:right w:val="none" w:sz="0" w:space="0" w:color="auto"/>
      </w:divBdr>
    </w:div>
    <w:div w:id="1279485846">
      <w:bodyDiv w:val="1"/>
      <w:marLeft w:val="0"/>
      <w:marRight w:val="0"/>
      <w:marTop w:val="0"/>
      <w:marBottom w:val="0"/>
      <w:divBdr>
        <w:top w:val="none" w:sz="0" w:space="0" w:color="auto"/>
        <w:left w:val="none" w:sz="0" w:space="0" w:color="auto"/>
        <w:bottom w:val="none" w:sz="0" w:space="0" w:color="auto"/>
        <w:right w:val="none" w:sz="0" w:space="0" w:color="auto"/>
      </w:divBdr>
    </w:div>
    <w:div w:id="1287277737">
      <w:bodyDiv w:val="1"/>
      <w:marLeft w:val="0"/>
      <w:marRight w:val="0"/>
      <w:marTop w:val="0"/>
      <w:marBottom w:val="0"/>
      <w:divBdr>
        <w:top w:val="none" w:sz="0" w:space="0" w:color="auto"/>
        <w:left w:val="none" w:sz="0" w:space="0" w:color="auto"/>
        <w:bottom w:val="none" w:sz="0" w:space="0" w:color="auto"/>
        <w:right w:val="none" w:sz="0" w:space="0" w:color="auto"/>
      </w:divBdr>
    </w:div>
    <w:div w:id="1288313155">
      <w:bodyDiv w:val="1"/>
      <w:marLeft w:val="0"/>
      <w:marRight w:val="0"/>
      <w:marTop w:val="0"/>
      <w:marBottom w:val="0"/>
      <w:divBdr>
        <w:top w:val="none" w:sz="0" w:space="0" w:color="auto"/>
        <w:left w:val="none" w:sz="0" w:space="0" w:color="auto"/>
        <w:bottom w:val="none" w:sz="0" w:space="0" w:color="auto"/>
        <w:right w:val="none" w:sz="0" w:space="0" w:color="auto"/>
      </w:divBdr>
    </w:div>
    <w:div w:id="1291401724">
      <w:bodyDiv w:val="1"/>
      <w:marLeft w:val="0"/>
      <w:marRight w:val="0"/>
      <w:marTop w:val="0"/>
      <w:marBottom w:val="0"/>
      <w:divBdr>
        <w:top w:val="none" w:sz="0" w:space="0" w:color="auto"/>
        <w:left w:val="none" w:sz="0" w:space="0" w:color="auto"/>
        <w:bottom w:val="none" w:sz="0" w:space="0" w:color="auto"/>
        <w:right w:val="none" w:sz="0" w:space="0" w:color="auto"/>
      </w:divBdr>
    </w:div>
    <w:div w:id="1296063123">
      <w:bodyDiv w:val="1"/>
      <w:marLeft w:val="0"/>
      <w:marRight w:val="0"/>
      <w:marTop w:val="0"/>
      <w:marBottom w:val="0"/>
      <w:divBdr>
        <w:top w:val="none" w:sz="0" w:space="0" w:color="auto"/>
        <w:left w:val="none" w:sz="0" w:space="0" w:color="auto"/>
        <w:bottom w:val="none" w:sz="0" w:space="0" w:color="auto"/>
        <w:right w:val="none" w:sz="0" w:space="0" w:color="auto"/>
      </w:divBdr>
    </w:div>
    <w:div w:id="1296910175">
      <w:bodyDiv w:val="1"/>
      <w:marLeft w:val="0"/>
      <w:marRight w:val="0"/>
      <w:marTop w:val="0"/>
      <w:marBottom w:val="0"/>
      <w:divBdr>
        <w:top w:val="none" w:sz="0" w:space="0" w:color="auto"/>
        <w:left w:val="none" w:sz="0" w:space="0" w:color="auto"/>
        <w:bottom w:val="none" w:sz="0" w:space="0" w:color="auto"/>
        <w:right w:val="none" w:sz="0" w:space="0" w:color="auto"/>
      </w:divBdr>
    </w:div>
    <w:div w:id="1297371256">
      <w:bodyDiv w:val="1"/>
      <w:marLeft w:val="0"/>
      <w:marRight w:val="0"/>
      <w:marTop w:val="0"/>
      <w:marBottom w:val="0"/>
      <w:divBdr>
        <w:top w:val="none" w:sz="0" w:space="0" w:color="auto"/>
        <w:left w:val="none" w:sz="0" w:space="0" w:color="auto"/>
        <w:bottom w:val="none" w:sz="0" w:space="0" w:color="auto"/>
        <w:right w:val="none" w:sz="0" w:space="0" w:color="auto"/>
      </w:divBdr>
    </w:div>
    <w:div w:id="1303076962">
      <w:bodyDiv w:val="1"/>
      <w:marLeft w:val="0"/>
      <w:marRight w:val="0"/>
      <w:marTop w:val="0"/>
      <w:marBottom w:val="0"/>
      <w:divBdr>
        <w:top w:val="none" w:sz="0" w:space="0" w:color="auto"/>
        <w:left w:val="none" w:sz="0" w:space="0" w:color="auto"/>
        <w:bottom w:val="none" w:sz="0" w:space="0" w:color="auto"/>
        <w:right w:val="none" w:sz="0" w:space="0" w:color="auto"/>
      </w:divBdr>
    </w:div>
    <w:div w:id="1305500817">
      <w:bodyDiv w:val="1"/>
      <w:marLeft w:val="0"/>
      <w:marRight w:val="0"/>
      <w:marTop w:val="0"/>
      <w:marBottom w:val="0"/>
      <w:divBdr>
        <w:top w:val="none" w:sz="0" w:space="0" w:color="auto"/>
        <w:left w:val="none" w:sz="0" w:space="0" w:color="auto"/>
        <w:bottom w:val="none" w:sz="0" w:space="0" w:color="auto"/>
        <w:right w:val="none" w:sz="0" w:space="0" w:color="auto"/>
      </w:divBdr>
    </w:div>
    <w:div w:id="1306083405">
      <w:bodyDiv w:val="1"/>
      <w:marLeft w:val="0"/>
      <w:marRight w:val="0"/>
      <w:marTop w:val="0"/>
      <w:marBottom w:val="0"/>
      <w:divBdr>
        <w:top w:val="none" w:sz="0" w:space="0" w:color="auto"/>
        <w:left w:val="none" w:sz="0" w:space="0" w:color="auto"/>
        <w:bottom w:val="none" w:sz="0" w:space="0" w:color="auto"/>
        <w:right w:val="none" w:sz="0" w:space="0" w:color="auto"/>
      </w:divBdr>
    </w:div>
    <w:div w:id="1311442174">
      <w:bodyDiv w:val="1"/>
      <w:marLeft w:val="0"/>
      <w:marRight w:val="0"/>
      <w:marTop w:val="0"/>
      <w:marBottom w:val="0"/>
      <w:divBdr>
        <w:top w:val="none" w:sz="0" w:space="0" w:color="auto"/>
        <w:left w:val="none" w:sz="0" w:space="0" w:color="auto"/>
        <w:bottom w:val="none" w:sz="0" w:space="0" w:color="auto"/>
        <w:right w:val="none" w:sz="0" w:space="0" w:color="auto"/>
      </w:divBdr>
    </w:div>
    <w:div w:id="1329285228">
      <w:bodyDiv w:val="1"/>
      <w:marLeft w:val="0"/>
      <w:marRight w:val="0"/>
      <w:marTop w:val="0"/>
      <w:marBottom w:val="0"/>
      <w:divBdr>
        <w:top w:val="none" w:sz="0" w:space="0" w:color="auto"/>
        <w:left w:val="none" w:sz="0" w:space="0" w:color="auto"/>
        <w:bottom w:val="none" w:sz="0" w:space="0" w:color="auto"/>
        <w:right w:val="none" w:sz="0" w:space="0" w:color="auto"/>
      </w:divBdr>
    </w:div>
    <w:div w:id="1338968041">
      <w:bodyDiv w:val="1"/>
      <w:marLeft w:val="0"/>
      <w:marRight w:val="0"/>
      <w:marTop w:val="0"/>
      <w:marBottom w:val="0"/>
      <w:divBdr>
        <w:top w:val="none" w:sz="0" w:space="0" w:color="auto"/>
        <w:left w:val="none" w:sz="0" w:space="0" w:color="auto"/>
        <w:bottom w:val="none" w:sz="0" w:space="0" w:color="auto"/>
        <w:right w:val="none" w:sz="0" w:space="0" w:color="auto"/>
      </w:divBdr>
    </w:div>
    <w:div w:id="1355620040">
      <w:bodyDiv w:val="1"/>
      <w:marLeft w:val="0"/>
      <w:marRight w:val="0"/>
      <w:marTop w:val="0"/>
      <w:marBottom w:val="0"/>
      <w:divBdr>
        <w:top w:val="none" w:sz="0" w:space="0" w:color="auto"/>
        <w:left w:val="none" w:sz="0" w:space="0" w:color="auto"/>
        <w:bottom w:val="none" w:sz="0" w:space="0" w:color="auto"/>
        <w:right w:val="none" w:sz="0" w:space="0" w:color="auto"/>
      </w:divBdr>
    </w:div>
    <w:div w:id="1361202865">
      <w:bodyDiv w:val="1"/>
      <w:marLeft w:val="0"/>
      <w:marRight w:val="0"/>
      <w:marTop w:val="0"/>
      <w:marBottom w:val="0"/>
      <w:divBdr>
        <w:top w:val="none" w:sz="0" w:space="0" w:color="auto"/>
        <w:left w:val="none" w:sz="0" w:space="0" w:color="auto"/>
        <w:bottom w:val="none" w:sz="0" w:space="0" w:color="auto"/>
        <w:right w:val="none" w:sz="0" w:space="0" w:color="auto"/>
      </w:divBdr>
    </w:div>
    <w:div w:id="1372068616">
      <w:bodyDiv w:val="1"/>
      <w:marLeft w:val="0"/>
      <w:marRight w:val="0"/>
      <w:marTop w:val="0"/>
      <w:marBottom w:val="0"/>
      <w:divBdr>
        <w:top w:val="none" w:sz="0" w:space="0" w:color="auto"/>
        <w:left w:val="none" w:sz="0" w:space="0" w:color="auto"/>
        <w:bottom w:val="none" w:sz="0" w:space="0" w:color="auto"/>
        <w:right w:val="none" w:sz="0" w:space="0" w:color="auto"/>
      </w:divBdr>
    </w:div>
    <w:div w:id="1399866229">
      <w:bodyDiv w:val="1"/>
      <w:marLeft w:val="0"/>
      <w:marRight w:val="0"/>
      <w:marTop w:val="0"/>
      <w:marBottom w:val="0"/>
      <w:divBdr>
        <w:top w:val="none" w:sz="0" w:space="0" w:color="auto"/>
        <w:left w:val="none" w:sz="0" w:space="0" w:color="auto"/>
        <w:bottom w:val="none" w:sz="0" w:space="0" w:color="auto"/>
        <w:right w:val="none" w:sz="0" w:space="0" w:color="auto"/>
      </w:divBdr>
    </w:div>
    <w:div w:id="1403522343">
      <w:bodyDiv w:val="1"/>
      <w:marLeft w:val="0"/>
      <w:marRight w:val="0"/>
      <w:marTop w:val="0"/>
      <w:marBottom w:val="0"/>
      <w:divBdr>
        <w:top w:val="none" w:sz="0" w:space="0" w:color="auto"/>
        <w:left w:val="none" w:sz="0" w:space="0" w:color="auto"/>
        <w:bottom w:val="none" w:sz="0" w:space="0" w:color="auto"/>
        <w:right w:val="none" w:sz="0" w:space="0" w:color="auto"/>
      </w:divBdr>
    </w:div>
    <w:div w:id="1405880575">
      <w:bodyDiv w:val="1"/>
      <w:marLeft w:val="0"/>
      <w:marRight w:val="0"/>
      <w:marTop w:val="0"/>
      <w:marBottom w:val="0"/>
      <w:divBdr>
        <w:top w:val="none" w:sz="0" w:space="0" w:color="auto"/>
        <w:left w:val="none" w:sz="0" w:space="0" w:color="auto"/>
        <w:bottom w:val="none" w:sz="0" w:space="0" w:color="auto"/>
        <w:right w:val="none" w:sz="0" w:space="0" w:color="auto"/>
      </w:divBdr>
    </w:div>
    <w:div w:id="1406687127">
      <w:bodyDiv w:val="1"/>
      <w:marLeft w:val="0"/>
      <w:marRight w:val="0"/>
      <w:marTop w:val="0"/>
      <w:marBottom w:val="0"/>
      <w:divBdr>
        <w:top w:val="none" w:sz="0" w:space="0" w:color="auto"/>
        <w:left w:val="none" w:sz="0" w:space="0" w:color="auto"/>
        <w:bottom w:val="none" w:sz="0" w:space="0" w:color="auto"/>
        <w:right w:val="none" w:sz="0" w:space="0" w:color="auto"/>
      </w:divBdr>
    </w:div>
    <w:div w:id="1423063537">
      <w:bodyDiv w:val="1"/>
      <w:marLeft w:val="0"/>
      <w:marRight w:val="0"/>
      <w:marTop w:val="0"/>
      <w:marBottom w:val="0"/>
      <w:divBdr>
        <w:top w:val="none" w:sz="0" w:space="0" w:color="auto"/>
        <w:left w:val="none" w:sz="0" w:space="0" w:color="auto"/>
        <w:bottom w:val="none" w:sz="0" w:space="0" w:color="auto"/>
        <w:right w:val="none" w:sz="0" w:space="0" w:color="auto"/>
      </w:divBdr>
    </w:div>
    <w:div w:id="1437016726">
      <w:bodyDiv w:val="1"/>
      <w:marLeft w:val="0"/>
      <w:marRight w:val="0"/>
      <w:marTop w:val="0"/>
      <w:marBottom w:val="0"/>
      <w:divBdr>
        <w:top w:val="none" w:sz="0" w:space="0" w:color="auto"/>
        <w:left w:val="none" w:sz="0" w:space="0" w:color="auto"/>
        <w:bottom w:val="none" w:sz="0" w:space="0" w:color="auto"/>
        <w:right w:val="none" w:sz="0" w:space="0" w:color="auto"/>
      </w:divBdr>
    </w:div>
    <w:div w:id="1443375154">
      <w:bodyDiv w:val="1"/>
      <w:marLeft w:val="0"/>
      <w:marRight w:val="0"/>
      <w:marTop w:val="0"/>
      <w:marBottom w:val="0"/>
      <w:divBdr>
        <w:top w:val="none" w:sz="0" w:space="0" w:color="auto"/>
        <w:left w:val="none" w:sz="0" w:space="0" w:color="auto"/>
        <w:bottom w:val="none" w:sz="0" w:space="0" w:color="auto"/>
        <w:right w:val="none" w:sz="0" w:space="0" w:color="auto"/>
      </w:divBdr>
    </w:div>
    <w:div w:id="1460950939">
      <w:bodyDiv w:val="1"/>
      <w:marLeft w:val="0"/>
      <w:marRight w:val="0"/>
      <w:marTop w:val="0"/>
      <w:marBottom w:val="0"/>
      <w:divBdr>
        <w:top w:val="none" w:sz="0" w:space="0" w:color="auto"/>
        <w:left w:val="none" w:sz="0" w:space="0" w:color="auto"/>
        <w:bottom w:val="none" w:sz="0" w:space="0" w:color="auto"/>
        <w:right w:val="none" w:sz="0" w:space="0" w:color="auto"/>
      </w:divBdr>
    </w:div>
    <w:div w:id="1486045906">
      <w:bodyDiv w:val="1"/>
      <w:marLeft w:val="0"/>
      <w:marRight w:val="0"/>
      <w:marTop w:val="0"/>
      <w:marBottom w:val="0"/>
      <w:divBdr>
        <w:top w:val="none" w:sz="0" w:space="0" w:color="auto"/>
        <w:left w:val="none" w:sz="0" w:space="0" w:color="auto"/>
        <w:bottom w:val="none" w:sz="0" w:space="0" w:color="auto"/>
        <w:right w:val="none" w:sz="0" w:space="0" w:color="auto"/>
      </w:divBdr>
    </w:div>
    <w:div w:id="1491091953">
      <w:bodyDiv w:val="1"/>
      <w:marLeft w:val="0"/>
      <w:marRight w:val="0"/>
      <w:marTop w:val="0"/>
      <w:marBottom w:val="0"/>
      <w:divBdr>
        <w:top w:val="none" w:sz="0" w:space="0" w:color="auto"/>
        <w:left w:val="none" w:sz="0" w:space="0" w:color="auto"/>
        <w:bottom w:val="none" w:sz="0" w:space="0" w:color="auto"/>
        <w:right w:val="none" w:sz="0" w:space="0" w:color="auto"/>
      </w:divBdr>
    </w:div>
    <w:div w:id="1493521315">
      <w:bodyDiv w:val="1"/>
      <w:marLeft w:val="0"/>
      <w:marRight w:val="0"/>
      <w:marTop w:val="0"/>
      <w:marBottom w:val="0"/>
      <w:divBdr>
        <w:top w:val="none" w:sz="0" w:space="0" w:color="auto"/>
        <w:left w:val="none" w:sz="0" w:space="0" w:color="auto"/>
        <w:bottom w:val="none" w:sz="0" w:space="0" w:color="auto"/>
        <w:right w:val="none" w:sz="0" w:space="0" w:color="auto"/>
      </w:divBdr>
    </w:div>
    <w:div w:id="1501040253">
      <w:bodyDiv w:val="1"/>
      <w:marLeft w:val="0"/>
      <w:marRight w:val="0"/>
      <w:marTop w:val="0"/>
      <w:marBottom w:val="0"/>
      <w:divBdr>
        <w:top w:val="none" w:sz="0" w:space="0" w:color="auto"/>
        <w:left w:val="none" w:sz="0" w:space="0" w:color="auto"/>
        <w:bottom w:val="none" w:sz="0" w:space="0" w:color="auto"/>
        <w:right w:val="none" w:sz="0" w:space="0" w:color="auto"/>
      </w:divBdr>
    </w:div>
    <w:div w:id="1512140306">
      <w:bodyDiv w:val="1"/>
      <w:marLeft w:val="0"/>
      <w:marRight w:val="0"/>
      <w:marTop w:val="0"/>
      <w:marBottom w:val="0"/>
      <w:divBdr>
        <w:top w:val="none" w:sz="0" w:space="0" w:color="auto"/>
        <w:left w:val="none" w:sz="0" w:space="0" w:color="auto"/>
        <w:bottom w:val="none" w:sz="0" w:space="0" w:color="auto"/>
        <w:right w:val="none" w:sz="0" w:space="0" w:color="auto"/>
      </w:divBdr>
    </w:div>
    <w:div w:id="1515076666">
      <w:bodyDiv w:val="1"/>
      <w:marLeft w:val="0"/>
      <w:marRight w:val="0"/>
      <w:marTop w:val="0"/>
      <w:marBottom w:val="0"/>
      <w:divBdr>
        <w:top w:val="none" w:sz="0" w:space="0" w:color="auto"/>
        <w:left w:val="none" w:sz="0" w:space="0" w:color="auto"/>
        <w:bottom w:val="none" w:sz="0" w:space="0" w:color="auto"/>
        <w:right w:val="none" w:sz="0" w:space="0" w:color="auto"/>
      </w:divBdr>
    </w:div>
    <w:div w:id="1515680818">
      <w:bodyDiv w:val="1"/>
      <w:marLeft w:val="0"/>
      <w:marRight w:val="0"/>
      <w:marTop w:val="0"/>
      <w:marBottom w:val="0"/>
      <w:divBdr>
        <w:top w:val="none" w:sz="0" w:space="0" w:color="auto"/>
        <w:left w:val="none" w:sz="0" w:space="0" w:color="auto"/>
        <w:bottom w:val="none" w:sz="0" w:space="0" w:color="auto"/>
        <w:right w:val="none" w:sz="0" w:space="0" w:color="auto"/>
      </w:divBdr>
    </w:div>
    <w:div w:id="1518426712">
      <w:bodyDiv w:val="1"/>
      <w:marLeft w:val="0"/>
      <w:marRight w:val="0"/>
      <w:marTop w:val="0"/>
      <w:marBottom w:val="0"/>
      <w:divBdr>
        <w:top w:val="none" w:sz="0" w:space="0" w:color="auto"/>
        <w:left w:val="none" w:sz="0" w:space="0" w:color="auto"/>
        <w:bottom w:val="none" w:sz="0" w:space="0" w:color="auto"/>
        <w:right w:val="none" w:sz="0" w:space="0" w:color="auto"/>
      </w:divBdr>
    </w:div>
    <w:div w:id="1523858866">
      <w:bodyDiv w:val="1"/>
      <w:marLeft w:val="0"/>
      <w:marRight w:val="0"/>
      <w:marTop w:val="0"/>
      <w:marBottom w:val="0"/>
      <w:divBdr>
        <w:top w:val="none" w:sz="0" w:space="0" w:color="auto"/>
        <w:left w:val="none" w:sz="0" w:space="0" w:color="auto"/>
        <w:bottom w:val="none" w:sz="0" w:space="0" w:color="auto"/>
        <w:right w:val="none" w:sz="0" w:space="0" w:color="auto"/>
      </w:divBdr>
    </w:div>
    <w:div w:id="1534687836">
      <w:bodyDiv w:val="1"/>
      <w:marLeft w:val="0"/>
      <w:marRight w:val="0"/>
      <w:marTop w:val="0"/>
      <w:marBottom w:val="0"/>
      <w:divBdr>
        <w:top w:val="none" w:sz="0" w:space="0" w:color="auto"/>
        <w:left w:val="none" w:sz="0" w:space="0" w:color="auto"/>
        <w:bottom w:val="none" w:sz="0" w:space="0" w:color="auto"/>
        <w:right w:val="none" w:sz="0" w:space="0" w:color="auto"/>
      </w:divBdr>
    </w:div>
    <w:div w:id="1537309376">
      <w:bodyDiv w:val="1"/>
      <w:marLeft w:val="0"/>
      <w:marRight w:val="0"/>
      <w:marTop w:val="0"/>
      <w:marBottom w:val="0"/>
      <w:divBdr>
        <w:top w:val="none" w:sz="0" w:space="0" w:color="auto"/>
        <w:left w:val="none" w:sz="0" w:space="0" w:color="auto"/>
        <w:bottom w:val="none" w:sz="0" w:space="0" w:color="auto"/>
        <w:right w:val="none" w:sz="0" w:space="0" w:color="auto"/>
      </w:divBdr>
    </w:div>
    <w:div w:id="1545361539">
      <w:bodyDiv w:val="1"/>
      <w:marLeft w:val="0"/>
      <w:marRight w:val="0"/>
      <w:marTop w:val="0"/>
      <w:marBottom w:val="0"/>
      <w:divBdr>
        <w:top w:val="none" w:sz="0" w:space="0" w:color="auto"/>
        <w:left w:val="none" w:sz="0" w:space="0" w:color="auto"/>
        <w:bottom w:val="none" w:sz="0" w:space="0" w:color="auto"/>
        <w:right w:val="none" w:sz="0" w:space="0" w:color="auto"/>
      </w:divBdr>
    </w:div>
    <w:div w:id="1561211981">
      <w:bodyDiv w:val="1"/>
      <w:marLeft w:val="0"/>
      <w:marRight w:val="0"/>
      <w:marTop w:val="0"/>
      <w:marBottom w:val="0"/>
      <w:divBdr>
        <w:top w:val="none" w:sz="0" w:space="0" w:color="auto"/>
        <w:left w:val="none" w:sz="0" w:space="0" w:color="auto"/>
        <w:bottom w:val="none" w:sz="0" w:space="0" w:color="auto"/>
        <w:right w:val="none" w:sz="0" w:space="0" w:color="auto"/>
      </w:divBdr>
    </w:div>
    <w:div w:id="1564635811">
      <w:bodyDiv w:val="1"/>
      <w:marLeft w:val="0"/>
      <w:marRight w:val="0"/>
      <w:marTop w:val="0"/>
      <w:marBottom w:val="0"/>
      <w:divBdr>
        <w:top w:val="none" w:sz="0" w:space="0" w:color="auto"/>
        <w:left w:val="none" w:sz="0" w:space="0" w:color="auto"/>
        <w:bottom w:val="none" w:sz="0" w:space="0" w:color="auto"/>
        <w:right w:val="none" w:sz="0" w:space="0" w:color="auto"/>
      </w:divBdr>
    </w:div>
    <w:div w:id="1565601558">
      <w:bodyDiv w:val="1"/>
      <w:marLeft w:val="0"/>
      <w:marRight w:val="0"/>
      <w:marTop w:val="0"/>
      <w:marBottom w:val="0"/>
      <w:divBdr>
        <w:top w:val="none" w:sz="0" w:space="0" w:color="auto"/>
        <w:left w:val="none" w:sz="0" w:space="0" w:color="auto"/>
        <w:bottom w:val="none" w:sz="0" w:space="0" w:color="auto"/>
        <w:right w:val="none" w:sz="0" w:space="0" w:color="auto"/>
      </w:divBdr>
    </w:div>
    <w:div w:id="1570074874">
      <w:bodyDiv w:val="1"/>
      <w:marLeft w:val="0"/>
      <w:marRight w:val="0"/>
      <w:marTop w:val="0"/>
      <w:marBottom w:val="0"/>
      <w:divBdr>
        <w:top w:val="none" w:sz="0" w:space="0" w:color="auto"/>
        <w:left w:val="none" w:sz="0" w:space="0" w:color="auto"/>
        <w:bottom w:val="none" w:sz="0" w:space="0" w:color="auto"/>
        <w:right w:val="none" w:sz="0" w:space="0" w:color="auto"/>
      </w:divBdr>
    </w:div>
    <w:div w:id="1586187740">
      <w:bodyDiv w:val="1"/>
      <w:marLeft w:val="0"/>
      <w:marRight w:val="0"/>
      <w:marTop w:val="0"/>
      <w:marBottom w:val="0"/>
      <w:divBdr>
        <w:top w:val="none" w:sz="0" w:space="0" w:color="auto"/>
        <w:left w:val="none" w:sz="0" w:space="0" w:color="auto"/>
        <w:bottom w:val="none" w:sz="0" w:space="0" w:color="auto"/>
        <w:right w:val="none" w:sz="0" w:space="0" w:color="auto"/>
      </w:divBdr>
    </w:div>
    <w:div w:id="1591623137">
      <w:bodyDiv w:val="1"/>
      <w:marLeft w:val="0"/>
      <w:marRight w:val="0"/>
      <w:marTop w:val="0"/>
      <w:marBottom w:val="0"/>
      <w:divBdr>
        <w:top w:val="none" w:sz="0" w:space="0" w:color="auto"/>
        <w:left w:val="none" w:sz="0" w:space="0" w:color="auto"/>
        <w:bottom w:val="none" w:sz="0" w:space="0" w:color="auto"/>
        <w:right w:val="none" w:sz="0" w:space="0" w:color="auto"/>
      </w:divBdr>
    </w:div>
    <w:div w:id="1595163887">
      <w:bodyDiv w:val="1"/>
      <w:marLeft w:val="0"/>
      <w:marRight w:val="0"/>
      <w:marTop w:val="0"/>
      <w:marBottom w:val="0"/>
      <w:divBdr>
        <w:top w:val="none" w:sz="0" w:space="0" w:color="auto"/>
        <w:left w:val="none" w:sz="0" w:space="0" w:color="auto"/>
        <w:bottom w:val="none" w:sz="0" w:space="0" w:color="auto"/>
        <w:right w:val="none" w:sz="0" w:space="0" w:color="auto"/>
      </w:divBdr>
    </w:div>
    <w:div w:id="1602028438">
      <w:bodyDiv w:val="1"/>
      <w:marLeft w:val="0"/>
      <w:marRight w:val="0"/>
      <w:marTop w:val="0"/>
      <w:marBottom w:val="0"/>
      <w:divBdr>
        <w:top w:val="none" w:sz="0" w:space="0" w:color="auto"/>
        <w:left w:val="none" w:sz="0" w:space="0" w:color="auto"/>
        <w:bottom w:val="none" w:sz="0" w:space="0" w:color="auto"/>
        <w:right w:val="none" w:sz="0" w:space="0" w:color="auto"/>
      </w:divBdr>
    </w:div>
    <w:div w:id="1606694250">
      <w:bodyDiv w:val="1"/>
      <w:marLeft w:val="0"/>
      <w:marRight w:val="0"/>
      <w:marTop w:val="0"/>
      <w:marBottom w:val="0"/>
      <w:divBdr>
        <w:top w:val="none" w:sz="0" w:space="0" w:color="auto"/>
        <w:left w:val="none" w:sz="0" w:space="0" w:color="auto"/>
        <w:bottom w:val="none" w:sz="0" w:space="0" w:color="auto"/>
        <w:right w:val="none" w:sz="0" w:space="0" w:color="auto"/>
      </w:divBdr>
    </w:div>
    <w:div w:id="1609196744">
      <w:bodyDiv w:val="1"/>
      <w:marLeft w:val="0"/>
      <w:marRight w:val="0"/>
      <w:marTop w:val="0"/>
      <w:marBottom w:val="0"/>
      <w:divBdr>
        <w:top w:val="none" w:sz="0" w:space="0" w:color="auto"/>
        <w:left w:val="none" w:sz="0" w:space="0" w:color="auto"/>
        <w:bottom w:val="none" w:sz="0" w:space="0" w:color="auto"/>
        <w:right w:val="none" w:sz="0" w:space="0" w:color="auto"/>
      </w:divBdr>
    </w:div>
    <w:div w:id="1611081216">
      <w:bodyDiv w:val="1"/>
      <w:marLeft w:val="0"/>
      <w:marRight w:val="0"/>
      <w:marTop w:val="0"/>
      <w:marBottom w:val="0"/>
      <w:divBdr>
        <w:top w:val="none" w:sz="0" w:space="0" w:color="auto"/>
        <w:left w:val="none" w:sz="0" w:space="0" w:color="auto"/>
        <w:bottom w:val="none" w:sz="0" w:space="0" w:color="auto"/>
        <w:right w:val="none" w:sz="0" w:space="0" w:color="auto"/>
      </w:divBdr>
    </w:div>
    <w:div w:id="1618246997">
      <w:bodyDiv w:val="1"/>
      <w:marLeft w:val="0"/>
      <w:marRight w:val="0"/>
      <w:marTop w:val="0"/>
      <w:marBottom w:val="0"/>
      <w:divBdr>
        <w:top w:val="none" w:sz="0" w:space="0" w:color="auto"/>
        <w:left w:val="none" w:sz="0" w:space="0" w:color="auto"/>
        <w:bottom w:val="none" w:sz="0" w:space="0" w:color="auto"/>
        <w:right w:val="none" w:sz="0" w:space="0" w:color="auto"/>
      </w:divBdr>
    </w:div>
    <w:div w:id="1619796007">
      <w:bodyDiv w:val="1"/>
      <w:marLeft w:val="0"/>
      <w:marRight w:val="0"/>
      <w:marTop w:val="0"/>
      <w:marBottom w:val="0"/>
      <w:divBdr>
        <w:top w:val="none" w:sz="0" w:space="0" w:color="auto"/>
        <w:left w:val="none" w:sz="0" w:space="0" w:color="auto"/>
        <w:bottom w:val="none" w:sz="0" w:space="0" w:color="auto"/>
        <w:right w:val="none" w:sz="0" w:space="0" w:color="auto"/>
      </w:divBdr>
    </w:div>
    <w:div w:id="1621841595">
      <w:bodyDiv w:val="1"/>
      <w:marLeft w:val="0"/>
      <w:marRight w:val="0"/>
      <w:marTop w:val="0"/>
      <w:marBottom w:val="0"/>
      <w:divBdr>
        <w:top w:val="none" w:sz="0" w:space="0" w:color="auto"/>
        <w:left w:val="none" w:sz="0" w:space="0" w:color="auto"/>
        <w:bottom w:val="none" w:sz="0" w:space="0" w:color="auto"/>
        <w:right w:val="none" w:sz="0" w:space="0" w:color="auto"/>
      </w:divBdr>
    </w:div>
    <w:div w:id="1624312053">
      <w:bodyDiv w:val="1"/>
      <w:marLeft w:val="0"/>
      <w:marRight w:val="0"/>
      <w:marTop w:val="0"/>
      <w:marBottom w:val="0"/>
      <w:divBdr>
        <w:top w:val="none" w:sz="0" w:space="0" w:color="auto"/>
        <w:left w:val="none" w:sz="0" w:space="0" w:color="auto"/>
        <w:bottom w:val="none" w:sz="0" w:space="0" w:color="auto"/>
        <w:right w:val="none" w:sz="0" w:space="0" w:color="auto"/>
      </w:divBdr>
    </w:div>
    <w:div w:id="1624574543">
      <w:bodyDiv w:val="1"/>
      <w:marLeft w:val="0"/>
      <w:marRight w:val="0"/>
      <w:marTop w:val="0"/>
      <w:marBottom w:val="0"/>
      <w:divBdr>
        <w:top w:val="none" w:sz="0" w:space="0" w:color="auto"/>
        <w:left w:val="none" w:sz="0" w:space="0" w:color="auto"/>
        <w:bottom w:val="none" w:sz="0" w:space="0" w:color="auto"/>
        <w:right w:val="none" w:sz="0" w:space="0" w:color="auto"/>
      </w:divBdr>
    </w:div>
    <w:div w:id="1631322375">
      <w:bodyDiv w:val="1"/>
      <w:marLeft w:val="0"/>
      <w:marRight w:val="0"/>
      <w:marTop w:val="0"/>
      <w:marBottom w:val="0"/>
      <w:divBdr>
        <w:top w:val="none" w:sz="0" w:space="0" w:color="auto"/>
        <w:left w:val="none" w:sz="0" w:space="0" w:color="auto"/>
        <w:bottom w:val="none" w:sz="0" w:space="0" w:color="auto"/>
        <w:right w:val="none" w:sz="0" w:space="0" w:color="auto"/>
      </w:divBdr>
    </w:div>
    <w:div w:id="1641615169">
      <w:bodyDiv w:val="1"/>
      <w:marLeft w:val="0"/>
      <w:marRight w:val="0"/>
      <w:marTop w:val="0"/>
      <w:marBottom w:val="0"/>
      <w:divBdr>
        <w:top w:val="none" w:sz="0" w:space="0" w:color="auto"/>
        <w:left w:val="none" w:sz="0" w:space="0" w:color="auto"/>
        <w:bottom w:val="none" w:sz="0" w:space="0" w:color="auto"/>
        <w:right w:val="none" w:sz="0" w:space="0" w:color="auto"/>
      </w:divBdr>
    </w:div>
    <w:div w:id="1652097116">
      <w:bodyDiv w:val="1"/>
      <w:marLeft w:val="0"/>
      <w:marRight w:val="0"/>
      <w:marTop w:val="0"/>
      <w:marBottom w:val="0"/>
      <w:divBdr>
        <w:top w:val="none" w:sz="0" w:space="0" w:color="auto"/>
        <w:left w:val="none" w:sz="0" w:space="0" w:color="auto"/>
        <w:bottom w:val="none" w:sz="0" w:space="0" w:color="auto"/>
        <w:right w:val="none" w:sz="0" w:space="0" w:color="auto"/>
      </w:divBdr>
    </w:div>
    <w:div w:id="1660427945">
      <w:bodyDiv w:val="1"/>
      <w:marLeft w:val="0"/>
      <w:marRight w:val="0"/>
      <w:marTop w:val="0"/>
      <w:marBottom w:val="0"/>
      <w:divBdr>
        <w:top w:val="none" w:sz="0" w:space="0" w:color="auto"/>
        <w:left w:val="none" w:sz="0" w:space="0" w:color="auto"/>
        <w:bottom w:val="none" w:sz="0" w:space="0" w:color="auto"/>
        <w:right w:val="none" w:sz="0" w:space="0" w:color="auto"/>
      </w:divBdr>
    </w:div>
    <w:div w:id="1665549762">
      <w:bodyDiv w:val="1"/>
      <w:marLeft w:val="0"/>
      <w:marRight w:val="0"/>
      <w:marTop w:val="0"/>
      <w:marBottom w:val="0"/>
      <w:divBdr>
        <w:top w:val="none" w:sz="0" w:space="0" w:color="auto"/>
        <w:left w:val="none" w:sz="0" w:space="0" w:color="auto"/>
        <w:bottom w:val="none" w:sz="0" w:space="0" w:color="auto"/>
        <w:right w:val="none" w:sz="0" w:space="0" w:color="auto"/>
      </w:divBdr>
    </w:div>
    <w:div w:id="1667395568">
      <w:bodyDiv w:val="1"/>
      <w:marLeft w:val="0"/>
      <w:marRight w:val="0"/>
      <w:marTop w:val="0"/>
      <w:marBottom w:val="0"/>
      <w:divBdr>
        <w:top w:val="none" w:sz="0" w:space="0" w:color="auto"/>
        <w:left w:val="none" w:sz="0" w:space="0" w:color="auto"/>
        <w:bottom w:val="none" w:sz="0" w:space="0" w:color="auto"/>
        <w:right w:val="none" w:sz="0" w:space="0" w:color="auto"/>
      </w:divBdr>
    </w:div>
    <w:div w:id="1669283397">
      <w:bodyDiv w:val="1"/>
      <w:marLeft w:val="0"/>
      <w:marRight w:val="0"/>
      <w:marTop w:val="0"/>
      <w:marBottom w:val="0"/>
      <w:divBdr>
        <w:top w:val="none" w:sz="0" w:space="0" w:color="auto"/>
        <w:left w:val="none" w:sz="0" w:space="0" w:color="auto"/>
        <w:bottom w:val="none" w:sz="0" w:space="0" w:color="auto"/>
        <w:right w:val="none" w:sz="0" w:space="0" w:color="auto"/>
      </w:divBdr>
    </w:div>
    <w:div w:id="1672248449">
      <w:bodyDiv w:val="1"/>
      <w:marLeft w:val="0"/>
      <w:marRight w:val="0"/>
      <w:marTop w:val="0"/>
      <w:marBottom w:val="0"/>
      <w:divBdr>
        <w:top w:val="none" w:sz="0" w:space="0" w:color="auto"/>
        <w:left w:val="none" w:sz="0" w:space="0" w:color="auto"/>
        <w:bottom w:val="none" w:sz="0" w:space="0" w:color="auto"/>
        <w:right w:val="none" w:sz="0" w:space="0" w:color="auto"/>
      </w:divBdr>
    </w:div>
    <w:div w:id="1673096566">
      <w:bodyDiv w:val="1"/>
      <w:marLeft w:val="0"/>
      <w:marRight w:val="0"/>
      <w:marTop w:val="0"/>
      <w:marBottom w:val="0"/>
      <w:divBdr>
        <w:top w:val="none" w:sz="0" w:space="0" w:color="auto"/>
        <w:left w:val="none" w:sz="0" w:space="0" w:color="auto"/>
        <w:bottom w:val="none" w:sz="0" w:space="0" w:color="auto"/>
        <w:right w:val="none" w:sz="0" w:space="0" w:color="auto"/>
      </w:divBdr>
    </w:div>
    <w:div w:id="1673413698">
      <w:bodyDiv w:val="1"/>
      <w:marLeft w:val="0"/>
      <w:marRight w:val="0"/>
      <w:marTop w:val="0"/>
      <w:marBottom w:val="0"/>
      <w:divBdr>
        <w:top w:val="none" w:sz="0" w:space="0" w:color="auto"/>
        <w:left w:val="none" w:sz="0" w:space="0" w:color="auto"/>
        <w:bottom w:val="none" w:sz="0" w:space="0" w:color="auto"/>
        <w:right w:val="none" w:sz="0" w:space="0" w:color="auto"/>
      </w:divBdr>
    </w:div>
    <w:div w:id="1682121553">
      <w:bodyDiv w:val="1"/>
      <w:marLeft w:val="0"/>
      <w:marRight w:val="0"/>
      <w:marTop w:val="0"/>
      <w:marBottom w:val="0"/>
      <w:divBdr>
        <w:top w:val="none" w:sz="0" w:space="0" w:color="auto"/>
        <w:left w:val="none" w:sz="0" w:space="0" w:color="auto"/>
        <w:bottom w:val="none" w:sz="0" w:space="0" w:color="auto"/>
        <w:right w:val="none" w:sz="0" w:space="0" w:color="auto"/>
      </w:divBdr>
    </w:div>
    <w:div w:id="1684747782">
      <w:bodyDiv w:val="1"/>
      <w:marLeft w:val="0"/>
      <w:marRight w:val="0"/>
      <w:marTop w:val="0"/>
      <w:marBottom w:val="0"/>
      <w:divBdr>
        <w:top w:val="none" w:sz="0" w:space="0" w:color="auto"/>
        <w:left w:val="none" w:sz="0" w:space="0" w:color="auto"/>
        <w:bottom w:val="none" w:sz="0" w:space="0" w:color="auto"/>
        <w:right w:val="none" w:sz="0" w:space="0" w:color="auto"/>
      </w:divBdr>
    </w:div>
    <w:div w:id="1685664206">
      <w:bodyDiv w:val="1"/>
      <w:marLeft w:val="0"/>
      <w:marRight w:val="0"/>
      <w:marTop w:val="0"/>
      <w:marBottom w:val="0"/>
      <w:divBdr>
        <w:top w:val="none" w:sz="0" w:space="0" w:color="auto"/>
        <w:left w:val="none" w:sz="0" w:space="0" w:color="auto"/>
        <w:bottom w:val="none" w:sz="0" w:space="0" w:color="auto"/>
        <w:right w:val="none" w:sz="0" w:space="0" w:color="auto"/>
      </w:divBdr>
    </w:div>
    <w:div w:id="1689063253">
      <w:bodyDiv w:val="1"/>
      <w:marLeft w:val="0"/>
      <w:marRight w:val="0"/>
      <w:marTop w:val="0"/>
      <w:marBottom w:val="0"/>
      <w:divBdr>
        <w:top w:val="none" w:sz="0" w:space="0" w:color="auto"/>
        <w:left w:val="none" w:sz="0" w:space="0" w:color="auto"/>
        <w:bottom w:val="none" w:sz="0" w:space="0" w:color="auto"/>
        <w:right w:val="none" w:sz="0" w:space="0" w:color="auto"/>
      </w:divBdr>
    </w:div>
    <w:div w:id="1694064262">
      <w:bodyDiv w:val="1"/>
      <w:marLeft w:val="0"/>
      <w:marRight w:val="0"/>
      <w:marTop w:val="0"/>
      <w:marBottom w:val="0"/>
      <w:divBdr>
        <w:top w:val="none" w:sz="0" w:space="0" w:color="auto"/>
        <w:left w:val="none" w:sz="0" w:space="0" w:color="auto"/>
        <w:bottom w:val="none" w:sz="0" w:space="0" w:color="auto"/>
        <w:right w:val="none" w:sz="0" w:space="0" w:color="auto"/>
      </w:divBdr>
    </w:div>
    <w:div w:id="1694770264">
      <w:bodyDiv w:val="1"/>
      <w:marLeft w:val="0"/>
      <w:marRight w:val="0"/>
      <w:marTop w:val="0"/>
      <w:marBottom w:val="0"/>
      <w:divBdr>
        <w:top w:val="none" w:sz="0" w:space="0" w:color="auto"/>
        <w:left w:val="none" w:sz="0" w:space="0" w:color="auto"/>
        <w:bottom w:val="none" w:sz="0" w:space="0" w:color="auto"/>
        <w:right w:val="none" w:sz="0" w:space="0" w:color="auto"/>
      </w:divBdr>
    </w:div>
    <w:div w:id="1695686745">
      <w:bodyDiv w:val="1"/>
      <w:marLeft w:val="0"/>
      <w:marRight w:val="0"/>
      <w:marTop w:val="0"/>
      <w:marBottom w:val="0"/>
      <w:divBdr>
        <w:top w:val="none" w:sz="0" w:space="0" w:color="auto"/>
        <w:left w:val="none" w:sz="0" w:space="0" w:color="auto"/>
        <w:bottom w:val="none" w:sz="0" w:space="0" w:color="auto"/>
        <w:right w:val="none" w:sz="0" w:space="0" w:color="auto"/>
      </w:divBdr>
    </w:div>
    <w:div w:id="1701471912">
      <w:bodyDiv w:val="1"/>
      <w:marLeft w:val="0"/>
      <w:marRight w:val="0"/>
      <w:marTop w:val="0"/>
      <w:marBottom w:val="0"/>
      <w:divBdr>
        <w:top w:val="none" w:sz="0" w:space="0" w:color="auto"/>
        <w:left w:val="none" w:sz="0" w:space="0" w:color="auto"/>
        <w:bottom w:val="none" w:sz="0" w:space="0" w:color="auto"/>
        <w:right w:val="none" w:sz="0" w:space="0" w:color="auto"/>
      </w:divBdr>
    </w:div>
    <w:div w:id="1702048166">
      <w:bodyDiv w:val="1"/>
      <w:marLeft w:val="0"/>
      <w:marRight w:val="0"/>
      <w:marTop w:val="0"/>
      <w:marBottom w:val="0"/>
      <w:divBdr>
        <w:top w:val="none" w:sz="0" w:space="0" w:color="auto"/>
        <w:left w:val="none" w:sz="0" w:space="0" w:color="auto"/>
        <w:bottom w:val="none" w:sz="0" w:space="0" w:color="auto"/>
        <w:right w:val="none" w:sz="0" w:space="0" w:color="auto"/>
      </w:divBdr>
    </w:div>
    <w:div w:id="1718772318">
      <w:bodyDiv w:val="1"/>
      <w:marLeft w:val="0"/>
      <w:marRight w:val="0"/>
      <w:marTop w:val="0"/>
      <w:marBottom w:val="0"/>
      <w:divBdr>
        <w:top w:val="none" w:sz="0" w:space="0" w:color="auto"/>
        <w:left w:val="none" w:sz="0" w:space="0" w:color="auto"/>
        <w:bottom w:val="none" w:sz="0" w:space="0" w:color="auto"/>
        <w:right w:val="none" w:sz="0" w:space="0" w:color="auto"/>
      </w:divBdr>
    </w:div>
    <w:div w:id="1730378421">
      <w:bodyDiv w:val="1"/>
      <w:marLeft w:val="0"/>
      <w:marRight w:val="0"/>
      <w:marTop w:val="0"/>
      <w:marBottom w:val="0"/>
      <w:divBdr>
        <w:top w:val="none" w:sz="0" w:space="0" w:color="auto"/>
        <w:left w:val="none" w:sz="0" w:space="0" w:color="auto"/>
        <w:bottom w:val="none" w:sz="0" w:space="0" w:color="auto"/>
        <w:right w:val="none" w:sz="0" w:space="0" w:color="auto"/>
      </w:divBdr>
    </w:div>
    <w:div w:id="1738166199">
      <w:bodyDiv w:val="1"/>
      <w:marLeft w:val="0"/>
      <w:marRight w:val="0"/>
      <w:marTop w:val="0"/>
      <w:marBottom w:val="0"/>
      <w:divBdr>
        <w:top w:val="none" w:sz="0" w:space="0" w:color="auto"/>
        <w:left w:val="none" w:sz="0" w:space="0" w:color="auto"/>
        <w:bottom w:val="none" w:sz="0" w:space="0" w:color="auto"/>
        <w:right w:val="none" w:sz="0" w:space="0" w:color="auto"/>
      </w:divBdr>
    </w:div>
    <w:div w:id="1751073693">
      <w:bodyDiv w:val="1"/>
      <w:marLeft w:val="0"/>
      <w:marRight w:val="0"/>
      <w:marTop w:val="0"/>
      <w:marBottom w:val="0"/>
      <w:divBdr>
        <w:top w:val="none" w:sz="0" w:space="0" w:color="auto"/>
        <w:left w:val="none" w:sz="0" w:space="0" w:color="auto"/>
        <w:bottom w:val="none" w:sz="0" w:space="0" w:color="auto"/>
        <w:right w:val="none" w:sz="0" w:space="0" w:color="auto"/>
      </w:divBdr>
    </w:div>
    <w:div w:id="1752923455">
      <w:bodyDiv w:val="1"/>
      <w:marLeft w:val="0"/>
      <w:marRight w:val="0"/>
      <w:marTop w:val="0"/>
      <w:marBottom w:val="0"/>
      <w:divBdr>
        <w:top w:val="none" w:sz="0" w:space="0" w:color="auto"/>
        <w:left w:val="none" w:sz="0" w:space="0" w:color="auto"/>
        <w:bottom w:val="none" w:sz="0" w:space="0" w:color="auto"/>
        <w:right w:val="none" w:sz="0" w:space="0" w:color="auto"/>
      </w:divBdr>
    </w:div>
    <w:div w:id="1765493466">
      <w:bodyDiv w:val="1"/>
      <w:marLeft w:val="0"/>
      <w:marRight w:val="0"/>
      <w:marTop w:val="0"/>
      <w:marBottom w:val="0"/>
      <w:divBdr>
        <w:top w:val="none" w:sz="0" w:space="0" w:color="auto"/>
        <w:left w:val="none" w:sz="0" w:space="0" w:color="auto"/>
        <w:bottom w:val="none" w:sz="0" w:space="0" w:color="auto"/>
        <w:right w:val="none" w:sz="0" w:space="0" w:color="auto"/>
      </w:divBdr>
    </w:div>
    <w:div w:id="1772629517">
      <w:bodyDiv w:val="1"/>
      <w:marLeft w:val="0"/>
      <w:marRight w:val="0"/>
      <w:marTop w:val="0"/>
      <w:marBottom w:val="0"/>
      <w:divBdr>
        <w:top w:val="none" w:sz="0" w:space="0" w:color="auto"/>
        <w:left w:val="none" w:sz="0" w:space="0" w:color="auto"/>
        <w:bottom w:val="none" w:sz="0" w:space="0" w:color="auto"/>
        <w:right w:val="none" w:sz="0" w:space="0" w:color="auto"/>
      </w:divBdr>
    </w:div>
    <w:div w:id="1777365764">
      <w:bodyDiv w:val="1"/>
      <w:marLeft w:val="0"/>
      <w:marRight w:val="0"/>
      <w:marTop w:val="0"/>
      <w:marBottom w:val="0"/>
      <w:divBdr>
        <w:top w:val="none" w:sz="0" w:space="0" w:color="auto"/>
        <w:left w:val="none" w:sz="0" w:space="0" w:color="auto"/>
        <w:bottom w:val="none" w:sz="0" w:space="0" w:color="auto"/>
        <w:right w:val="none" w:sz="0" w:space="0" w:color="auto"/>
      </w:divBdr>
    </w:div>
    <w:div w:id="1785616393">
      <w:bodyDiv w:val="1"/>
      <w:marLeft w:val="0"/>
      <w:marRight w:val="0"/>
      <w:marTop w:val="0"/>
      <w:marBottom w:val="0"/>
      <w:divBdr>
        <w:top w:val="none" w:sz="0" w:space="0" w:color="auto"/>
        <w:left w:val="none" w:sz="0" w:space="0" w:color="auto"/>
        <w:bottom w:val="none" w:sz="0" w:space="0" w:color="auto"/>
        <w:right w:val="none" w:sz="0" w:space="0" w:color="auto"/>
      </w:divBdr>
    </w:div>
    <w:div w:id="1797527678">
      <w:bodyDiv w:val="1"/>
      <w:marLeft w:val="0"/>
      <w:marRight w:val="0"/>
      <w:marTop w:val="0"/>
      <w:marBottom w:val="0"/>
      <w:divBdr>
        <w:top w:val="none" w:sz="0" w:space="0" w:color="auto"/>
        <w:left w:val="none" w:sz="0" w:space="0" w:color="auto"/>
        <w:bottom w:val="none" w:sz="0" w:space="0" w:color="auto"/>
        <w:right w:val="none" w:sz="0" w:space="0" w:color="auto"/>
      </w:divBdr>
    </w:div>
    <w:div w:id="1798334285">
      <w:bodyDiv w:val="1"/>
      <w:marLeft w:val="0"/>
      <w:marRight w:val="0"/>
      <w:marTop w:val="0"/>
      <w:marBottom w:val="0"/>
      <w:divBdr>
        <w:top w:val="none" w:sz="0" w:space="0" w:color="auto"/>
        <w:left w:val="none" w:sz="0" w:space="0" w:color="auto"/>
        <w:bottom w:val="none" w:sz="0" w:space="0" w:color="auto"/>
        <w:right w:val="none" w:sz="0" w:space="0" w:color="auto"/>
      </w:divBdr>
    </w:div>
    <w:div w:id="1810442526">
      <w:bodyDiv w:val="1"/>
      <w:marLeft w:val="0"/>
      <w:marRight w:val="0"/>
      <w:marTop w:val="0"/>
      <w:marBottom w:val="0"/>
      <w:divBdr>
        <w:top w:val="none" w:sz="0" w:space="0" w:color="auto"/>
        <w:left w:val="none" w:sz="0" w:space="0" w:color="auto"/>
        <w:bottom w:val="none" w:sz="0" w:space="0" w:color="auto"/>
        <w:right w:val="none" w:sz="0" w:space="0" w:color="auto"/>
      </w:divBdr>
    </w:div>
    <w:div w:id="1810827237">
      <w:bodyDiv w:val="1"/>
      <w:marLeft w:val="0"/>
      <w:marRight w:val="0"/>
      <w:marTop w:val="0"/>
      <w:marBottom w:val="0"/>
      <w:divBdr>
        <w:top w:val="none" w:sz="0" w:space="0" w:color="auto"/>
        <w:left w:val="none" w:sz="0" w:space="0" w:color="auto"/>
        <w:bottom w:val="none" w:sz="0" w:space="0" w:color="auto"/>
        <w:right w:val="none" w:sz="0" w:space="0" w:color="auto"/>
      </w:divBdr>
    </w:div>
    <w:div w:id="1818496229">
      <w:bodyDiv w:val="1"/>
      <w:marLeft w:val="0"/>
      <w:marRight w:val="0"/>
      <w:marTop w:val="0"/>
      <w:marBottom w:val="0"/>
      <w:divBdr>
        <w:top w:val="none" w:sz="0" w:space="0" w:color="auto"/>
        <w:left w:val="none" w:sz="0" w:space="0" w:color="auto"/>
        <w:bottom w:val="none" w:sz="0" w:space="0" w:color="auto"/>
        <w:right w:val="none" w:sz="0" w:space="0" w:color="auto"/>
      </w:divBdr>
    </w:div>
    <w:div w:id="1821147030">
      <w:bodyDiv w:val="1"/>
      <w:marLeft w:val="0"/>
      <w:marRight w:val="0"/>
      <w:marTop w:val="0"/>
      <w:marBottom w:val="0"/>
      <w:divBdr>
        <w:top w:val="none" w:sz="0" w:space="0" w:color="auto"/>
        <w:left w:val="none" w:sz="0" w:space="0" w:color="auto"/>
        <w:bottom w:val="none" w:sz="0" w:space="0" w:color="auto"/>
        <w:right w:val="none" w:sz="0" w:space="0" w:color="auto"/>
      </w:divBdr>
    </w:div>
    <w:div w:id="1821727021">
      <w:bodyDiv w:val="1"/>
      <w:marLeft w:val="0"/>
      <w:marRight w:val="0"/>
      <w:marTop w:val="0"/>
      <w:marBottom w:val="0"/>
      <w:divBdr>
        <w:top w:val="none" w:sz="0" w:space="0" w:color="auto"/>
        <w:left w:val="none" w:sz="0" w:space="0" w:color="auto"/>
        <w:bottom w:val="none" w:sz="0" w:space="0" w:color="auto"/>
        <w:right w:val="none" w:sz="0" w:space="0" w:color="auto"/>
      </w:divBdr>
    </w:div>
    <w:div w:id="1845633534">
      <w:bodyDiv w:val="1"/>
      <w:marLeft w:val="0"/>
      <w:marRight w:val="0"/>
      <w:marTop w:val="0"/>
      <w:marBottom w:val="0"/>
      <w:divBdr>
        <w:top w:val="none" w:sz="0" w:space="0" w:color="auto"/>
        <w:left w:val="none" w:sz="0" w:space="0" w:color="auto"/>
        <w:bottom w:val="none" w:sz="0" w:space="0" w:color="auto"/>
        <w:right w:val="none" w:sz="0" w:space="0" w:color="auto"/>
      </w:divBdr>
    </w:div>
    <w:div w:id="1850221039">
      <w:bodyDiv w:val="1"/>
      <w:marLeft w:val="0"/>
      <w:marRight w:val="0"/>
      <w:marTop w:val="0"/>
      <w:marBottom w:val="0"/>
      <w:divBdr>
        <w:top w:val="none" w:sz="0" w:space="0" w:color="auto"/>
        <w:left w:val="none" w:sz="0" w:space="0" w:color="auto"/>
        <w:bottom w:val="none" w:sz="0" w:space="0" w:color="auto"/>
        <w:right w:val="none" w:sz="0" w:space="0" w:color="auto"/>
      </w:divBdr>
    </w:div>
    <w:div w:id="1850944839">
      <w:bodyDiv w:val="1"/>
      <w:marLeft w:val="0"/>
      <w:marRight w:val="0"/>
      <w:marTop w:val="0"/>
      <w:marBottom w:val="0"/>
      <w:divBdr>
        <w:top w:val="none" w:sz="0" w:space="0" w:color="auto"/>
        <w:left w:val="none" w:sz="0" w:space="0" w:color="auto"/>
        <w:bottom w:val="none" w:sz="0" w:space="0" w:color="auto"/>
        <w:right w:val="none" w:sz="0" w:space="0" w:color="auto"/>
      </w:divBdr>
    </w:div>
    <w:div w:id="1859157928">
      <w:bodyDiv w:val="1"/>
      <w:marLeft w:val="0"/>
      <w:marRight w:val="0"/>
      <w:marTop w:val="0"/>
      <w:marBottom w:val="0"/>
      <w:divBdr>
        <w:top w:val="none" w:sz="0" w:space="0" w:color="auto"/>
        <w:left w:val="none" w:sz="0" w:space="0" w:color="auto"/>
        <w:bottom w:val="none" w:sz="0" w:space="0" w:color="auto"/>
        <w:right w:val="none" w:sz="0" w:space="0" w:color="auto"/>
      </w:divBdr>
    </w:div>
    <w:div w:id="1863516729">
      <w:bodyDiv w:val="1"/>
      <w:marLeft w:val="0"/>
      <w:marRight w:val="0"/>
      <w:marTop w:val="0"/>
      <w:marBottom w:val="0"/>
      <w:divBdr>
        <w:top w:val="none" w:sz="0" w:space="0" w:color="auto"/>
        <w:left w:val="none" w:sz="0" w:space="0" w:color="auto"/>
        <w:bottom w:val="none" w:sz="0" w:space="0" w:color="auto"/>
        <w:right w:val="none" w:sz="0" w:space="0" w:color="auto"/>
      </w:divBdr>
    </w:div>
    <w:div w:id="1869566844">
      <w:bodyDiv w:val="1"/>
      <w:marLeft w:val="0"/>
      <w:marRight w:val="0"/>
      <w:marTop w:val="0"/>
      <w:marBottom w:val="0"/>
      <w:divBdr>
        <w:top w:val="none" w:sz="0" w:space="0" w:color="auto"/>
        <w:left w:val="none" w:sz="0" w:space="0" w:color="auto"/>
        <w:bottom w:val="none" w:sz="0" w:space="0" w:color="auto"/>
        <w:right w:val="none" w:sz="0" w:space="0" w:color="auto"/>
      </w:divBdr>
    </w:div>
    <w:div w:id="1872836994">
      <w:bodyDiv w:val="1"/>
      <w:marLeft w:val="0"/>
      <w:marRight w:val="0"/>
      <w:marTop w:val="0"/>
      <w:marBottom w:val="0"/>
      <w:divBdr>
        <w:top w:val="none" w:sz="0" w:space="0" w:color="auto"/>
        <w:left w:val="none" w:sz="0" w:space="0" w:color="auto"/>
        <w:bottom w:val="none" w:sz="0" w:space="0" w:color="auto"/>
        <w:right w:val="none" w:sz="0" w:space="0" w:color="auto"/>
      </w:divBdr>
    </w:div>
    <w:div w:id="1876888986">
      <w:bodyDiv w:val="1"/>
      <w:marLeft w:val="0"/>
      <w:marRight w:val="0"/>
      <w:marTop w:val="0"/>
      <w:marBottom w:val="0"/>
      <w:divBdr>
        <w:top w:val="none" w:sz="0" w:space="0" w:color="auto"/>
        <w:left w:val="none" w:sz="0" w:space="0" w:color="auto"/>
        <w:bottom w:val="none" w:sz="0" w:space="0" w:color="auto"/>
        <w:right w:val="none" w:sz="0" w:space="0" w:color="auto"/>
      </w:divBdr>
    </w:div>
    <w:div w:id="1880360314">
      <w:bodyDiv w:val="1"/>
      <w:marLeft w:val="0"/>
      <w:marRight w:val="0"/>
      <w:marTop w:val="0"/>
      <w:marBottom w:val="0"/>
      <w:divBdr>
        <w:top w:val="none" w:sz="0" w:space="0" w:color="auto"/>
        <w:left w:val="none" w:sz="0" w:space="0" w:color="auto"/>
        <w:bottom w:val="none" w:sz="0" w:space="0" w:color="auto"/>
        <w:right w:val="none" w:sz="0" w:space="0" w:color="auto"/>
      </w:divBdr>
    </w:div>
    <w:div w:id="1881238774">
      <w:bodyDiv w:val="1"/>
      <w:marLeft w:val="0"/>
      <w:marRight w:val="0"/>
      <w:marTop w:val="0"/>
      <w:marBottom w:val="0"/>
      <w:divBdr>
        <w:top w:val="none" w:sz="0" w:space="0" w:color="auto"/>
        <w:left w:val="none" w:sz="0" w:space="0" w:color="auto"/>
        <w:bottom w:val="none" w:sz="0" w:space="0" w:color="auto"/>
        <w:right w:val="none" w:sz="0" w:space="0" w:color="auto"/>
      </w:divBdr>
    </w:div>
    <w:div w:id="1881479065">
      <w:bodyDiv w:val="1"/>
      <w:marLeft w:val="0"/>
      <w:marRight w:val="0"/>
      <w:marTop w:val="0"/>
      <w:marBottom w:val="0"/>
      <w:divBdr>
        <w:top w:val="none" w:sz="0" w:space="0" w:color="auto"/>
        <w:left w:val="none" w:sz="0" w:space="0" w:color="auto"/>
        <w:bottom w:val="none" w:sz="0" w:space="0" w:color="auto"/>
        <w:right w:val="none" w:sz="0" w:space="0" w:color="auto"/>
      </w:divBdr>
    </w:div>
    <w:div w:id="1889369380">
      <w:bodyDiv w:val="1"/>
      <w:marLeft w:val="0"/>
      <w:marRight w:val="0"/>
      <w:marTop w:val="0"/>
      <w:marBottom w:val="0"/>
      <w:divBdr>
        <w:top w:val="none" w:sz="0" w:space="0" w:color="auto"/>
        <w:left w:val="none" w:sz="0" w:space="0" w:color="auto"/>
        <w:bottom w:val="none" w:sz="0" w:space="0" w:color="auto"/>
        <w:right w:val="none" w:sz="0" w:space="0" w:color="auto"/>
      </w:divBdr>
    </w:div>
    <w:div w:id="1894191847">
      <w:bodyDiv w:val="1"/>
      <w:marLeft w:val="0"/>
      <w:marRight w:val="0"/>
      <w:marTop w:val="0"/>
      <w:marBottom w:val="0"/>
      <w:divBdr>
        <w:top w:val="none" w:sz="0" w:space="0" w:color="auto"/>
        <w:left w:val="none" w:sz="0" w:space="0" w:color="auto"/>
        <w:bottom w:val="none" w:sz="0" w:space="0" w:color="auto"/>
        <w:right w:val="none" w:sz="0" w:space="0" w:color="auto"/>
      </w:divBdr>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01166097">
      <w:bodyDiv w:val="1"/>
      <w:marLeft w:val="0"/>
      <w:marRight w:val="0"/>
      <w:marTop w:val="0"/>
      <w:marBottom w:val="0"/>
      <w:divBdr>
        <w:top w:val="none" w:sz="0" w:space="0" w:color="auto"/>
        <w:left w:val="none" w:sz="0" w:space="0" w:color="auto"/>
        <w:bottom w:val="none" w:sz="0" w:space="0" w:color="auto"/>
        <w:right w:val="none" w:sz="0" w:space="0" w:color="auto"/>
      </w:divBdr>
    </w:div>
    <w:div w:id="1906378286">
      <w:bodyDiv w:val="1"/>
      <w:marLeft w:val="0"/>
      <w:marRight w:val="0"/>
      <w:marTop w:val="0"/>
      <w:marBottom w:val="0"/>
      <w:divBdr>
        <w:top w:val="none" w:sz="0" w:space="0" w:color="auto"/>
        <w:left w:val="none" w:sz="0" w:space="0" w:color="auto"/>
        <w:bottom w:val="none" w:sz="0" w:space="0" w:color="auto"/>
        <w:right w:val="none" w:sz="0" w:space="0" w:color="auto"/>
      </w:divBdr>
    </w:div>
    <w:div w:id="1918396405">
      <w:bodyDiv w:val="1"/>
      <w:marLeft w:val="0"/>
      <w:marRight w:val="0"/>
      <w:marTop w:val="0"/>
      <w:marBottom w:val="0"/>
      <w:divBdr>
        <w:top w:val="none" w:sz="0" w:space="0" w:color="auto"/>
        <w:left w:val="none" w:sz="0" w:space="0" w:color="auto"/>
        <w:bottom w:val="none" w:sz="0" w:space="0" w:color="auto"/>
        <w:right w:val="none" w:sz="0" w:space="0" w:color="auto"/>
      </w:divBdr>
    </w:div>
    <w:div w:id="1919634794">
      <w:bodyDiv w:val="1"/>
      <w:marLeft w:val="0"/>
      <w:marRight w:val="0"/>
      <w:marTop w:val="0"/>
      <w:marBottom w:val="0"/>
      <w:divBdr>
        <w:top w:val="none" w:sz="0" w:space="0" w:color="auto"/>
        <w:left w:val="none" w:sz="0" w:space="0" w:color="auto"/>
        <w:bottom w:val="none" w:sz="0" w:space="0" w:color="auto"/>
        <w:right w:val="none" w:sz="0" w:space="0" w:color="auto"/>
      </w:divBdr>
    </w:div>
    <w:div w:id="1926986700">
      <w:bodyDiv w:val="1"/>
      <w:marLeft w:val="0"/>
      <w:marRight w:val="0"/>
      <w:marTop w:val="0"/>
      <w:marBottom w:val="0"/>
      <w:divBdr>
        <w:top w:val="none" w:sz="0" w:space="0" w:color="auto"/>
        <w:left w:val="none" w:sz="0" w:space="0" w:color="auto"/>
        <w:bottom w:val="none" w:sz="0" w:space="0" w:color="auto"/>
        <w:right w:val="none" w:sz="0" w:space="0" w:color="auto"/>
      </w:divBdr>
    </w:div>
    <w:div w:id="1933972552">
      <w:bodyDiv w:val="1"/>
      <w:marLeft w:val="0"/>
      <w:marRight w:val="0"/>
      <w:marTop w:val="0"/>
      <w:marBottom w:val="0"/>
      <w:divBdr>
        <w:top w:val="none" w:sz="0" w:space="0" w:color="auto"/>
        <w:left w:val="none" w:sz="0" w:space="0" w:color="auto"/>
        <w:bottom w:val="none" w:sz="0" w:space="0" w:color="auto"/>
        <w:right w:val="none" w:sz="0" w:space="0" w:color="auto"/>
      </w:divBdr>
    </w:div>
    <w:div w:id="1938319193">
      <w:bodyDiv w:val="1"/>
      <w:marLeft w:val="0"/>
      <w:marRight w:val="0"/>
      <w:marTop w:val="0"/>
      <w:marBottom w:val="0"/>
      <w:divBdr>
        <w:top w:val="none" w:sz="0" w:space="0" w:color="auto"/>
        <w:left w:val="none" w:sz="0" w:space="0" w:color="auto"/>
        <w:bottom w:val="none" w:sz="0" w:space="0" w:color="auto"/>
        <w:right w:val="none" w:sz="0" w:space="0" w:color="auto"/>
      </w:divBdr>
    </w:div>
    <w:div w:id="1948614184">
      <w:bodyDiv w:val="1"/>
      <w:marLeft w:val="0"/>
      <w:marRight w:val="0"/>
      <w:marTop w:val="0"/>
      <w:marBottom w:val="0"/>
      <w:divBdr>
        <w:top w:val="none" w:sz="0" w:space="0" w:color="auto"/>
        <w:left w:val="none" w:sz="0" w:space="0" w:color="auto"/>
        <w:bottom w:val="none" w:sz="0" w:space="0" w:color="auto"/>
        <w:right w:val="none" w:sz="0" w:space="0" w:color="auto"/>
      </w:divBdr>
    </w:div>
    <w:div w:id="1955164188">
      <w:bodyDiv w:val="1"/>
      <w:marLeft w:val="0"/>
      <w:marRight w:val="0"/>
      <w:marTop w:val="0"/>
      <w:marBottom w:val="0"/>
      <w:divBdr>
        <w:top w:val="none" w:sz="0" w:space="0" w:color="auto"/>
        <w:left w:val="none" w:sz="0" w:space="0" w:color="auto"/>
        <w:bottom w:val="none" w:sz="0" w:space="0" w:color="auto"/>
        <w:right w:val="none" w:sz="0" w:space="0" w:color="auto"/>
      </w:divBdr>
    </w:div>
    <w:div w:id="1955941023">
      <w:bodyDiv w:val="1"/>
      <w:marLeft w:val="0"/>
      <w:marRight w:val="0"/>
      <w:marTop w:val="0"/>
      <w:marBottom w:val="0"/>
      <w:divBdr>
        <w:top w:val="none" w:sz="0" w:space="0" w:color="auto"/>
        <w:left w:val="none" w:sz="0" w:space="0" w:color="auto"/>
        <w:bottom w:val="none" w:sz="0" w:space="0" w:color="auto"/>
        <w:right w:val="none" w:sz="0" w:space="0" w:color="auto"/>
      </w:divBdr>
    </w:div>
    <w:div w:id="1986078866">
      <w:bodyDiv w:val="1"/>
      <w:marLeft w:val="0"/>
      <w:marRight w:val="0"/>
      <w:marTop w:val="0"/>
      <w:marBottom w:val="0"/>
      <w:divBdr>
        <w:top w:val="none" w:sz="0" w:space="0" w:color="auto"/>
        <w:left w:val="none" w:sz="0" w:space="0" w:color="auto"/>
        <w:bottom w:val="none" w:sz="0" w:space="0" w:color="auto"/>
        <w:right w:val="none" w:sz="0" w:space="0" w:color="auto"/>
      </w:divBdr>
    </w:div>
    <w:div w:id="1988195990">
      <w:bodyDiv w:val="1"/>
      <w:marLeft w:val="0"/>
      <w:marRight w:val="0"/>
      <w:marTop w:val="0"/>
      <w:marBottom w:val="0"/>
      <w:divBdr>
        <w:top w:val="none" w:sz="0" w:space="0" w:color="auto"/>
        <w:left w:val="none" w:sz="0" w:space="0" w:color="auto"/>
        <w:bottom w:val="none" w:sz="0" w:space="0" w:color="auto"/>
        <w:right w:val="none" w:sz="0" w:space="0" w:color="auto"/>
      </w:divBdr>
    </w:div>
    <w:div w:id="1990405195">
      <w:bodyDiv w:val="1"/>
      <w:marLeft w:val="0"/>
      <w:marRight w:val="0"/>
      <w:marTop w:val="0"/>
      <w:marBottom w:val="0"/>
      <w:divBdr>
        <w:top w:val="none" w:sz="0" w:space="0" w:color="auto"/>
        <w:left w:val="none" w:sz="0" w:space="0" w:color="auto"/>
        <w:bottom w:val="none" w:sz="0" w:space="0" w:color="auto"/>
        <w:right w:val="none" w:sz="0" w:space="0" w:color="auto"/>
      </w:divBdr>
    </w:div>
    <w:div w:id="1998613366">
      <w:bodyDiv w:val="1"/>
      <w:marLeft w:val="0"/>
      <w:marRight w:val="0"/>
      <w:marTop w:val="0"/>
      <w:marBottom w:val="0"/>
      <w:divBdr>
        <w:top w:val="none" w:sz="0" w:space="0" w:color="auto"/>
        <w:left w:val="none" w:sz="0" w:space="0" w:color="auto"/>
        <w:bottom w:val="none" w:sz="0" w:space="0" w:color="auto"/>
        <w:right w:val="none" w:sz="0" w:space="0" w:color="auto"/>
      </w:divBdr>
    </w:div>
    <w:div w:id="2006591952">
      <w:bodyDiv w:val="1"/>
      <w:marLeft w:val="0"/>
      <w:marRight w:val="0"/>
      <w:marTop w:val="0"/>
      <w:marBottom w:val="0"/>
      <w:divBdr>
        <w:top w:val="none" w:sz="0" w:space="0" w:color="auto"/>
        <w:left w:val="none" w:sz="0" w:space="0" w:color="auto"/>
        <w:bottom w:val="none" w:sz="0" w:space="0" w:color="auto"/>
        <w:right w:val="none" w:sz="0" w:space="0" w:color="auto"/>
      </w:divBdr>
    </w:div>
    <w:div w:id="2013603348">
      <w:bodyDiv w:val="1"/>
      <w:marLeft w:val="0"/>
      <w:marRight w:val="0"/>
      <w:marTop w:val="0"/>
      <w:marBottom w:val="0"/>
      <w:divBdr>
        <w:top w:val="none" w:sz="0" w:space="0" w:color="auto"/>
        <w:left w:val="none" w:sz="0" w:space="0" w:color="auto"/>
        <w:bottom w:val="none" w:sz="0" w:space="0" w:color="auto"/>
        <w:right w:val="none" w:sz="0" w:space="0" w:color="auto"/>
      </w:divBdr>
    </w:div>
    <w:div w:id="2016180356">
      <w:bodyDiv w:val="1"/>
      <w:marLeft w:val="0"/>
      <w:marRight w:val="0"/>
      <w:marTop w:val="0"/>
      <w:marBottom w:val="0"/>
      <w:divBdr>
        <w:top w:val="none" w:sz="0" w:space="0" w:color="auto"/>
        <w:left w:val="none" w:sz="0" w:space="0" w:color="auto"/>
        <w:bottom w:val="none" w:sz="0" w:space="0" w:color="auto"/>
        <w:right w:val="none" w:sz="0" w:space="0" w:color="auto"/>
      </w:divBdr>
    </w:div>
    <w:div w:id="2021856214">
      <w:bodyDiv w:val="1"/>
      <w:marLeft w:val="0"/>
      <w:marRight w:val="0"/>
      <w:marTop w:val="0"/>
      <w:marBottom w:val="0"/>
      <w:divBdr>
        <w:top w:val="none" w:sz="0" w:space="0" w:color="auto"/>
        <w:left w:val="none" w:sz="0" w:space="0" w:color="auto"/>
        <w:bottom w:val="none" w:sz="0" w:space="0" w:color="auto"/>
        <w:right w:val="none" w:sz="0" w:space="0" w:color="auto"/>
      </w:divBdr>
    </w:div>
    <w:div w:id="2024897540">
      <w:bodyDiv w:val="1"/>
      <w:marLeft w:val="0"/>
      <w:marRight w:val="0"/>
      <w:marTop w:val="0"/>
      <w:marBottom w:val="0"/>
      <w:divBdr>
        <w:top w:val="none" w:sz="0" w:space="0" w:color="auto"/>
        <w:left w:val="none" w:sz="0" w:space="0" w:color="auto"/>
        <w:bottom w:val="none" w:sz="0" w:space="0" w:color="auto"/>
        <w:right w:val="none" w:sz="0" w:space="0" w:color="auto"/>
      </w:divBdr>
    </w:div>
    <w:div w:id="2027705759">
      <w:bodyDiv w:val="1"/>
      <w:marLeft w:val="0"/>
      <w:marRight w:val="0"/>
      <w:marTop w:val="0"/>
      <w:marBottom w:val="0"/>
      <w:divBdr>
        <w:top w:val="none" w:sz="0" w:space="0" w:color="auto"/>
        <w:left w:val="none" w:sz="0" w:space="0" w:color="auto"/>
        <w:bottom w:val="none" w:sz="0" w:space="0" w:color="auto"/>
        <w:right w:val="none" w:sz="0" w:space="0" w:color="auto"/>
      </w:divBdr>
    </w:div>
    <w:div w:id="2033992590">
      <w:bodyDiv w:val="1"/>
      <w:marLeft w:val="0"/>
      <w:marRight w:val="0"/>
      <w:marTop w:val="0"/>
      <w:marBottom w:val="0"/>
      <w:divBdr>
        <w:top w:val="none" w:sz="0" w:space="0" w:color="auto"/>
        <w:left w:val="none" w:sz="0" w:space="0" w:color="auto"/>
        <w:bottom w:val="none" w:sz="0" w:space="0" w:color="auto"/>
        <w:right w:val="none" w:sz="0" w:space="0" w:color="auto"/>
      </w:divBdr>
    </w:div>
    <w:div w:id="2040274589">
      <w:bodyDiv w:val="1"/>
      <w:marLeft w:val="0"/>
      <w:marRight w:val="0"/>
      <w:marTop w:val="0"/>
      <w:marBottom w:val="0"/>
      <w:divBdr>
        <w:top w:val="none" w:sz="0" w:space="0" w:color="auto"/>
        <w:left w:val="none" w:sz="0" w:space="0" w:color="auto"/>
        <w:bottom w:val="none" w:sz="0" w:space="0" w:color="auto"/>
        <w:right w:val="none" w:sz="0" w:space="0" w:color="auto"/>
      </w:divBdr>
    </w:div>
    <w:div w:id="2042827028">
      <w:bodyDiv w:val="1"/>
      <w:marLeft w:val="0"/>
      <w:marRight w:val="0"/>
      <w:marTop w:val="0"/>
      <w:marBottom w:val="0"/>
      <w:divBdr>
        <w:top w:val="none" w:sz="0" w:space="0" w:color="auto"/>
        <w:left w:val="none" w:sz="0" w:space="0" w:color="auto"/>
        <w:bottom w:val="none" w:sz="0" w:space="0" w:color="auto"/>
        <w:right w:val="none" w:sz="0" w:space="0" w:color="auto"/>
      </w:divBdr>
    </w:div>
    <w:div w:id="2042899869">
      <w:bodyDiv w:val="1"/>
      <w:marLeft w:val="0"/>
      <w:marRight w:val="0"/>
      <w:marTop w:val="0"/>
      <w:marBottom w:val="0"/>
      <w:divBdr>
        <w:top w:val="none" w:sz="0" w:space="0" w:color="auto"/>
        <w:left w:val="none" w:sz="0" w:space="0" w:color="auto"/>
        <w:bottom w:val="none" w:sz="0" w:space="0" w:color="auto"/>
        <w:right w:val="none" w:sz="0" w:space="0" w:color="auto"/>
      </w:divBdr>
    </w:div>
    <w:div w:id="2043093843">
      <w:bodyDiv w:val="1"/>
      <w:marLeft w:val="0"/>
      <w:marRight w:val="0"/>
      <w:marTop w:val="0"/>
      <w:marBottom w:val="0"/>
      <w:divBdr>
        <w:top w:val="none" w:sz="0" w:space="0" w:color="auto"/>
        <w:left w:val="none" w:sz="0" w:space="0" w:color="auto"/>
        <w:bottom w:val="none" w:sz="0" w:space="0" w:color="auto"/>
        <w:right w:val="none" w:sz="0" w:space="0" w:color="auto"/>
      </w:divBdr>
    </w:div>
    <w:div w:id="2044985509">
      <w:bodyDiv w:val="1"/>
      <w:marLeft w:val="0"/>
      <w:marRight w:val="0"/>
      <w:marTop w:val="0"/>
      <w:marBottom w:val="0"/>
      <w:divBdr>
        <w:top w:val="none" w:sz="0" w:space="0" w:color="auto"/>
        <w:left w:val="none" w:sz="0" w:space="0" w:color="auto"/>
        <w:bottom w:val="none" w:sz="0" w:space="0" w:color="auto"/>
        <w:right w:val="none" w:sz="0" w:space="0" w:color="auto"/>
      </w:divBdr>
    </w:div>
    <w:div w:id="2051605125">
      <w:bodyDiv w:val="1"/>
      <w:marLeft w:val="0"/>
      <w:marRight w:val="0"/>
      <w:marTop w:val="0"/>
      <w:marBottom w:val="0"/>
      <w:divBdr>
        <w:top w:val="none" w:sz="0" w:space="0" w:color="auto"/>
        <w:left w:val="none" w:sz="0" w:space="0" w:color="auto"/>
        <w:bottom w:val="none" w:sz="0" w:space="0" w:color="auto"/>
        <w:right w:val="none" w:sz="0" w:space="0" w:color="auto"/>
      </w:divBdr>
    </w:div>
    <w:div w:id="2062054607">
      <w:bodyDiv w:val="1"/>
      <w:marLeft w:val="0"/>
      <w:marRight w:val="0"/>
      <w:marTop w:val="0"/>
      <w:marBottom w:val="0"/>
      <w:divBdr>
        <w:top w:val="none" w:sz="0" w:space="0" w:color="auto"/>
        <w:left w:val="none" w:sz="0" w:space="0" w:color="auto"/>
        <w:bottom w:val="none" w:sz="0" w:space="0" w:color="auto"/>
        <w:right w:val="none" w:sz="0" w:space="0" w:color="auto"/>
      </w:divBdr>
    </w:div>
    <w:div w:id="2068721427">
      <w:bodyDiv w:val="1"/>
      <w:marLeft w:val="0"/>
      <w:marRight w:val="0"/>
      <w:marTop w:val="0"/>
      <w:marBottom w:val="0"/>
      <w:divBdr>
        <w:top w:val="none" w:sz="0" w:space="0" w:color="auto"/>
        <w:left w:val="none" w:sz="0" w:space="0" w:color="auto"/>
        <w:bottom w:val="none" w:sz="0" w:space="0" w:color="auto"/>
        <w:right w:val="none" w:sz="0" w:space="0" w:color="auto"/>
      </w:divBdr>
    </w:div>
    <w:div w:id="2076658528">
      <w:bodyDiv w:val="1"/>
      <w:marLeft w:val="0"/>
      <w:marRight w:val="0"/>
      <w:marTop w:val="0"/>
      <w:marBottom w:val="0"/>
      <w:divBdr>
        <w:top w:val="none" w:sz="0" w:space="0" w:color="auto"/>
        <w:left w:val="none" w:sz="0" w:space="0" w:color="auto"/>
        <w:bottom w:val="none" w:sz="0" w:space="0" w:color="auto"/>
        <w:right w:val="none" w:sz="0" w:space="0" w:color="auto"/>
      </w:divBdr>
    </w:div>
    <w:div w:id="2099521272">
      <w:bodyDiv w:val="1"/>
      <w:marLeft w:val="0"/>
      <w:marRight w:val="0"/>
      <w:marTop w:val="0"/>
      <w:marBottom w:val="0"/>
      <w:divBdr>
        <w:top w:val="none" w:sz="0" w:space="0" w:color="auto"/>
        <w:left w:val="none" w:sz="0" w:space="0" w:color="auto"/>
        <w:bottom w:val="none" w:sz="0" w:space="0" w:color="auto"/>
        <w:right w:val="none" w:sz="0" w:space="0" w:color="auto"/>
      </w:divBdr>
    </w:div>
    <w:div w:id="2104185836">
      <w:bodyDiv w:val="1"/>
      <w:marLeft w:val="0"/>
      <w:marRight w:val="0"/>
      <w:marTop w:val="0"/>
      <w:marBottom w:val="0"/>
      <w:divBdr>
        <w:top w:val="none" w:sz="0" w:space="0" w:color="auto"/>
        <w:left w:val="none" w:sz="0" w:space="0" w:color="auto"/>
        <w:bottom w:val="none" w:sz="0" w:space="0" w:color="auto"/>
        <w:right w:val="none" w:sz="0" w:space="0" w:color="auto"/>
      </w:divBdr>
    </w:div>
    <w:div w:id="2118451400">
      <w:bodyDiv w:val="1"/>
      <w:marLeft w:val="0"/>
      <w:marRight w:val="0"/>
      <w:marTop w:val="0"/>
      <w:marBottom w:val="0"/>
      <w:divBdr>
        <w:top w:val="none" w:sz="0" w:space="0" w:color="auto"/>
        <w:left w:val="none" w:sz="0" w:space="0" w:color="auto"/>
        <w:bottom w:val="none" w:sz="0" w:space="0" w:color="auto"/>
        <w:right w:val="none" w:sz="0" w:space="0" w:color="auto"/>
      </w:divBdr>
    </w:div>
    <w:div w:id="2121796905">
      <w:bodyDiv w:val="1"/>
      <w:marLeft w:val="0"/>
      <w:marRight w:val="0"/>
      <w:marTop w:val="0"/>
      <w:marBottom w:val="0"/>
      <w:divBdr>
        <w:top w:val="none" w:sz="0" w:space="0" w:color="auto"/>
        <w:left w:val="none" w:sz="0" w:space="0" w:color="auto"/>
        <w:bottom w:val="none" w:sz="0" w:space="0" w:color="auto"/>
        <w:right w:val="none" w:sz="0" w:space="0" w:color="auto"/>
      </w:divBdr>
    </w:div>
    <w:div w:id="2131705989">
      <w:bodyDiv w:val="1"/>
      <w:marLeft w:val="0"/>
      <w:marRight w:val="0"/>
      <w:marTop w:val="0"/>
      <w:marBottom w:val="0"/>
      <w:divBdr>
        <w:top w:val="none" w:sz="0" w:space="0" w:color="auto"/>
        <w:left w:val="none" w:sz="0" w:space="0" w:color="auto"/>
        <w:bottom w:val="none" w:sz="0" w:space="0" w:color="auto"/>
        <w:right w:val="none" w:sz="0" w:space="0" w:color="auto"/>
      </w:divBdr>
    </w:div>
    <w:div w:id="2142919187">
      <w:bodyDiv w:val="1"/>
      <w:marLeft w:val="0"/>
      <w:marRight w:val="0"/>
      <w:marTop w:val="0"/>
      <w:marBottom w:val="0"/>
      <w:divBdr>
        <w:top w:val="none" w:sz="0" w:space="0" w:color="auto"/>
        <w:left w:val="none" w:sz="0" w:space="0" w:color="auto"/>
        <w:bottom w:val="none" w:sz="0" w:space="0" w:color="auto"/>
        <w:right w:val="none" w:sz="0" w:space="0" w:color="auto"/>
      </w:divBdr>
    </w:div>
    <w:div w:id="2145077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9.jpg"/></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Cou24</b:Tag>
    <b:SourceType>JournalArticle</b:SourceType>
    <b:Guid>{D9356D5C-58FE-4009-ADA1-F93DEF385CBA}</b:Guid>
    <b:Title>Professional Certificates - Cybersecurity</b:Title>
    <b:URL>https://www.coursera.org/programs/british-university-v-google-learning-program-24fx4/professional-certificates/google-cybersecurity?collectionId=qUSVb</b:URL>
    <b:Author>
      <b:Author>
        <b:NameList>
          <b:Person>
            <b:Last>Coursera</b:Last>
          </b:Person>
        </b:NameList>
      </b:Author>
    </b:Author>
    <b:YearAccessed>24</b:YearAccessed>
    <b:MonthAccessed>June</b:MonthAccessed>
    <b:DayAccessed>2024</b:DayAccessed>
    <b:JournalName>Coursera</b:JournalName>
    <b:Year>n.d.</b:Year>
    <b:RefOrder>1</b:RefOrder>
  </b:Source>
  <b:Source>
    <b:Tag>NIS24</b:Tag>
    <b:SourceType>JournalArticle</b:SourceType>
    <b:Guid>{6F886540-472F-4B95-A4C8-7A522C3E7C5F}</b:Guid>
    <b:Title>NIST Risk Management Framework RMF</b:Title>
    <b:JournalName>NIST</b:JournalName>
    <b:Year>2024</b:Year>
    <b:Author>
      <b:Author>
        <b:NameList>
          <b:Person>
            <b:Last>NIST</b:Last>
          </b:Person>
        </b:NameList>
      </b:Author>
    </b:Author>
    <b:Month>June</b:Month>
    <b:Day>14</b:Day>
    <b:URL>https://csrc.nist.gov/projects/risk-management/about-rmf</b:URL>
    <b:RefOrder>2</b:RefOrder>
  </b:Source>
  <b:Source>
    <b:Tag>Ros22</b:Tag>
    <b:SourceType>Report</b:SourceType>
    <b:Guid>{5476E1D2-3F0F-4BA8-8F4A-F3DA9CF54275}</b:Guid>
    <b:Title>Systems Security Engineering: Considerations for a Multidisciplinary Approach in the Engineering of Trustworthy Secure Systems</b:Title>
    <b:Year>2022</b:Year>
    <b:Author>
      <b:Author>
        <b:NameList>
          <b:Person>
            <b:Last>Ross</b:Last>
            <b:First>Ron</b:First>
          </b:Person>
          <b:Person>
            <b:Last>McEvilley</b:Last>
            <b:First>Michael</b:First>
          </b:Person>
          <b:Person>
            <b:Last>Oren</b:Last>
            <b:First>Janet</b:First>
          </b:Person>
        </b:NameList>
      </b:Author>
    </b:Author>
    <b:YearAccessed>2024</b:YearAccessed>
    <b:MonthAccessed>June</b:MonthAccessed>
    <b:DayAccessed>24</b:DayAccessed>
    <b:URL>https://csrc.nist.gov/publications/detail/sp/800-160/vol-1/final</b:URL>
    <b:DOI>https://doi.org/10.6028/NIST.SP.800-160v1</b:DOI>
    <b:RefOrder>15</b:RefOrder>
  </b:Source>
  <b:Source>
    <b:Tag>NIC24</b:Tag>
    <b:SourceType>JournalArticle</b:SourceType>
    <b:Guid>{6C3613DC-0F0C-4162-8609-F274C9DA9B47}</b:Guid>
    <b:Title>CISSP 2021: Communication &amp; Network Security</b:Title>
    <b:Year>2024</b:Year>
    <b:JournalName>NICCS</b:JournalName>
    <b:Author>
      <b:Author>
        <b:NameList>
          <b:Person>
            <b:Last>NICCS</b:Last>
          </b:Person>
        </b:NameList>
      </b:Author>
    </b:Author>
    <b:Month>May</b:Month>
    <b:Day>19</b:Day>
    <b:YearAccessed>2024</b:YearAccessed>
    <b:MonthAccessed>June</b:MonthAccessed>
    <b:DayAccessed>24</b:DayAccessed>
    <b:URL>https://niccs.cisa.gov/education-training/catalog/skillsoft/cissp-2021-communication-network-security</b:URL>
    <b:RefOrder>5</b:RefOrder>
  </b:Source>
  <b:Source>
    <b:Tag>Cer</b:Tag>
    <b:SourceType>BookSection</b:SourceType>
    <b:Guid>{F4BE6E89-F5BC-44ED-9635-93F41B3D32F2}</b:Guid>
    <b:Title>Domain 3: Security Architecture and Engineering</b:Title>
    <b:Author>
      <b:Author>
        <b:NameList>
          <b:Person>
            <b:Last>CISSP</b:Last>
          </b:Person>
        </b:NameList>
      </b:Author>
      <b:BookAuthor>
        <b:NameList>
          <b:Person>
            <b:Last>Security</b:Last>
            <b:First>Professional</b:First>
            <b:Middle>Certified Information Systems</b:Middle>
          </b:Person>
        </b:NameList>
      </b:BookAuthor>
    </b:Author>
    <b:BookTitle>CISSP Certification Exam Outline</b:BookTitle>
    <b:RefOrder>4</b:RefOrder>
  </b:Source>
  <b:Source>
    <b:Tag>Ima21</b:Tag>
    <b:SourceType>JournalArticle</b:SourceType>
    <b:Guid>{FC9DB535-0EAD-48FC-889D-EAFC66C86909}</b:Guid>
    <b:Author>
      <b:Author>
        <b:NameList>
          <b:Person>
            <b:Last>Imam</b:Last>
            <b:First>Fakhar</b:First>
          </b:Person>
        </b:NameList>
      </b:Author>
    </b:Author>
    <b:Title>CISSP domain 2: Asset security - What you need to know for the Exam [updated 2021]</b:Title>
    <b:Year>2021</b:Year>
    <b:JournalName>InfoSec</b:JournalName>
    <b:Month>June</b:Month>
    <b:Day>16</b:Day>
    <b:YearAccessed>2024</b:YearAccessed>
    <b:MonthAccessed>June</b:MonthAccessed>
    <b:DayAccessed>24</b:DayAccessed>
    <b:URL>https://www.infosecinstitute.com/resources/cissp/cissp-domain-2-asset-security-need-know-exam/</b:URL>
    <b:RefOrder>3</b:RefOrder>
  </b:Source>
  <b:Source>
    <b:Tag>NIS20</b:Tag>
    <b:SourceType>Report</b:SourceType>
    <b:Guid>{C31FE086-CAD5-4598-882E-A5C2CFC1D054}</b:Guid>
    <b:Year>2020</b:Year>
    <b:Author>
      <b:Author>
        <b:NameList>
          <b:Person>
            <b:Last>NIST</b:Last>
          </b:Person>
        </b:NameList>
      </b:Author>
    </b:Author>
    <b:Department>U.S. Department of Commerce</b:Department>
    <b:Institution>National Institute of Standards and Technology</b:Institution>
    <b:YearAccessed>2024</b:YearAccessed>
    <b:MonthAccessed>June</b:MonthAccessed>
    <b:DayAccessed>24</b:DayAccessed>
    <b:URL>https://nvlpubs.nist.gov/nistpubs/SpecialPublications/NIST.SP.800-53r5.pdf</b:URL>
    <b:Title>Security and Privacy Controls for Information Systems and Organizations</b:Title>
    <b:RefOrder>16</b:RefOrder>
  </b:Source>
  <b:Source>
    <b:Tag>Con16</b:Tag>
    <b:SourceType>Report</b:SourceType>
    <b:Guid>{B934E359-7C33-423C-A977-26C910EFCA48}</b:Guid>
    <b:Title>Chapter 8 - Domain 7: Security Operations</b:Title>
    <b:Year>2016</b:Year>
    <b:Author>
      <b:Author>
        <b:NameList>
          <b:Person>
            <b:Last>Conrad</b:Last>
            <b:First>Eric</b:First>
          </b:Person>
          <b:Person>
            <b:Last>Misenar</b:Last>
            <b:First>Seth</b:First>
          </b:Person>
          <b:Person>
            <b:Last>Feldman</b:Last>
            <b:First>Joshua</b:First>
          </b:Person>
        </b:NameList>
      </b:Author>
    </b:Author>
    <b:YearAccessed>2024</b:YearAccessed>
    <b:MonthAccessed>June</b:MonthAccessed>
    <b:DayAccessed>24</b:DayAccessed>
    <b:URL>https://www.sciencedirect.com/science/article/abs/pii/B9780128024379000084?via%3Dihub</b:URL>
    <b:DOI>https://doi.org/10.1016/B978-0-12-802437-9.00008-4</b:DOI>
    <b:RefOrder>17</b:RefOrder>
  </b:Source>
  <b:Source>
    <b:Tag>Mug22</b:Tag>
    <b:SourceType>Report</b:SourceType>
    <b:Guid>{AC99C5CA-A36A-4FC0-A8CF-096D6E19FF12}</b:Guid>
    <b:Author>
      <b:Author>
        <b:NameList>
          <b:Person>
            <b:Last>Mughal</b:Last>
            <b:First>Arif</b:First>
            <b:Middle>Ali</b:Middle>
          </b:Person>
        </b:NameList>
      </b:Author>
    </b:Author>
    <b:Title>Building and Securing the Modern Security Operations Center (SOC)</b:Title>
    <b:Year>2022</b:Year>
    <b:YearAccessed>2024</b:YearAccessed>
    <b:MonthAccessed>June</b:MonthAccessed>
    <b:DayAccessed>24</b:DayAccessed>
    <b:URL>https://research.tensorgate.org/index.php/IJBIBDA/article/view/21/20</b:URL>
    <b:DOI>https://orcid.org/0009-0006-8460-8006</b:DOI>
    <b:RefOrder>18</b:RefOrder>
  </b:Source>
  <b:Source>
    <b:Tag>Kim21</b:Tag>
    <b:SourceType>Report</b:SourceType>
    <b:Guid>{FC964316-5109-4DEA-805F-27FFE3870093}</b:Guid>
    <b:Title>Orchestration of Information Technology (IT) Automation Frameworks </b:Title>
    <b:Year>2021</b:Year>
    <b:Author>
      <b:Author>
        <b:NameList>
          <b:Person>
            <b:Last>Watson</b:Last>
            <b:First>Kimberly</b:First>
            <b:Middle>K.</b:Middle>
          </b:Person>
        </b:NameList>
      </b:Author>
    </b:Author>
    <b:YearAccessed>2024</b:YearAccessed>
    <b:MonthAccessed>June</b:MonthAccessed>
    <b:DayAccessed>24</b:DayAccessed>
    <b:URL>https://www.cisa.gov/sites/default/files/publications/Orchestration%2520of%2520Information%2520Technology%2520Automation%2520Frameworks_508c.pdf</b:URL>
    <b:RefOrder>19</b:RefOrder>
  </b:Source>
  <b:Source>
    <b:Tag>Illnd</b:Tag>
    <b:SourceType>JournalArticle</b:SourceType>
    <b:Guid>{4702FC55-FE67-499E-9AFA-00AD7D3FDA13}</b:Guid>
    <b:Author>
      <b:Author>
        <b:NameList>
          <b:Person>
            <b:Last>Illinois</b:Last>
          </b:Person>
        </b:NameList>
      </b:Author>
    </b:Author>
    <b:Title>End Point Detection &amp; Response (EDR)</b:Title>
    <b:Year>n.d.</b:Year>
    <b:YearAccessed>2024</b:YearAccessed>
    <b:MonthAccessed>June</b:MonthAccessed>
    <b:DayAccessed>24</b:DayAccessed>
    <b:URL>https://doit.illinois.gov/initiatives/cybersecurity/slcgp/end-point-detection-and-response--edr-.html</b:URL>
    <b:JournalName>Doit Illinois</b:JournalName>
    <b:RefOrder>20</b:RefOrder>
  </b:Source>
  <b:Source>
    <b:Tag>Vecnd</b:Tag>
    <b:SourceType>JournalArticle</b:SourceType>
    <b:Guid>{236DA662-706A-4E2E-BB93-A5F070FD13E4}</b:Guid>
    <b:Title>Network Detection and Response (NDR)</b:Title>
    <b:JournalName>Vectra</b:JournalName>
    <b:Year>n.d.</b:Year>
    <b:Author>
      <b:Author>
        <b:NameList>
          <b:Person>
            <b:Last>Vectra</b:Last>
          </b:Person>
        </b:NameList>
      </b:Author>
    </b:Author>
    <b:YearAccessed>2024</b:YearAccessed>
    <b:MonthAccessed>June</b:MonthAccessed>
    <b:DayAccessed>24</b:DayAccessed>
    <b:URL>https://www.vectra.ai/topics/network-detection-and-response</b:URL>
    <b:RefOrder>21</b:RefOrder>
  </b:Source>
  <b:Source>
    <b:Tag>NIS22</b:Tag>
    <b:SourceType>Book</b:SourceType>
    <b:Guid>{182A75D0-3861-44B8-9590-9F9D09B00A18}</b:Guid>
    <b:Title>Getting Started with Cybersecurity Risk Management | Ransomware</b:Title>
    <b:Year>2022</b:Year>
    <b:Author>
      <b:Author>
        <b:NameList>
          <b:Person>
            <b:Last>NIST</b:Last>
          </b:Person>
        </b:NameList>
      </b:Author>
    </b:Author>
    <b:YearAccessed>2024</b:YearAccessed>
    <b:MonthAccessed>June</b:MonthAccessed>
    <b:DayAccessed>24</b:DayAccessed>
    <b:URL>https://csrc.nist.gov/files/pubs/other/2022/02/24/getting-started-with-cybersecurity-risk-management/final/docs/quick-start-guide--ransomware.pdf</b:URL>
    <b:RefOrder>22</b:RefOrder>
  </b:Source>
  <b:Source>
    <b:Tag>Son19</b:Tag>
    <b:SourceType>Report</b:SourceType>
    <b:Guid>{EE127CE5-2C56-49FD-9658-AE64FA0BE0DC}</b:Guid>
    <b:Title>Matched and Mismatched SOCs: A Qualitative Study on Security Operations Center Issues</b:Title>
    <b:Year>2019</b:Year>
    <b:City>London</b:City>
    <b:Author>
      <b:Author>
        <b:NameList>
          <b:Person>
            <b:Last>Soneji</b:Last>
            <b:First>Ananta</b:First>
          </b:Person>
          <b:Person>
            <b:Last>Kokulu</b:Last>
            <b:Middle>Bugra</b:Middle>
            <b:First>Faris</b:First>
          </b:Person>
          <b:Person>
            <b:Last>Shoshitaishvili</b:Last>
            <b:First>Yan</b:First>
          </b:Person>
          <b:Person>
            <b:Last>Zhao</b:Last>
            <b:First>Ziming</b:First>
          </b:Person>
          <b:Person>
            <b:Last>Ahn</b:Last>
            <b:First>Gail-Joon</b:First>
          </b:Person>
          <b:Person>
            <b:Last>Bao</b:Last>
            <b:First>Tiffany</b:First>
          </b:Person>
          <b:Person>
            <b:Last>Doupe</b:Last>
            <b:First>Adam</b:First>
          </b:Person>
        </b:NameList>
      </b:Author>
    </b:Author>
    <b:YearAccessed>2024</b:YearAccessed>
    <b:MonthAccessed>June</b:MonthAccessed>
    <b:DayAccessed>24</b:DayAccessed>
    <b:URL>https://dl.acm.org/doi/pdf/10.1145/3319535.3354239</b:URL>
    <b:RefOrder>23</b:RefOrder>
  </b:Source>
  <b:Source>
    <b:Tag>Vei19</b:Tag>
    <b:SourceType>Report</b:SourceType>
    <b:Guid>{86117960-9901-4C4C-BA97-CC977EA3F26F}</b:Guid>
    <b:Title>Security Operations Center: A Systematic Study and Open Challenges</b:Title>
    <b:Year>2019</b:Year>
    <b:Author>
      <b:Author>
        <b:NameList>
          <b:Person>
            <b:Last>Veilberth</b:Last>
            <b:First>Manfred</b:First>
          </b:Person>
          <b:Person>
            <b:Last>Bohm</b:Last>
            <b:First>Fabian</b:First>
          </b:Person>
          <b:Person>
            <b:Last>Fichtinger</b:Last>
            <b:First>Ines</b:First>
          </b:Person>
          <b:Person>
            <b:Last>Pernul</b:Last>
            <b:First>Gunther</b:First>
          </b:Person>
        </b:NameList>
      </b:Author>
    </b:Author>
    <b:YearAccessed>2024</b:YearAccessed>
    <b:MonthAccessed>June</b:MonthAccessed>
    <b:DayAccessed>24</b:DayAccessed>
    <b:URL>https://ieeexplore.ieee.org/abstract/document/9296846/authors#authors</b:URL>
    <b:DOI>https://doi.org/10.1109/ACCESS.2020.3045514</b:DOI>
    <b:RefOrder>24</b:RefOrder>
  </b:Source>
  <b:Source>
    <b:Tag>Mit17</b:Tag>
    <b:SourceType>JournalArticle</b:SourceType>
    <b:Guid>{79DB1066-F38C-457B-B4FE-4A999D267ED5}</b:Guid>
    <b:Title>Access Token Manipulation</b:Title>
    <b:JournalName>Mitre Attack</b:JournalName>
    <b:Year>2017</b:Year>
    <b:Author>
      <b:Author>
        <b:NameList>
          <b:Person>
            <b:Last>Mitre</b:Last>
          </b:Person>
        </b:NameList>
      </b:Author>
    </b:Author>
    <b:Month>December</b:Month>
    <b:Day>14</b:Day>
    <b:URL>https://attack.mitre.org/techniques/T1134/</b:URL>
    <b:RefOrder>26</b:RefOrder>
  </b:Source>
  <b:Source>
    <b:Tag>Mit23</b:Tag>
    <b:SourceType>JournalArticle</b:SourceType>
    <b:Guid>{7FD3899F-F620-4B2A-AAED-83DD623A7C80}</b:Guid>
    <b:Title>Steal or Forge Kerberos Tickets: Kerberoasting</b:Title>
    <b:Year>2020</b:Year>
    <b:JournalName>Mitre Attack</b:JournalName>
    <b:Author>
      <b:Author>
        <b:NameList>
          <b:Person>
            <b:Last>Mitre</b:Last>
          </b:Person>
        </b:NameList>
      </b:Author>
    </b:Author>
    <b:Month>February</b:Month>
    <b:Day>11</b:Day>
    <b:YearAccessed>2024</b:YearAccessed>
    <b:MonthAccessed>June</b:MonthAccessed>
    <b:DayAccessed>24</b:DayAccessed>
    <b:URL>https://attack.mitre.org/techniques/T1558/003/</b:URL>
    <b:RefOrder>25</b:RefOrder>
  </b:Source>
  <b:Source>
    <b:Tag>Mit20</b:Tag>
    <b:SourceType>JournalArticle</b:SourceType>
    <b:Guid>{8A5C4369-CA2D-480A-AC2F-7D9673E52F91}</b:Guid>
    <b:Title>OS Credential Dumping: NTDS</b:Title>
    <b:JournalName>Mitre Attack</b:JournalName>
    <b:Year>2020</b:Year>
    <b:Author>
      <b:Author>
        <b:NameList>
          <b:Person>
            <b:Last>Mitre</b:Last>
          </b:Person>
        </b:NameList>
      </b:Author>
    </b:Author>
    <b:Month>February</b:Month>
    <b:Day>11</b:Day>
    <b:YearAccessed>2024</b:YearAccessed>
    <b:MonthAccessed>June</b:MonthAccessed>
    <b:DayAccessed>24</b:DayAccessed>
    <b:URL>https://attack.mitre.org/techniques/T1003/003/</b:URL>
    <b:RefOrder>27</b:RefOrder>
  </b:Source>
  <b:Source>
    <b:Tag>Whi19</b:Tag>
    <b:SourceType>Book</b:SourceType>
    <b:Guid>{B41D8C02-5BC7-43E0-9949-5824808CD464}</b:Guid>
    <b:Author>
      <b:Author>
        <b:NameList>
          <b:Person>
            <b:Last>Whitman</b:Last>
            <b:First>Michael</b:First>
            <b:Middle>E.</b:Middle>
          </b:Person>
          <b:Person>
            <b:Last>Mattord</b:Last>
            <b:Middle>Herbert</b:Middle>
            <b:First>J.</b:First>
          </b:Person>
        </b:NameList>
      </b:Author>
    </b:Author>
    <b:Title>Management of Information Security</b:Title>
    <b:Year>2019</b:Year>
    <b:Edition>6th</b:Edition>
    <b:YearAccessed>2024</b:YearAccessed>
    <b:MonthAccessed>June</b:MonthAccessed>
    <b:DayAccessed>24</b:DayAccessed>
    <b:URL>https://read.kortext.com/reader/pdf/281741/ii</b:URL>
    <b:RefOrder>28</b:RefOrder>
  </b:Source>
  <b:Source>
    <b:Tag>NIS14</b:Tag>
    <b:SourceType>JournalArticle</b:SourceType>
    <b:Guid>{B2E73789-0324-4242-AD44-98338FE1C6E5}</b:Guid>
    <b:Title>SECTION II: MANAGEMENT CONTROLS</b:Title>
    <b:Year>2014</b:Year>
    <b:JournalName>NIST</b:JournalName>
    <b:Author>
      <b:Author>
        <b:NameList>
          <b:Person>
            <b:Last>NISTpubs</b:Last>
          </b:Person>
        </b:NameList>
      </b:Author>
    </b:Author>
    <b:Month>July</b:Month>
    <b:Day>25</b:Day>
    <b:YearAccessed>2024</b:YearAccessed>
    <b:MonthAccessed>June</b:MonthAccessed>
    <b:DayAccessed>24</b:DayAccessed>
    <b:URL>https://csrc.nist.rip/publications/nistpubs/800-12/800-12-html/chapter5.html</b:URL>
    <b:RefOrder>29</b:RefOrder>
  </b:Source>
  <b:Source>
    <b:Tag>NIS12</b:Tag>
    <b:SourceType>JournalArticle</b:SourceType>
    <b:Guid>{986538F4-D41B-4EE6-8D64-4F5FD1536A1F}</b:Guid>
    <b:Title>Chapter 3: Roles &amp; Responsibilities</b:Title>
    <b:JournalName>NIST</b:JournalName>
    <b:Year>2012</b:Year>
    <b:Author>
      <b:Author>
        <b:NameList>
          <b:Person>
            <b:Last>NISTpubs</b:Last>
          </b:Person>
        </b:NameList>
      </b:Author>
    </b:Author>
    <b:Month>January</b:Month>
    <b:Day>31</b:Day>
    <b:YearAccessed>2024</b:YearAccessed>
    <b:MonthAccessed>June</b:MonthAccessed>
    <b:DayAccessed>24</b:DayAccessed>
    <b:URL>https://csrc.nist.rip/publications/nistpubs/800-12/800-12-html/chapter3.html</b:URL>
    <b:RefOrder>30</b:RefOrder>
  </b:Source>
  <b:Source>
    <b:Tag>Swa16</b:Tag>
    <b:SourceType>Report</b:SourceType>
    <b:Guid>{23262C7E-6A51-45A4-ADF7-326F5CBAE548}</b:Guid>
    <b:Title>NIST SP 800-18 Rev. 1 Guide for Developing Security Plans for Federal Information Systems</b:Title>
    <b:Year>2016</b:Year>
    <b:Author>
      <b:Author>
        <b:NameList>
          <b:Person>
            <b:Last>Swanson</b:Last>
            <b:First>Marianne</b:First>
          </b:Person>
          <b:Person>
            <b:Last>Hash</b:Last>
            <b:First>Joan</b:First>
          </b:Person>
          <b:Person>
            <b:Last>Bowen</b:Last>
            <b:First>Pauline</b:First>
          </b:Person>
        </b:NameList>
      </b:Author>
    </b:Author>
    <b:YearAccessed>2024</b:YearAccessed>
    <b:MonthAccessed>June</b:MonthAccessed>
    <b:DayAccessed>24</b:DayAccessed>
    <b:URL>https://csrc.nist.gov/pubs/sp/800/18/r1/final</b:URL>
    <b:DOI>https://doi.org/10.6028/NIST.SP.800-18r1</b:DOI>
    <b:RefOrder>31</b:RefOrder>
  </b:Source>
  <b:Source>
    <b:Tag>Stand</b:Tag>
    <b:SourceType>JournalArticle</b:SourceType>
    <b:Guid>{89CA1508-60D8-4817-B10D-EEE7D8A3B53E}</b:Guid>
    <b:Title>Protecting Sensitive Data at Stanford</b:Title>
    <b:Year>n.d.</b:Year>
    <b:Author>
      <b:Author>
        <b:NameList>
          <b:Person>
            <b:Last>Stanford</b:Last>
          </b:Person>
        </b:NameList>
      </b:Author>
    </b:Author>
    <b:JournalName>Stanford Unversity</b:JournalName>
    <b:YearAccessed>2024</b:YearAccessed>
    <b:MonthAccessed>June</b:MonthAccessed>
    <b:DayAccessed>24</b:DayAccessed>
    <b:URL>https://uit.stanford.edu/security/sensitivedata</b:URL>
    <b:RefOrder>32</b:RefOrder>
  </b:Source>
  <b:Source>
    <b:Tag>NIS10</b:Tag>
    <b:SourceType>Report</b:SourceType>
    <b:Guid>{972442A2-D604-44EC-93AC-FBF5CCE30368}</b:Guid>
    <b:Title>NIST Special Publication 800-122 Guide to Protecting the Confidentiality of Personally Identifiable Information (PII)</b:Title>
    <b:Year>2010</b:Year>
    <b:YearAccessed>2024</b:YearAccessed>
    <b:MonthAccessed>June</b:MonthAccessed>
    <b:DayAccessed>24</b:DayAccessed>
    <b:URL>https://nvlpubs.nist.gov/nistpubs/legacy/sp/nistspecialpublication800-122.pdf</b:URL>
    <b:Author>
      <b:Author>
        <b:NameList>
          <b:Person>
            <b:Last>NIST</b:Last>
          </b:Person>
        </b:NameList>
      </b:Author>
    </b:Author>
    <b:RefOrder>33</b:RefOrder>
  </b:Source>
  <b:Source>
    <b:Tag>NIS13</b:Tag>
    <b:SourceType>Report</b:SourceType>
    <b:Guid>{6E8EF6EE-DBFA-4D35-B22E-26668351F804}</b:Guid>
    <b:Author>
      <b:Author>
        <b:NameList>
          <b:Person>
            <b:Last>NIST</b:Last>
          </b:Person>
        </b:NameList>
      </b:Author>
    </b:Author>
    <b:Title>NIST Special Publication 800-53 Security and Privacy Controls for Federal Information Systems and Organizations</b:Title>
    <b:Year>2013</b:Year>
    <b:YearAccessed>2024</b:YearAccessed>
    <b:MonthAccessed>June</b:MonthAccessed>
    <b:DayAccessed>24</b:DayAccessed>
    <b:URL>https://nvlpubs.nist.gov/nistpubs/specialpublications/nist.sp.800-53r4.pdf</b:URL>
    <b:RefOrder>34</b:RefOrder>
  </b:Source>
  <b:Source>
    <b:Tag>NISnd</b:Tag>
    <b:SourceType>Report</b:SourceType>
    <b:Guid>{E23E0CA5-77F5-4155-AD96-CF91BF61F39A}</b:Guid>
    <b:Title>PROTECTING DATA FROM RANSOMWARE AND OTHER DATA LOSS EVENTS</b:Title>
    <b:Year>n.d.</b:Year>
    <b:Author>
      <b:Author>
        <b:NameList>
          <b:Person>
            <b:Last>NIST</b:Last>
          </b:Person>
        </b:NameList>
      </b:Author>
    </b:Author>
    <b:YearAccessed>2024</b:YearAccessed>
    <b:MonthAccessed>June</b:MonthAccessed>
    <b:DayAccessed>24</b:DayAccessed>
    <b:URL>https://www.nccoe.nist.gov/sites/default/files/legacy-files/msp-protecting-data-extended.pdf</b:URL>
    <b:RefOrder>35</b:RefOrder>
  </b:Source>
  <b:Source>
    <b:Tag>NIS201</b:Tag>
    <b:SourceType>Report</b:SourceType>
    <b:Guid>{60E17A07-10DF-4819-9BBE-C67DD1A85057}</b:Guid>
    <b:Author>
      <b:Author>
        <b:NameList>
          <b:Person>
            <b:Last>NIST</b:Last>
          </b:Person>
        </b:NameList>
      </b:Author>
    </b:Author>
    <b:Title>Securing Data Integrity Against Ransomware Attacks:</b:Title>
    <b:Year>2020</b:Year>
    <b:YearAccessed>2024</b:YearAccessed>
    <b:MonthAccessed>June</b:MonthAccessed>
    <b:DayAccessed>24</b:DayAccessed>
    <b:URL>https://nvlpubs.nist.gov/nistpubs/cswp/NIST.CSWP.10012020-draft.pdf</b:URL>
    <b:RefOrder>36</b:RefOrder>
  </b:Source>
  <b:Source>
    <b:Tag>ISO22</b:Tag>
    <b:SourceType>JournalArticle</b:SourceType>
    <b:Guid>{2E15F651-E335-4532-A972-F2C8259063EC}</b:Guid>
    <b:Title>ISO 27002:2022, Control 5.23 – Information Security for Use of Cloud Services</b:Title>
    <b:Year>2022</b:Year>
    <b:JournalName>ISO</b:JournalName>
    <b:Author>
      <b:Author>
        <b:NameList>
          <b:Person>
            <b:Last>ISO-27002</b:Last>
          </b:Person>
        </b:NameList>
      </b:Author>
    </b:Author>
    <b:YearAccessed>2024</b:YearAccessed>
    <b:MonthAccessed>June</b:MonthAccessed>
    <b:DayAccessed>24</b:DayAccessed>
    <b:URL>https://www.isms.online/iso-27002/control-5-23-information-security-for-use-of-cloud-services/</b:URL>
    <b:RefOrder>37</b:RefOrder>
  </b:Source>
  <b:Source>
    <b:Tag>NIS11</b:Tag>
    <b:SourceType>Report</b:SourceType>
    <b:Guid>{DE106B68-3459-4FC5-95EF-B65AE1B1BFA9}</b:Guid>
    <b:Title>Information Security</b:Title>
    <b:Year>2011</b:Year>
    <b:Author>
      <b:Author>
        <b:NameList>
          <b:Person>
            <b:Last>NIST</b:Last>
          </b:Person>
        </b:NameList>
      </b:Author>
    </b:Author>
    <b:YearAccessed>2024</b:YearAccessed>
    <b:MonthAccessed>June</b:MonthAccessed>
    <b:DayAccessed>24</b:DayAccessed>
    <b:URL>https://nvlpubs.nist.gov/nistpubs/legacy/sp/nistspecialpublication800-137.pdf</b:URL>
    <b:RefOrder>38</b:RefOrder>
  </b:Source>
  <b:Source>
    <b:Tag>ISO221</b:Tag>
    <b:SourceType>JournalArticle</b:SourceType>
    <b:Guid>{73D43988-7F81-46F3-9B29-93E54BEAF6D2}</b:Guid>
    <b:Title>ISO 27002:2022, Control 8.16 – Monitoring Activities</b:Title>
    <b:Year>2022</b:Year>
    <b:Author>
      <b:Author>
        <b:NameList>
          <b:Person>
            <b:Last>ISO-27002</b:Last>
          </b:Person>
        </b:NameList>
      </b:Author>
    </b:Author>
    <b:JournalName>ISO</b:JournalName>
    <b:YearAccessed>2024</b:YearAccessed>
    <b:MonthAccessed>June</b:MonthAccessed>
    <b:DayAccessed>24</b:DayAccessed>
    <b:URL>https://www.isms.online/iso-27002/control-8-16-monitoring-activities/</b:URL>
    <b:RefOrder>39</b:RefOrder>
  </b:Source>
  <b:Source>
    <b:Tag>NIS131</b:Tag>
    <b:SourceType>Report</b:SourceType>
    <b:Guid>{729ECBF9-2E7C-4C0F-AC27-4D7CB4D02AB5}</b:Guid>
    <b:Title>NIST Special Publication 800-83 Guide to Malware Incident Prevention and Handling for Desktops and Laptops</b:Title>
    <b:Year>2013</b:Year>
    <b:Author>
      <b:Author>
        <b:NameList>
          <b:Person>
            <b:Last>NIST</b:Last>
          </b:Person>
        </b:NameList>
      </b:Author>
    </b:Author>
    <b:YearAccessed>2024</b:YearAccessed>
    <b:MonthAccessed>June</b:MonthAccessed>
    <b:DayAccessed>24</b:DayAccessed>
    <b:URL>https://nvlpubs.nist.gov/nistpubs/specialpublications/nist.sp.800-83r1.pdf</b:URL>
    <b:DOI>http://dx.doi.org/10.6028/NIST.SP.800-83r1</b:DOI>
    <b:RefOrder>40</b:RefOrder>
  </b:Source>
  <b:Source>
    <b:Tag>NIS141</b:Tag>
    <b:SourceType>JournalArticle</b:SourceType>
    <b:Guid>{8E6C85E9-6FA6-4BC8-AAA1-9B2DA71EA11C}</b:Guid>
    <b:Author>
      <b:Author>
        <b:NameList>
          <b:Person>
            <b:Last>NIST</b:Last>
          </b:Person>
        </b:NameList>
      </b:Author>
    </b:Author>
    <b:Title>Chapter 19: Cryptography</b:Title>
    <b:Year>2014</b:Year>
    <b:YearAccessed>2024</b:YearAccessed>
    <b:MonthAccessed>June</b:MonthAccessed>
    <b:DayAccessed>24</b:DayAccessed>
    <b:URL>https://csrc.nist.rip/publications/nistpubs/800-12/800-12-html/chapter19.html</b:URL>
    <b:JournalName>NIST</b:JournalName>
    <b:Month>August</b:Month>
    <b:Day>4</b:Day>
    <b:RefOrder>41</b:RefOrder>
  </b:Source>
  <b:Source>
    <b:Tag>ISO222</b:Tag>
    <b:SourceType>JournalArticle</b:SourceType>
    <b:Guid>{FC5BBFBA-F283-45DB-9DF4-7729065F0615}</b:Guid>
    <b:Author>
      <b:Author>
        <b:NameList>
          <b:Person>
            <b:Last>ISO-27002</b:Last>
          </b:Person>
        </b:NameList>
      </b:Author>
    </b:Author>
    <b:Title>ISO 27002:2022, Control 6.4 – Disciplinary Process</b:Title>
    <b:JournalName>ISO</b:JournalName>
    <b:Year>2022</b:Year>
    <b:YearAccessed>2024</b:YearAccessed>
    <b:MonthAccessed>June</b:MonthAccessed>
    <b:DayAccessed>24</b:DayAccessed>
    <b:URL>https://www.isms.online/iso-27002/control-6-4-disciplinary-process/</b:URL>
    <b:RefOrder>42</b:RefOrder>
  </b:Source>
  <b:Source>
    <b:Tag>Pet22</b:Tag>
    <b:SourceType>JournalArticle</b:SourceType>
    <b:Guid>{686A236E-8BEE-4B7F-A030-8C2A4B5EA940}</b:Guid>
    <b:Author>
      <b:Author>
        <b:NameList>
          <b:Person>
            <b:Last>Petrov</b:Last>
            <b:First>Michael</b:First>
          </b:Person>
        </b:NameList>
      </b:Author>
    </b:Author>
    <b:Title>Mandatory Manual Reviews and Audits – ISO 27001 Requirements.</b:Title>
    <b:JournalName>Digital Edge</b:JournalName>
    <b:Year>2022</b:Year>
    <b:Month>June</b:Month>
    <b:Day>14</b:Day>
    <b:YearAccessed>2024</b:YearAccessed>
    <b:MonthAccessed>June</b:MonthAccessed>
    <b:DayAccessed>24</b:DayAccessed>
    <b:URL>https://knowledge.digitaledge.net/compliance/mandatory-manual-reviews-and-audits-iso-27001-requirements</b:URL>
    <b:RefOrder>43</b:RefOrder>
  </b:Source>
  <b:Source>
    <b:Tag>Exe16</b:Tag>
    <b:SourceType>Report</b:SourceType>
    <b:Guid>{32CA407D-05CD-48D1-AD90-B32D54238BA8}</b:Guid>
    <b:Title>REPORT TO THE PRESIDENT Forensic Science in Criminal Courts: Ensuring Scientific Validity of Feature-Comparison Methods</b:Title>
    <b:Year>2016</b:Year>
    <b:YearAccessed>2024</b:YearAccessed>
    <b:MonthAccessed>June</b:MonthAccessed>
    <b:DayAccessed>24</b:DayAccessed>
    <b:URL>https://obamawhitehouse.archives.gov/sites/default/files/microsites/ostp/PCAST/pcast_forensic_science_report_final.pdf</b:URL>
    <b:Author>
      <b:Author>
        <b:NameList>
          <b:Person>
            <b:Last>Office</b:Last>
            <b:First>Executive</b:First>
          </b:Person>
        </b:NameList>
      </b:Author>
    </b:Author>
    <b:RefOrder>44</b:RefOrder>
  </b:Source>
  <b:Source>
    <b:Tag>RCJ16</b:Tag>
    <b:SourceType>Report</b:SourceType>
    <b:Guid>{AAE653FD-A949-44FD-B0B5-2A5C6C0584F4}</b:Guid>
    <b:Title>Fundamentals of Network Forensics</b:Title>
    <b:Year>2016</b:Year>
    <b:Author>
      <b:Author>
        <b:NameList>
          <b:Person>
            <b:Last>R.C.</b:Last>
            <b:First>Joshi</b:First>
          </b:Person>
          <b:Person>
            <b:Last>Pilli</b:Last>
            <b:Middle>S.</b:Middle>
            <b:First>Emmanuel</b:First>
          </b:Person>
        </b:NameList>
      </b:Author>
    </b:Author>
    <b:YearAccessed>2024</b:YearAccessed>
    <b:MonthAccessed>June</b:MonthAccessed>
    <b:DayAccessed>24</b:DayAccessed>
    <b:URL>https://content.e-bookshelf.de/media/reading/L-7875078-fd50acbb40.pdf</b:URL>
    <b:RefOrder>46</b:RefOrder>
  </b:Source>
  <b:Source>
    <b:Tag>Qur21</b:Tag>
    <b:SourceType>Report</b:SourceType>
    <b:Guid>{E2BD7CBD-F656-48EE-BB89-E4638008F608}</b:Guid>
    <b:Title>Network Forensics: A Comprehensive Review of Tools and Techniques</b:Title>
    <b:Year>2021</b:Year>
    <b:Author>
      <b:Author>
        <b:NameList>
          <b:Person>
            <b:Last>Qureshi</b:Last>
            <b:First>Sirajuddin</b:First>
          </b:Person>
          <b:Person>
            <b:Last>Akhtar</b:Last>
            <b:First>Faheem</b:First>
          </b:Person>
          <b:Person>
            <b:Last>Tunio</b:Last>
            <b:First>Saima</b:First>
          </b:Person>
          <b:Person>
            <b:Last>Nazir</b:Last>
            <b:First>Ahsan</b:First>
          </b:Person>
          <b:Person>
            <b:Last>Ullah</b:Last>
            <b:First>Faheem</b:First>
          </b:Person>
        </b:NameList>
      </b:Author>
    </b:Author>
    <b:YearAccessed>2024</b:YearAccessed>
    <b:MonthAccessed>June</b:MonthAccessed>
    <b:DayAccessed>24</b:DayAccessed>
    <b:URL>https://thesai.org/Downloads/Volume12No5/Paper_103-Network_Forensics_A_Comprehensive_Review.pdf</b:URL>
    <b:RefOrder>47</b:RefOrder>
  </b:Source>
  <b:Source>
    <b:Tag>Jas19</b:Tag>
    <b:SourceType>Book</b:SourceType>
    <b:Guid>{82F87B00-5061-46C3-9972-78632CF94699}</b:Guid>
    <b:Title>Hands-On Network Forensic</b:Title>
    <b:Year>2019</b:Year>
    <b:Author>
      <b:Author>
        <b:NameList>
          <b:Person>
            <b:Last>Jaswal</b:Last>
            <b:First>Nipun</b:First>
          </b:Person>
        </b:NameList>
      </b:Author>
    </b:Author>
    <b:YearAccessed>2024</b:YearAccessed>
    <b:MonthAccessed>June</b:MonthAccessed>
    <b:DayAccessed>24</b:DayAccessed>
    <b:URL>https://paper.bobylive.com/Security/Hands-On-Network-Forensics.pdf</b:URL>
    <b:RefOrder>48</b:RefOrder>
  </b:Source>
  <b:Source>
    <b:Tag>Bij21</b:Tag>
    <b:SourceType>Book</b:SourceType>
    <b:Guid>{F1DE6986-545C-40AB-A4FD-E15AFBE6E0B5}</b:Guid>
    <b:Author>
      <b:Author>
        <b:NameList>
          <b:Person>
            <b:Last>Bijalwan</b:Last>
            <b:First>Anchit</b:First>
          </b:Person>
        </b:NameList>
      </b:Author>
    </b:Author>
    <b:Title>Network Forensics: Privacy and Security</b:Title>
    <b:Year>2021</b:Year>
    <b:Publisher>Chapman and Hall/CRC</b:Publisher>
    <b:YearAccessed>2024</b:YearAccessed>
    <b:MonthAccessed>06</b:MonthAccessed>
    <b:DayAccessed>26</b:DayAccessed>
    <b:RefOrder>45</b:RefOrder>
  </b:Source>
  <b:Source>
    <b:Tag>For23</b:Tag>
    <b:SourceType>JournalArticle</b:SourceType>
    <b:Guid>{04223618-99DF-44D6-B362-FFE310FAF8B0}</b:Guid>
    <b:Title>Identity And Access Management: 18 Important Trends And Considerations</b:Title>
    <b:Year>2023</b:Year>
    <b:JournalName>Forbes</b:JournalName>
    <b:Author>
      <b:Author>
        <b:NameList>
          <b:Person>
            <b:Last>Council</b:Last>
            <b:First>Forbes</b:First>
            <b:Middle>Technology</b:Middle>
          </b:Person>
        </b:NameList>
      </b:Author>
    </b:Author>
    <b:Month>November</b:Month>
    <b:Day>8</b:Day>
    <b:YearAccessed>2024</b:YearAccessed>
    <b:MonthAccessed>June</b:MonthAccessed>
    <b:DayAccessed>24</b:DayAccessed>
    <b:URL>https://www.forbes.com/sites/forbestechcouncil/2023/11/08/identity-and-access-management-18-important-trends-and-considerations/</b:URL>
    <b:RefOrder>7</b:RefOrder>
  </b:Source>
  <b:Source>
    <b:Tag>Sai24</b:Tag>
    <b:SourceType>JournalArticle</b:SourceType>
    <b:Guid>{EF87A7A1-AD19-426B-AF52-675B92747FD1}</b:Guid>
    <b:Title>What is identity and access management (IAM)?</b:Title>
    <b:JournalName>SailPoint</b:JournalName>
    <b:Year>2024</b:Year>
    <b:Author>
      <b:Author>
        <b:NameList>
          <b:Person>
            <b:Last>SailPoint</b:Last>
          </b:Person>
        </b:NameList>
      </b:Author>
    </b:Author>
    <b:Month>May</b:Month>
    <b:Day>28</b:Day>
    <b:YearAccessed>2024</b:YearAccessed>
    <b:MonthAccessed>June</b:MonthAccessed>
    <b:DayAccessed>24</b:DayAccessed>
    <b:URL>https://www.sailpoint.com/identity-library/identity-and-access-management/</b:URL>
    <b:RefOrder>8</b:RefOrder>
  </b:Source>
  <b:Source>
    <b:Tag>Edund</b:Tag>
    <b:SourceType>JournalArticle</b:SourceType>
    <b:Guid>{06CAACE3-FC77-4DA6-B8C2-E1446FB057BE}</b:Guid>
    <b:Author>
      <b:Author>
        <b:NameList>
          <b:Person>
            <b:Last>Educause</b:Last>
          </b:Person>
        </b:NameList>
      </b:Author>
    </b:Author>
    <b:Title>Identity and Access Management</b:Title>
    <b:JournalName>Educause</b:JournalName>
    <b:Year>n.d.</b:Year>
    <b:YearAccessed>2024</b:YearAccessed>
    <b:MonthAccessed>June</b:MonthAccessed>
    <b:DayAccessed>24</b:DayAccessed>
    <b:URL>https://library.educause.edu/topics/cybersecurity/identity-and-access-management</b:URL>
    <b:RefOrder>6</b:RefOrder>
  </b:Source>
  <b:Source>
    <b:Tag>ORe24</b:Tag>
    <b:SourceType>Book</b:SourceType>
    <b:Guid>{F783DBC6-ADBE-4256-9591-8A8EB29FB941}</b:Guid>
    <b:Title>Network Security Assessment: Know Your Network</b:Title>
    <b:Author>
      <b:Author>
        <b:NameList>
          <b:Person>
            <b:Last>O'Reilly</b:Last>
          </b:Person>
        </b:NameList>
      </b:Author>
    </b:Author>
    <b:YearAccessed>2024</b:YearAccessed>
    <b:MonthAccessed>June</b:MonthAccessed>
    <b:DayAccessed>24</b:DayAccessed>
    <b:URL>https://books.google.com.vn/books?hl=pt-BR&amp;lr=&amp;id=Gm_0CwAAQBAJ&amp;oi=fnd&amp;pg=PR5&amp;dq=Security+Assessment+and+Testing+microsoft&amp;ots=uCjw-3cKF3&amp;sig=iP5Jcv5Bgc8jPb8koetWZOif8G4&amp;redir_esc=y#v=onepage&amp;q=security&amp;f=false</b:URL>
    <b:RefOrder>9</b:RefOrder>
  </b:Source>
  <b:Source>
    <b:Tag>Sca08</b:Tag>
    <b:SourceType>Report</b:SourceType>
    <b:Guid>{979871A2-62C4-4048-AF4C-8F7BEFCDBD94}</b:Guid>
    <b:Title>NIST SP 800-115 Technical Guide to Information Security Testing and Assessment</b:Title>
    <b:Year>2008</b:Year>
    <b:JournalName>NIST</b:JournalName>
    <b:Month>September</b:Month>
    <b:YearAccessed>2024</b:YearAccessed>
    <b:MonthAccessed>June</b:MonthAccessed>
    <b:DayAccessed>24</b:DayAccessed>
    <b:URL>https://csrc.nist.gov/pubs/sp/800/115/final</b:URL>
    <b:DOI>https://doi.org/10.6028/NIST.SP.800-115</b:DOI>
    <b:Author>
      <b:Author>
        <b:NameList>
          <b:Person>
            <b:Last>Scarfone</b:Last>
            <b:First>Karen</b:First>
          </b:Person>
          <b:Person>
            <b:Last>Souppaya</b:Last>
            <b:First>Murugiah</b:First>
          </b:Person>
          <b:Person>
            <b:Last>Cody</b:Last>
            <b:First>Amanda</b:First>
          </b:Person>
          <b:Person>
            <b:Last>Orebaugh</b:Last>
            <b:First>Angela</b:First>
          </b:Person>
        </b:NameList>
      </b:Author>
    </b:Author>
    <b:RefOrder>10</b:RefOrder>
  </b:Source>
  <b:Source>
    <b:Tag>Cornd</b:Tag>
    <b:SourceType>JournalArticle</b:SourceType>
    <b:Guid>{BA28013C-5C9D-4FB7-A171-0981E64B0074}</b:Guid>
    <b:Title>Security Operations (SecOps)</b:Title>
    <b:Year>n.d.</b:Year>
    <b:Author>
      <b:Author>
        <b:NameList>
          <b:Person>
            <b:Last>Cortex</b:Last>
          </b:Person>
        </b:NameList>
      </b:Author>
    </b:Author>
    <b:YearAccessed>2024</b:YearAccessed>
    <b:MonthAccessed>June</b:MonthAccessed>
    <b:DayAccessed>24</b:DayAccessed>
    <b:URL>https://www.paloaltonetworks.com/cyberpedia/what-is-security-operations</b:URL>
    <b:JournalName>Cortex</b:JournalName>
    <b:RefOrder>11</b:RefOrder>
  </b:Source>
  <b:Source>
    <b:Tag>Gre22</b:Tag>
    <b:SourceType>JournalArticle</b:SourceType>
    <b:Guid>{9DAC5514-AD05-4C32-BFB6-20E368B1C1DB}</b:Guid>
    <b:Title>CISSP domain 7: Security operations — What you need to know for the exam [Updated 2022]</b:Title>
    <b:JournalName>InfoSec</b:JournalName>
    <b:Year>2022</b:Year>
    <b:Author>
      <b:Author>
        <b:NameList>
          <b:Person>
            <b:Last>Belding</b:Last>
            <b:First>Greg</b:First>
          </b:Person>
        </b:NameList>
      </b:Author>
    </b:Author>
    <b:Month>March</b:Month>
    <b:Day>21</b:Day>
    <b:YearAccessed>2024</b:YearAccessed>
    <b:MonthAccessed>June</b:MonthAccessed>
    <b:DayAccessed>24</b:DayAccessed>
    <b:URL>https://www.infosecinstitute.com/resources/cissp/security-operations/</b:URL>
    <b:RefOrder>12</b:RefOrder>
  </b:Source>
  <b:Source>
    <b:Tag>Ker08</b:Tag>
    <b:SourceType>Report</b:SourceType>
    <b:Guid>{47C1392F-3114-4406-9ED1-DECF4FB6F5AD}</b:Guid>
    <b:Title>Integrating software development security activities with agile methodologies</b:Title>
    <b:Year>2008</b:Year>
    <b:Author>
      <b:Author>
        <b:NameList>
          <b:Person>
            <b:Last>Keramati</b:Last>
            <b:First>Hossein</b:First>
          </b:Person>
          <b:Person>
            <b:Last>Hssan</b:Last>
            <b:First>Seyed</b:First>
          </b:Person>
          <b:Person>
            <b:Last>Hosseinabadi</b:Last>
            <b:First>Mirian</b:First>
          </b:Person>
        </b:NameList>
      </b:Author>
    </b:Author>
    <b:YearAccessed>2024</b:YearAccessed>
    <b:MonthAccessed>June</b:MonthAccessed>
    <b:DayAccessed>24</b:DayAccessed>
    <b:URL>https://ieeexplore.ieee.org/abstract/document/4493611</b:URL>
    <b:DOI>https://doi.org/10.1109/AICCSA.2008.4493611</b:DOI>
    <b:RefOrder>13</b:RefOrder>
  </b:Source>
  <b:Source>
    <b:Tag>Mic24</b:Tag>
    <b:SourceType>JournalArticle</b:SourceType>
    <b:Guid>{BCE32641-8515-44DA-AD08-DFADD8FDF118}</b:Guid>
    <b:Author>
      <b:Author>
        <b:NameList>
          <b:Person>
            <b:Last>Microsoft</b:Last>
          </b:Person>
        </b:NameList>
      </b:Author>
    </b:Author>
    <b:Title>Microsoft Security Development Lifecycle (SDL)</b:Title>
    <b:Year>2024</b:Year>
    <b:JournalName>Microsoft</b:JournalName>
    <b:Month>May</b:Month>
    <b:Day>24</b:Day>
    <b:YearAccessed>2024</b:YearAccessed>
    <b:MonthAccessed>June</b:MonthAccessed>
    <b:DayAccessed>24</b:DayAccessed>
    <b:URL>https://learn.microsoft.com/en-us/compliance/assurance/assurance-microsoft-security-development-lifecycle</b:URL>
    <b:RefOrder>14</b:RefOrder>
  </b:Source>
</b:Sources>
</file>

<file path=customXml/itemProps1.xml><?xml version="1.0" encoding="utf-8"?>
<ds:datastoreItem xmlns:ds="http://schemas.openxmlformats.org/officeDocument/2006/customXml" ds:itemID="{6D51A145-93C7-4613-AB1C-459159141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2186</TotalTime>
  <Pages>1</Pages>
  <Words>6588</Words>
  <Characters>37556</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HUU ANH QUAN</dc:creator>
  <cp:keywords/>
  <dc:description/>
  <cp:lastModifiedBy>ASUS</cp:lastModifiedBy>
  <cp:revision>210</cp:revision>
  <dcterms:created xsi:type="dcterms:W3CDTF">2024-06-24T01:14:00Z</dcterms:created>
  <dcterms:modified xsi:type="dcterms:W3CDTF">2024-07-25T15:28:00Z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7cf4414f-7a64-4c5c-8669-466ad5ccb9d7</vt:lpwstr>
  </property>
</Properties>
</file>