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223846" w14:textId="30B20937" w:rsidR="00C91266" w:rsidRDefault="00C91266" w:rsidP="00C91266">
      <w:pPr>
        <w:pStyle w:val="1"/>
        <w:spacing w:line="360" w:lineRule="auto"/>
        <w:rPr>
          <w:rFonts w:ascii="黑体" w:eastAsia="黑体" w:hAnsi="黑体" w:hint="eastAsia"/>
          <w:sz w:val="32"/>
          <w:szCs w:val="32"/>
        </w:rPr>
      </w:pPr>
      <w:bookmarkStart w:id="0" w:name="_Hlk491774285"/>
      <w:r>
        <w:rPr>
          <w:rFonts w:ascii="黑体" w:eastAsia="黑体" w:hAnsi="黑体" w:hint="eastAsia"/>
          <w:sz w:val="32"/>
          <w:szCs w:val="32"/>
        </w:rPr>
        <w:t>机试题(共100分)</w:t>
      </w:r>
      <w:bookmarkEnd w:id="0"/>
    </w:p>
    <w:p w14:paraId="10D5BFAE" w14:textId="77777777" w:rsidR="00C91266" w:rsidRDefault="00C91266" w:rsidP="00C91266">
      <w:pPr>
        <w:numPr>
          <w:ilvl w:val="0"/>
          <w:numId w:val="1"/>
        </w:numPr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图一</w:t>
      </w:r>
    </w:p>
    <w:p w14:paraId="73273F6A" w14:textId="30DF6DE8" w:rsidR="00C91266" w:rsidRDefault="00C91266" w:rsidP="00C91266">
      <w:r>
        <w:rPr>
          <w:noProof/>
        </w:rPr>
        <w:drawing>
          <wp:inline distT="0" distB="0" distL="0" distR="0" wp14:anchorId="6744E56B" wp14:editId="11A98EFE">
            <wp:extent cx="5334000" cy="6248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4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8B11B" w14:textId="77777777" w:rsidR="00C91266" w:rsidRDefault="00C91266" w:rsidP="00C91266">
      <w:pPr>
        <w:rPr>
          <w:rFonts w:hint="eastAsia"/>
        </w:rPr>
      </w:pPr>
      <w:r>
        <w:rPr>
          <w:rFonts w:ascii="黑体" w:eastAsia="黑体" w:hAnsi="黑体" w:hint="eastAsia"/>
        </w:rPr>
        <w:t xml:space="preserve">  </w:t>
      </w:r>
    </w:p>
    <w:p w14:paraId="1F6F2C5B" w14:textId="77777777" w:rsidR="00C91266" w:rsidRDefault="00C91266" w:rsidP="00C91266">
      <w:pPr>
        <w:ind w:firstLineChars="100" w:firstLine="320"/>
        <w:rPr>
          <w:rFonts w:ascii="黑体" w:eastAsia="黑体" w:hAnsi="黑体" w:hint="eastAsia"/>
          <w:sz w:val="32"/>
        </w:rPr>
      </w:pPr>
      <w:r>
        <w:rPr>
          <w:rFonts w:ascii="黑体" w:eastAsia="黑体" w:hAnsi="黑体" w:hint="eastAsia"/>
          <w:sz w:val="32"/>
        </w:rPr>
        <w:t>评分</w:t>
      </w:r>
      <w:r>
        <w:rPr>
          <w:rFonts w:ascii="黑体" w:eastAsia="黑体" w:hAnsi="黑体"/>
          <w:sz w:val="32"/>
        </w:rPr>
        <w:t>细则</w:t>
      </w:r>
      <w:r>
        <w:rPr>
          <w:rFonts w:ascii="黑体" w:eastAsia="黑体" w:hAnsi="黑体" w:hint="eastAsia"/>
          <w:sz w:val="32"/>
        </w:rPr>
        <w:t>：</w:t>
      </w:r>
    </w:p>
    <w:p w14:paraId="070566D8" w14:textId="51AFD46A" w:rsidR="00C91266" w:rsidRDefault="00C91266" w:rsidP="00C91266">
      <w:pPr>
        <w:ind w:firstLineChars="200" w:firstLine="422"/>
        <w:rPr>
          <w:rFonts w:ascii="宋体" w:hAnsi="宋体" w:hint="eastAsia"/>
          <w:bCs/>
          <w:color w:val="FF0000"/>
          <w:szCs w:val="21"/>
        </w:rPr>
      </w:pPr>
      <w:r>
        <w:rPr>
          <w:rFonts w:hint="eastAsia"/>
          <w:b/>
          <w:bCs/>
          <w:color w:val="FF0000"/>
        </w:rPr>
        <w:t>案例要求</w:t>
      </w:r>
      <w:r>
        <w:rPr>
          <w:rFonts w:hint="eastAsia"/>
          <w:b/>
          <w:bCs/>
          <w:color w:val="FF0000"/>
        </w:rPr>
        <w:t>:</w:t>
      </w:r>
      <w:r>
        <w:rPr>
          <w:rFonts w:ascii="宋体" w:hAnsi="宋体" w:hint="eastAsia"/>
          <w:b/>
          <w:color w:val="FF0000"/>
          <w:szCs w:val="21"/>
        </w:rPr>
        <w:t>使用</w:t>
      </w:r>
      <w:r w:rsidR="00F763A7">
        <w:rPr>
          <w:rFonts w:ascii="宋体" w:hAnsi="宋体" w:hint="eastAsia"/>
          <w:b/>
          <w:color w:val="FF0000"/>
          <w:szCs w:val="21"/>
        </w:rPr>
        <w:t>WebService</w:t>
      </w:r>
      <w:bookmarkStart w:id="1" w:name="_GoBack"/>
      <w:bookmarkEnd w:id="1"/>
      <w:r>
        <w:rPr>
          <w:rFonts w:ascii="宋体" w:hAnsi="宋体" w:hint="eastAsia"/>
          <w:b/>
          <w:color w:val="FF0000"/>
          <w:szCs w:val="21"/>
        </w:rPr>
        <w:t>服务应用+三层</w:t>
      </w:r>
    </w:p>
    <w:p w14:paraId="75472064" w14:textId="77777777" w:rsidR="00C91266" w:rsidRDefault="00C91266" w:rsidP="00C91266">
      <w:pPr>
        <w:spacing w:line="500" w:lineRule="exact"/>
        <w:rPr>
          <w:rFonts w:ascii="宋体" w:hAnsi="宋体" w:hint="eastAsia"/>
          <w:b/>
          <w:color w:val="FF0000"/>
          <w:szCs w:val="21"/>
        </w:rPr>
      </w:pPr>
      <w:r>
        <w:rPr>
          <w:rFonts w:ascii="宋体" w:hAnsi="宋体" w:hint="eastAsia"/>
          <w:b/>
          <w:color w:val="FF0000"/>
          <w:szCs w:val="21"/>
        </w:rPr>
        <w:t xml:space="preserve">    </w:t>
      </w:r>
      <w:r>
        <w:rPr>
          <w:rFonts w:ascii="宋体" w:hAnsi="宋体" w:hint="eastAsia"/>
          <w:b/>
          <w:color w:val="FF0000"/>
          <w:szCs w:val="21"/>
        </w:rPr>
        <w:tab/>
        <w:t xml:space="preserve">    客户端：要使用MVC,Ajax </w:t>
      </w:r>
    </w:p>
    <w:p w14:paraId="44B297CF" w14:textId="77777777" w:rsidR="00C91266" w:rsidRDefault="00C91266" w:rsidP="00C91266">
      <w:pPr>
        <w:numPr>
          <w:ilvl w:val="0"/>
          <w:numId w:val="2"/>
        </w:num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正确设计QQ用户信息表，为表中字段选择合适的数据类型并添加相应约束(5分)</w:t>
      </w:r>
    </w:p>
    <w:p w14:paraId="1276C73B" w14:textId="77777777" w:rsidR="00C91266" w:rsidRDefault="00C91266" w:rsidP="00C91266">
      <w:pPr>
        <w:numPr>
          <w:ilvl w:val="0"/>
          <w:numId w:val="2"/>
        </w:num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正确设计注册页面(10分)</w:t>
      </w:r>
    </w:p>
    <w:p w14:paraId="71C5CC8A" w14:textId="77777777" w:rsidR="00C91266" w:rsidRDefault="00C91266" w:rsidP="00C91266">
      <w:pPr>
        <w:numPr>
          <w:ilvl w:val="0"/>
          <w:numId w:val="2"/>
        </w:numPr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注册前进行信息的非空判断 (5分)密码与确认密码一致性判断(5分)邮箱账号的正则验证(5分)生日正确使用日期类型 (5分)</w:t>
      </w:r>
    </w:p>
    <w:p w14:paraId="4C44CD7B" w14:textId="77777777" w:rsidR="00C91266" w:rsidRDefault="00C91266" w:rsidP="00C91266">
      <w:pPr>
        <w:numPr>
          <w:ilvl w:val="0"/>
          <w:numId w:val="2"/>
        </w:num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点击注册按钮完成QQ用户的注册功能(5分)成功注册或注册失败要求有相应提示信息（5分)</w:t>
      </w:r>
    </w:p>
    <w:p w14:paraId="068BD190" w14:textId="77777777" w:rsidR="00C91266" w:rsidRDefault="00C91266" w:rsidP="00C91266">
      <w:pPr>
        <w:numPr>
          <w:ilvl w:val="0"/>
          <w:numId w:val="2"/>
        </w:num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成功注册后跳转到首页(5分)</w:t>
      </w:r>
    </w:p>
    <w:p w14:paraId="3CF327AD" w14:textId="77777777" w:rsidR="00C91266" w:rsidRDefault="00C91266" w:rsidP="00C91266">
      <w:pPr>
        <w:numPr>
          <w:ilvl w:val="0"/>
          <w:numId w:val="2"/>
        </w:num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显示所有的用户信息(5分)</w:t>
      </w:r>
    </w:p>
    <w:p w14:paraId="5745F1B0" w14:textId="77777777" w:rsidR="00C91266" w:rsidRDefault="00C91266" w:rsidP="00C91266">
      <w:pPr>
        <w:numPr>
          <w:ilvl w:val="0"/>
          <w:numId w:val="2"/>
        </w:num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页面显示首页，尾页，上一页，下一页按钮(5分)实现首页及尾页功能(5分）实现上一页、下页功能(5分)</w:t>
      </w:r>
    </w:p>
    <w:p w14:paraId="3155BE9C" w14:textId="77777777" w:rsidR="00C91266" w:rsidRDefault="00C91266" w:rsidP="00C91266">
      <w:pPr>
        <w:numPr>
          <w:ilvl w:val="0"/>
          <w:numId w:val="2"/>
        </w:num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显示统计当前页码及总页数(5分)</w:t>
      </w:r>
    </w:p>
    <w:p w14:paraId="417E4010" w14:textId="77777777" w:rsidR="00C91266" w:rsidRDefault="00C91266" w:rsidP="00C91266">
      <w:pPr>
        <w:numPr>
          <w:ilvl w:val="0"/>
          <w:numId w:val="2"/>
        </w:num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按条件完成模糊查询功能(5分)模糊查询也必须有分页功能(5分)</w:t>
      </w:r>
    </w:p>
    <w:p w14:paraId="236C740A" w14:textId="77777777" w:rsidR="00C91266" w:rsidRDefault="00C91266" w:rsidP="00C91266">
      <w:pPr>
        <w:numPr>
          <w:ilvl w:val="0"/>
          <w:numId w:val="2"/>
        </w:num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对选中用户信息完成删除功能(5分)删除前有提示信息(5分)</w:t>
      </w:r>
    </w:p>
    <w:p w14:paraId="12AC6F63" w14:textId="77777777" w:rsidR="00C91266" w:rsidRDefault="00C91266" w:rsidP="00C91266">
      <w:pPr>
        <w:numPr>
          <w:ilvl w:val="0"/>
          <w:numId w:val="2"/>
        </w:num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代码</w:t>
      </w:r>
      <w:r>
        <w:rPr>
          <w:rFonts w:ascii="黑体" w:eastAsia="黑体" w:hAnsi="黑体"/>
        </w:rPr>
        <w:t>规范，相应的注释，错误异常处理</w:t>
      </w:r>
      <w:r>
        <w:rPr>
          <w:rFonts w:ascii="黑体" w:eastAsia="黑体" w:hAnsi="黑体" w:hint="eastAsia"/>
        </w:rPr>
        <w:t>（5分）</w:t>
      </w:r>
    </w:p>
    <w:p w14:paraId="7C39F4F0" w14:textId="77777777" w:rsidR="00C91266" w:rsidRDefault="00C91266" w:rsidP="00C91266">
      <w:pPr>
        <w:rPr>
          <w:rFonts w:ascii="黑体" w:eastAsia="黑体" w:hAnsi="黑体" w:hint="eastAsia"/>
        </w:rPr>
      </w:pPr>
    </w:p>
    <w:p w14:paraId="5676A26F" w14:textId="77777777" w:rsidR="00C91266" w:rsidRDefault="00C91266" w:rsidP="00C91266"/>
    <w:p w14:paraId="2918CA4A" w14:textId="77777777" w:rsidR="00274CB9" w:rsidRPr="00C91266" w:rsidRDefault="00274CB9"/>
    <w:sectPr w:rsidR="00274CB9" w:rsidRPr="00C91266">
      <w:headerReference w:type="default" r:id="rId8"/>
      <w:footerReference w:type="default" r:id="rId9"/>
      <w:pgSz w:w="11906" w:h="16838"/>
      <w:pgMar w:top="1134" w:right="1077" w:bottom="851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B2BA66" w14:textId="77777777" w:rsidR="001F538D" w:rsidRDefault="001F538D" w:rsidP="00C91266">
      <w:r>
        <w:separator/>
      </w:r>
    </w:p>
  </w:endnote>
  <w:endnote w:type="continuationSeparator" w:id="0">
    <w:p w14:paraId="742B489D" w14:textId="77777777" w:rsidR="001F538D" w:rsidRDefault="001F538D" w:rsidP="00C912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9C4182" w14:textId="77777777" w:rsidR="00000000" w:rsidRDefault="001F538D">
    <w:pPr>
      <w:pStyle w:val="a5"/>
      <w:jc w:val="center"/>
    </w:pP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>
      <w:rPr>
        <w:b/>
      </w:rPr>
      <w:t>11</w:t>
    </w:r>
    <w:r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>
      <w:rPr>
        <w:b/>
      </w:rPr>
      <w:t>11</w:t>
    </w:r>
    <w:r>
      <w:rPr>
        <w:b/>
        <w:sz w:val="24"/>
        <w:szCs w:val="24"/>
      </w:rPr>
      <w:fldChar w:fldCharType="end"/>
    </w:r>
  </w:p>
  <w:p w14:paraId="6089CC3A" w14:textId="77777777" w:rsidR="00000000" w:rsidRDefault="001F538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18C236" w14:textId="77777777" w:rsidR="001F538D" w:rsidRDefault="001F538D" w:rsidP="00C91266">
      <w:r>
        <w:separator/>
      </w:r>
    </w:p>
  </w:footnote>
  <w:footnote w:type="continuationSeparator" w:id="0">
    <w:p w14:paraId="555E7960" w14:textId="77777777" w:rsidR="001F538D" w:rsidRDefault="001F538D" w:rsidP="00C912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4250EC" w14:textId="77777777" w:rsidR="00000000" w:rsidRDefault="001F538D">
    <w:pPr>
      <w:pStyle w:val="a3"/>
      <w:spacing w:line="288" w:lineRule="auto"/>
    </w:pPr>
    <w:r>
      <w:rPr>
        <w:rFonts w:hint="eastAsia"/>
      </w:rPr>
      <w:t>06.14.0</w:t>
    </w:r>
    <w:r>
      <w:rPr>
        <w:rFonts w:hint="eastAsia"/>
      </w:rPr>
      <w:t>课程体系《</w:t>
    </w:r>
    <w:r>
      <w:rPr>
        <w:rFonts w:hint="eastAsia"/>
      </w:rPr>
      <w:t>SOA</w:t>
    </w:r>
    <w:r>
      <w:rPr>
        <w:rFonts w:hint="eastAsia"/>
      </w:rPr>
      <w:t>架构开发</w:t>
    </w:r>
    <w:r>
      <w:rPr>
        <w:rFonts w:hint="eastAsia"/>
      </w:rPr>
      <w:t>》练习手册（</w:t>
    </w:r>
    <w:r>
      <w:rPr>
        <w:rFonts w:hint="eastAsia"/>
      </w:rPr>
      <w:t>2017.</w:t>
    </w:r>
    <w:r>
      <w:rPr>
        <w:rFonts w:hint="eastAsia"/>
      </w:rPr>
      <w:t>9</w:t>
    </w:r>
    <w:r>
      <w:rPr>
        <w:rFonts w:hint="eastAsia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CA771B"/>
    <w:multiLevelType w:val="multilevel"/>
    <w:tmpl w:val="59CA771B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64CD6301"/>
    <w:multiLevelType w:val="multilevel"/>
    <w:tmpl w:val="64CD630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6E4"/>
    <w:rsid w:val="001446E4"/>
    <w:rsid w:val="001F538D"/>
    <w:rsid w:val="00274CB9"/>
    <w:rsid w:val="00C91266"/>
    <w:rsid w:val="00F76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8829A3"/>
  <w15:chartTrackingRefBased/>
  <w15:docId w15:val="{E227B2CC-4855-48E1-B920-684ECE043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91266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0"/>
    <w:qFormat/>
    <w:rsid w:val="00C91266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qFormat/>
    <w:rsid w:val="00C912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91266"/>
    <w:rPr>
      <w:sz w:val="18"/>
      <w:szCs w:val="18"/>
    </w:rPr>
  </w:style>
  <w:style w:type="paragraph" w:styleId="a5">
    <w:name w:val="footer"/>
    <w:basedOn w:val="a"/>
    <w:link w:val="a6"/>
    <w:unhideWhenUsed/>
    <w:rsid w:val="00C912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91266"/>
    <w:rPr>
      <w:sz w:val="18"/>
      <w:szCs w:val="18"/>
    </w:rPr>
  </w:style>
  <w:style w:type="character" w:customStyle="1" w:styleId="10">
    <w:name w:val="标题 1 字符"/>
    <w:basedOn w:val="a0"/>
    <w:link w:val="1"/>
    <w:rsid w:val="00C91266"/>
    <w:rPr>
      <w:rFonts w:ascii="Calibri" w:eastAsia="宋体" w:hAnsi="Calibri" w:cs="Times New Roman"/>
      <w:b/>
      <w:kern w:val="44"/>
      <w:sz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hao</dc:creator>
  <cp:keywords/>
  <dc:description/>
  <cp:lastModifiedBy>liang hao</cp:lastModifiedBy>
  <cp:revision>3</cp:revision>
  <dcterms:created xsi:type="dcterms:W3CDTF">2018-04-25T07:24:00Z</dcterms:created>
  <dcterms:modified xsi:type="dcterms:W3CDTF">2018-04-25T07:24:00Z</dcterms:modified>
</cp:coreProperties>
</file>