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DOC-05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Prospect Research Engineer (PRE) Role Operational Manual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Prospect Acquisition, Hierarchical Entity Modeling, Bulk Excel Import, and Event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DOC-05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6 — PRE Role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Role Overview &amp; Purpose</w:t>
      </w:r>
    </w:p>
    <w:p>
      <w:r>
        <w:rPr>
          <w:rFonts w:ascii="Calibri" w:hAnsi="Calibri"/>
          <w:color w:val="262626"/>
          <w:sz w:val="21"/>
        </w:rPr>
        <w:t>The Prospect Research Engineer (PRE) role (UserProfile.role == 'PRE') serves as the top-of-funnel data intelligence specialist. The PRE is responsible for discovering target accounts, building corporate ownership structures (parent companies, subsidiaries, shareholding percentages), identifying Key People and decision-makers, registering government agencies, cataloging market events, and conducting bulk prospect imports via Excel blueprints.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Complete Feature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Route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File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UI Elements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Backend Endpoints &amp; Handlers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PRE Dashboard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PreDashboardPage.jsx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Total prospects count, pending research tasks, quick add prospect button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 /api/prospects/stats/, GET /api/pre-tasks/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 Directory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Search by name/domain, status filter (RESEARCH, QUALIFIED), Add Prospect modal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/api/prospects/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 Detail Card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ProspectDetailPage.jsx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CorporateStructureTree.jsx, Offering badges, Contact cards, Edit modal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PATCH /api/prospects/{id}/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Excel Import Preview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ImportPreviewPage.jsx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Dropzone file upload, blueprint download, valid rows table, error log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POST /api/prospects/import-preview/, execute-import/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Government Entities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GovernmentEntitiesPage.jsx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Entity table, procurement scope, state/federal filter, Add Entity modal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/api/government-entities/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Market Events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MarketEventsPage.jsx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Exhibition calendar, location filter, participant linker, Add Event modal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/api/market-events/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Key People Directory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KeyPeoplePage.jsx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Executive contact list, verified email/phone badges, prospect search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POST /api/key-people/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Research Tasks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PreTasksPage.jsx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Priority task cards (High/Med/Low), status checkboxes, due date filter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GET, PATCH /api/pre-tasks/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3.0 Feature-by-Feature Technical Explanation</w:t>
      </w:r>
    </w:p>
    <w:p>
      <w:r>
        <w:rPr>
          <w:rFonts w:ascii="Calibri" w:hAnsi="Calibri"/>
          <w:color w:val="262626"/>
          <w:sz w:val="21"/>
        </w:rPr>
        <w:t>3.1 Corporate Structure Modeling: Implemented in CorporateStructureTree.jsx. Renders a recursive multi-level hierarchy showing parent companies and subsidiaries linked via ProspectShareholding (storing shareholding_percentage and voting_rights). Validates that a prospect cannot be its own parent, preventing circular dependency loops.</w:t>
      </w:r>
    </w:p>
    <w:p>
      <w:r>
        <w:rPr>
          <w:rFonts w:ascii="Calibri" w:hAnsi="Calibri"/>
          <w:color w:val="262626"/>
          <w:sz w:val="21"/>
        </w:rPr>
        <w:t>3.2 Bulk Prospect Import Engine: Located in backend/prospects/import_services.py. Accepts Excel (.xlsx) files matching prospect_import_blueprint.xlsx. Parses company metadata, offerings, and contacts. Detects duplicate domains, normalizes phone digits, and returns a structured validation preview before database insertion.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4.0 Role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 / Entity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 Permission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Enforcement Class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Reference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Create Prospect Record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backend/prospects/views.py:L48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Edit Own Prospect Record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 + created_by filter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backend/prospects/views.py:L62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Import Prospects (Excel)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backend/prospects/views.py:L310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Manage Government Entities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backend/prospects/views.py:L420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Access LQ Qualification Queue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backend/prospects/views.py:L580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Send WhatsApp / Email Outreach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DENIED (403)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backend/whatsapp/views.py:L120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5.0 PRE Research Workflows</w:t>
      </w:r>
    </w:p>
    <w:p>
      <w:r>
        <w:rPr>
          <w:rFonts w:ascii="Calibri" w:hAnsi="Calibri"/>
          <w:color w:val="262626"/>
          <w:sz w:val="21"/>
        </w:rPr>
        <w:t>Workflow: Importing a New Batch of Prospect Accounts via Excel Blueprint:</w:t>
      </w:r>
    </w:p>
    <w:p>
      <w:r>
        <w:rPr>
          <w:rFonts w:ascii="Calibri" w:hAnsi="Calibri"/>
          <w:color w:val="262626"/>
          <w:sz w:val="21"/>
        </w:rPr>
        <w:t>1. PRE navigates to /prospects/import-preview.</w:t>
      </w:r>
    </w:p>
    <w:p>
      <w:r>
        <w:rPr>
          <w:rFonts w:ascii="Calibri" w:hAnsi="Calibri"/>
          <w:color w:val="262626"/>
          <w:sz w:val="21"/>
        </w:rPr>
        <w:t>2. Uploads prospect_import_4_companies.xlsx.</w:t>
      </w:r>
    </w:p>
    <w:p>
      <w:r>
        <w:rPr>
          <w:rFonts w:ascii="Calibri" w:hAnsi="Calibri"/>
          <w:color w:val="262626"/>
          <w:sz w:val="21"/>
        </w:rPr>
        <w:t>3. Backend ProspectImportPreviewView parses rows, validates corporate domains, and flags duplicates.</w:t>
      </w:r>
    </w:p>
    <w:p>
      <w:r>
        <w:rPr>
          <w:rFonts w:ascii="Calibri" w:hAnsi="Calibri"/>
          <w:color w:val="262626"/>
          <w:sz w:val="21"/>
        </w:rPr>
        <w:t>4. PRE reviews the valid rows summary and clicks 'Execute Import'.</w:t>
      </w:r>
    </w:p>
    <w:p>
      <w:r>
        <w:rPr>
          <w:rFonts w:ascii="Calibri" w:hAnsi="Calibri"/>
          <w:color w:val="262626"/>
          <w:sz w:val="21"/>
        </w:rPr>
        <w:t>5. Database creates Prospect, ProspectOffering, and ProspectContact records. New prospects automatically enter the PENDING research state.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6.0 Architecture &amp; Integration Reference</w:t>
      </w:r>
    </w:p>
    <w:p>
      <w:r>
        <w:rPr>
          <w:rFonts w:ascii="Calibri" w:hAnsi="Calibri"/>
          <w:color w:val="262626"/>
          <w:sz w:val="21"/>
        </w:rPr>
        <w:t>PRE components write directly to the core prospect database models. When a prospect is marked 'READY_FOR_QUALIFICATION', a database trigger provisions a LeadQualification record, transitioning the prospect into the LQ qualification pool.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7.0 Troubleshooting &amp; Common Errors</w:t>
      </w:r>
    </w:p>
    <w:p>
      <w:r>
        <w:rPr>
          <w:rFonts w:ascii="Calibri" w:hAnsi="Calibri"/>
          <w:color w:val="262626"/>
          <w:sz w:val="21"/>
        </w:rPr>
        <w:t>Common Issue: 'Duplicate Domain' import rejection. Root Cause: The corporate domain already exists in the Prospect table. Resolution: Update the existing prospect record or supply a distinct sub-domain.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8.0 Source and Test References</w:t>
      </w:r>
    </w:p>
    <w:p>
      <w:r>
        <w:rPr>
          <w:rFonts w:ascii="Calibri" w:hAnsi="Calibri"/>
          <w:color w:val="262626"/>
          <w:sz w:val="21"/>
        </w:rPr>
        <w:t>• Source Files: backend/prospects/views.py, backend/prospects/import_services.py, frontend/src/pages/ProspectsPage.jsx</w:t>
        <w:br/>
        <w:t>• Automated Tests: backend/prospects/tests.py (ProspectImportServicesTests, ProspectMatchingTests)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6 — PRE Role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DOC-05 — Prospect Research Engineer (PRE) Role Operational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