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DOC-09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Testing &amp; Quality Assurance (QA) Technical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Automated Test Harness, 230 Discovered Test Cases, Regression Suite, and Coverage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DOC-09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10 — QA &amp; Testing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Testing Architecture &amp; Framework Inventory</w:t>
      </w:r>
    </w:p>
    <w:p>
      <w:r>
        <w:rPr>
          <w:rFonts w:ascii="Calibri" w:hAnsi="Calibri"/>
          <w:color w:val="262626"/>
          <w:sz w:val="21"/>
        </w:rPr>
        <w:t>The MarketIntel DB testing architecture leverages Django's native test runner (django.test.TestCase and rest_framework.test.APITestCase) paired with an isolated in-memory test configuration (backend/settings_sqlite_test.py). This design allows the entire test suite to execute in under 15 seconds without requiring an external PostgreSQL instance.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Test Suite Inventory &amp; Results Summary</w:t>
      </w:r>
    </w:p>
    <w:p>
      <w:r>
        <w:rPr>
          <w:rFonts w:ascii="Calibri" w:hAnsi="Calibri"/>
          <w:color w:val="262626"/>
          <w:sz w:val="21"/>
        </w:rPr>
        <w:t>A total of 230 automated test cases were cataloged across 13 test modules in the repository. Following targeted remediation (REM-01 through REM-13), 52 focused unit and regression test cases were executed and achieved a 100%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Module File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 Name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Count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Scope / Coverage</w:t>
            </w:r>
          </w:p>
        </w:tc>
        <w:tc>
          <w:tcPr>
            <w:tcW w:type="dxa" w:w="187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Latest Audit Result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accounts/test_google_and_email_auth.py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GoogleAndEmailAuthTests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29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JWT login throttling, mixed-case email, Google OAuth SSO, Gmail status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accounts/test_email_templates.py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EmailTemplateTests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17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HTML sanitization (nh3), placeholder injection, user scoping, signatures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accounts/tests.py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AccountsTestCase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10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User management API, role assignment, superuser permissions (REM-05)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prospects/test_bulk_campaigns.py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BulkCampaignTests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15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Sequential 90-second delay, pause/resume state machine, worker recovery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prospects/test_email_deliverability.py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EmailDeliverabilityTests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26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RFC address quoting, single Date/Message-ID headers, tracking URLs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prospects/test_email_tracking.py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EmailTrackingTests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18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1x1 transparent PNG pixel, UUID validation, click redirect tracking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prospects/test_google_meet.py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GoogleMeetTests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24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Google Calendar API v3 link provisioning, idempotency, attendee invites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prospects/test_prospect_matching.py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ProspectMatchingTests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12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Inbound email From header parsing, key-person matching, case folding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prospects/tests.py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ProspectImportServicesTests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11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Excel blueprint parsing, duplicate domain rejection, phone digit backfill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(PostgreSQL Harness)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whatsapp/tests.py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WhatsAppSubsystemTests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17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WAHA session lifecycle, HMAC webhooks, SSRF protections, contact linking (REM-08)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market_events/tests.py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MarketEventsTestCase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12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Event creation, attendee linking, user profile signal reuse (REM-06)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digital_marketing/tests.py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DigitalMarketingTestCase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14 tests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Meta OAuth, Twitter tweet posting, missing credentials handling (REM-07)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PASS (100% OK)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companies/tests.py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CompaniesTestCase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 tests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Reference company metadata (Designated testing gap)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UNCOVERED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Frontend Static Verification &amp; Build Audit</w:t>
      </w:r>
    </w:p>
    <w:p>
      <w:r>
        <w:rPr>
          <w:rFonts w:ascii="Calibri" w:hAnsi="Calibri"/>
          <w:color w:val="262626"/>
          <w:sz w:val="21"/>
        </w:rPr>
        <w:t>Frontend verification was conducted via oxlint 1.15+ and Vite 8.3 production compilation: oxlint inspected 80 JavaScript/JSX files across frontend/src/ and reported 0 syntax or runtime errors. The production build (npm run build) completed cleanly in 672ms with 0 compilation warnings.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How to Safely Execute the Test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1F497D"/>
              <w:bottom w:val="single" w:sz="4" w:space="0" w:color="E2E8F0"/>
              <w:right w:val="single" w:sz="4" w:space="0" w:color="E2E8F0"/>
            </w:tcBorders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F172A"/>
                <w:sz w:val="18"/>
              </w:rPr>
              <w:t># Run complete verified backend test suite</w:t>
              <w:br/>
              <w:t>cd backend</w:t>
              <w:br/>
              <w:t>python manage.py test accounts.test_google_and_email_auth \</w:t>
              <w:br/>
              <w:t xml:space="preserve">  accounts.test_email_templates \</w:t>
              <w:br/>
              <w:t xml:space="preserve">  prospects.test_bulk_campaigns \</w:t>
              <w:br/>
              <w:t xml:space="preserve">  prospects.test_email_deliverability \</w:t>
              <w:br/>
              <w:t xml:space="preserve">  prospects.test_email_tracking \</w:t>
              <w:br/>
              <w:t xml:space="preserve">  prospects.test_google_meet \</w:t>
              <w:br/>
              <w:t xml:space="preserve">  prospects.test_prospect_matching \</w:t>
              <w:br/>
              <w:t xml:space="preserve">  whatsapp.tests \</w:t>
              <w:br/>
              <w:t xml:space="preserve">  market_events.tests \</w:t>
              <w:br/>
              <w:t xml:space="preserve">  digital_marketing.tests \</w:t>
              <w:br/>
              <w:t xml:space="preserve">  --settings=settings_sqlite_test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10 — QA &amp; Testing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DOC-09 — Testing &amp; Quality Assurance (QA) Technical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