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AAAF" w14:textId="4B0DA4D9" w:rsidR="00510DA2" w:rsidRDefault="00853D91" w:rsidP="00510DA2">
      <w:pPr>
        <w:jc w:val="right"/>
      </w:pPr>
      <w:r>
        <w:t>Hikeshwar S</w:t>
      </w:r>
      <w:r w:rsidR="007A7AFA"/>
      <w:r w:rsidR="00510DA2"/>
      <w:r w:rsidR="007A7AFA"/>
    </w:p>
    <w:p w14:paraId="52664328" w14:textId="13A4538C" w:rsidR="00510DA2" w:rsidRDefault="00510DA2" w:rsidP="00510DA2">
      <w:pPr>
        <w:jc w:val="right"/>
      </w:pPr>
      <w:r>
        <w:t>251901062</w:t>
      </w:r>
      <w:r w:rsidR="00853D91"/>
      <w:r w:rsidR="007A7AFA"/>
    </w:p>
    <w:p w14:paraId="7F632F80" w14:textId="77777777" w:rsidR="00510DA2" w:rsidRDefault="00510DA2"/>
    <w:p w14:paraId="7A96840D" w14:textId="77777777" w:rsidR="00510DA2" w:rsidRDefault="00510DA2"/>
    <w:tbl>
      <w:tblPr>
        <w:tblStyle w:val="TableGrid"/>
        <w:tblW w:w="9724" w:type="dxa"/>
        <w:tblLook w:val="04A0" w:firstRow="1" w:lastRow="0" w:firstColumn="1" w:lastColumn="0" w:noHBand="0" w:noVBand="1"/>
      </w:tblPr>
      <w:tblGrid>
        <w:gridCol w:w="2658"/>
        <w:gridCol w:w="7066"/>
      </w:tblGrid>
      <w:tr w:rsidR="00344D07" w:rsidRPr="00344D07" w14:paraId="40607BD1" w14:textId="77777777" w:rsidTr="00FB73BE">
        <w:trPr>
          <w:trHeight w:val="510"/>
        </w:trPr>
        <w:tc>
          <w:tcPr>
            <w:tcW w:w="2658" w:type="dxa"/>
          </w:tcPr>
          <w:p w14:paraId="247BB64E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Ex.No:16</w:t>
            </w:r>
          </w:p>
        </w:tc>
        <w:tc>
          <w:tcPr>
            <w:tcW w:w="7066" w:type="dxa"/>
            <w:vMerge w:val="restart"/>
          </w:tcPr>
          <w:p w14:paraId="390D9631" w14:textId="77777777" w:rsidR="00675AAC" w:rsidRPr="00344D07" w:rsidRDefault="00675AAC" w:rsidP="00F70600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5947B70E" w14:textId="77777777" w:rsidR="00675AAC" w:rsidRPr="00344D07" w:rsidRDefault="00675AAC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NMAP TO DISCOVER LIVE HOSTS USING ARP, ICMP, TCP AND UDP PING SCANS IN TRYHACKME</w:t>
            </w:r>
          </w:p>
          <w:p w14:paraId="2F468B73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44D07" w:rsidRPr="00344D07" w14:paraId="2EB9DF92" w14:textId="77777777" w:rsidTr="00FB73BE">
        <w:trPr>
          <w:trHeight w:val="510"/>
        </w:trPr>
        <w:tc>
          <w:tcPr>
            <w:tcW w:w="2658" w:type="dxa"/>
          </w:tcPr>
          <w:p w14:paraId="507ACDE0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DATE:</w:t>
            </w:r>
          </w:p>
        </w:tc>
        <w:tc>
          <w:tcPr>
            <w:tcW w:w="7066" w:type="dxa"/>
            <w:vMerge/>
          </w:tcPr>
          <w:p w14:paraId="1238F91F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BC2BE8E" w14:textId="77777777" w:rsidR="00FB73BE" w:rsidRPr="00344D07" w:rsidRDefault="00FB73BE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15113E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1. Aim</w:t>
      </w:r>
    </w:p>
    <w:p w14:paraId="6843788C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To discover live hosts in a network using Nmap by performing ARP scan, ICMP scan, TCP ping scan, and UDP ping scan through a free TryHackMe learning environment.</w:t>
      </w:r>
    </w:p>
    <w:p w14:paraId="7F748AD1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2. Software Requirements</w:t>
      </w:r>
    </w:p>
    <w:p w14:paraId="34FE6CB6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Computer or laptop with an internet connection</w:t>
      </w:r>
    </w:p>
    <w:p w14:paraId="1F9D5477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Web browser</w:t>
      </w:r>
    </w:p>
    <w:p w14:paraId="71BE249B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Free TryHackMe account</w:t>
      </w:r>
    </w:p>
    <w:p w14:paraId="268F442C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A free-access lab room with an authorized target</w:t>
      </w:r>
    </w:p>
    <w:p w14:paraId="61371B2F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Nmap terminal in the AttackBox or an authorized lab machine</w:t>
      </w:r>
    </w:p>
    <w:p w14:paraId="1A1AB3B1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3. Procedure</w:t>
      </w:r>
    </w:p>
    <w:p w14:paraId="0D6C4A12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1: Create a free TryHackMe account</w:t>
      </w:r>
    </w:p>
    <w:p w14:paraId="0E6253EF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Open https://tryhackme.com in a web browser. Select Sign Up, register using an available sign-in method, and log in to the account.</w:t>
      </w:r>
    </w:p>
    <w:p w14:paraId="6D3A9E8F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2: Select a free room</w:t>
      </w:r>
    </w:p>
    <w:p w14:paraId="7CE1D0A0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Visit </w:t>
      </w: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https://tryhackme.com/module/nmap </w:t>
      </w: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and look for a room or activity related to Nmap and host discovery. Confirm that it is available under the free plan. If the relevant activity requires a subscription, choose another free room that provides a suitable authorized lab target. The learning-path catalogue is available at https://tryhackme.com/paths.</w:t>
      </w:r>
    </w:p>
    <w:p w14:paraId="7E0D93EA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3: Start the lab environment</w:t>
      </w:r>
    </w:p>
    <w:p w14:paraId="69F079B5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Open the selected room, read its instructions, and start the target machine. Start the browser-based AttackBox if it is included in the available plan. Note the target IP address shown by the room and open the terminal. If using a local terminal, ensure it can reach the authorized lab target.</w:t>
      </w:r>
    </w:p>
    <w:p w14:paraId="4979FEC7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4: Verify Nmap installation</w:t>
      </w:r>
    </w:p>
    <w:p w14:paraId="682FF2F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Enter the following command in the terminal:</w:t>
      </w:r>
    </w:p>
    <w:p w14:paraId="1288729B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nmap --version</w:t>
      </w:r>
    </w:p>
    <w:p w14:paraId="17A1505F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lastRenderedPageBreak/>
        <w:t>Step 5: Perform ARP scan</w:t>
      </w:r>
    </w:p>
    <w:p w14:paraId="2294F87F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480DEB84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 nmap -PR -sn TARGET_IP</w:t>
      </w:r>
    </w:p>
    <w:p w14:paraId="5910F673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</w:t>
      </w:r>
    </w:p>
    <w:p w14:paraId="7ACB8F43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-PR: Uses ARP requests for host discovery.</w:t>
      </w:r>
    </w:p>
    <w:p w14:paraId="6E43F659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-sn: Discovers hosts without performing a port scan.</w:t>
      </w:r>
    </w:p>
    <w:p w14:paraId="404E9BA9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TARGET_IP: Replace this placeholder with the IP address of the authorized lab target.</w:t>
      </w:r>
    </w:p>
    <w:p w14:paraId="22B6687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whether Nmap identifies the target as up. ARP discovery generally applies to the same local network segment.</w:t>
      </w:r>
    </w:p>
    <w:p w14:paraId="4AD1FD9C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6: Perform ICMP scan</w:t>
      </w:r>
    </w:p>
    <w:p w14:paraId="74FB30D8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638DD33D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 nmap -PE -sn TARGET_IP</w:t>
      </w:r>
    </w:p>
    <w:p w14:paraId="52EDC64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 -PE sends ICMP Echo Request probes. The -sn option performs host discovery without port scanning.</w:t>
      </w:r>
    </w:p>
    <w:p w14:paraId="06DC0941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whether Nmap reports “Host is up”. A firewall may block ICMP requests even when a host is active.</w:t>
      </w:r>
    </w:p>
    <w:p w14:paraId="425BC154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7: Perform TCP ping scan</w:t>
      </w:r>
    </w:p>
    <w:p w14:paraId="55148EA1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10B08B89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 nmap -PS80,443 -sn TARGET_IP</w:t>
      </w:r>
    </w:p>
    <w:p w14:paraId="5FE5C076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 -PS sends TCP SYN probes to ports 80 and 443. The -sn option disables port scanning.</w:t>
      </w:r>
    </w:p>
    <w:p w14:paraId="0C1569D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whether Nmap detects the target as reachable. The result depends on target configuration and firewall rules.</w:t>
      </w:r>
    </w:p>
    <w:p w14:paraId="2C89A044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8: Perform UDP ping scan</w:t>
      </w:r>
    </w:p>
    <w:p w14:paraId="36D617A9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4E5688C2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 nmap -PU53,123 -sn TARGET_IP</w:t>
      </w:r>
    </w:p>
    <w:p w14:paraId="68C95690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 -PU sends UDP host-discovery probes to ports 53 and 123. The -sn option performs host discovery without port scanning.</w:t>
      </w:r>
    </w:p>
    <w:p w14:paraId="0F0AB539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the actual output. UDP probes may receive no response even when the target is active.</w:t>
      </w:r>
    </w:p>
    <w:p w14:paraId="28D6F631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4. 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258"/>
        <w:gridCol w:w="2204"/>
        <w:gridCol w:w="2399"/>
      </w:tblGrid>
      <w:tr w:rsidR="00344D07" w:rsidRPr="00344D07" w14:paraId="00CF5ABF" w14:textId="77777777" w:rsidTr="004E1137">
        <w:tc>
          <w:tcPr>
            <w:tcW w:w="2155" w:type="dxa"/>
          </w:tcPr>
          <w:p w14:paraId="59AF8F44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S. No.</w:t>
            </w:r>
          </w:p>
        </w:tc>
        <w:tc>
          <w:tcPr>
            <w:tcW w:w="2258" w:type="dxa"/>
          </w:tcPr>
          <w:p w14:paraId="3F17F8E6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Scan Technique</w:t>
            </w:r>
          </w:p>
        </w:tc>
        <w:tc>
          <w:tcPr>
            <w:tcW w:w="2204" w:type="dxa"/>
          </w:tcPr>
          <w:p w14:paraId="15B4573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Nmap Option</w:t>
            </w:r>
          </w:p>
        </w:tc>
        <w:tc>
          <w:tcPr>
            <w:tcW w:w="2399" w:type="dxa"/>
          </w:tcPr>
          <w:p w14:paraId="428198CA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Observed Result</w:t>
            </w:r>
          </w:p>
        </w:tc>
      </w:tr>
      <w:tr w:rsidR="00344D07" w:rsidRPr="00344D07" w14:paraId="0D1EA767" w14:textId="77777777" w:rsidTr="004E1137">
        <w:tc>
          <w:tcPr>
            <w:tcW w:w="2155" w:type="dxa"/>
          </w:tcPr>
          <w:p w14:paraId="2DD9114D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58" w:type="dxa"/>
          </w:tcPr>
          <w:p w14:paraId="7B798E7D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ARP scan</w:t>
            </w:r>
          </w:p>
        </w:tc>
        <w:tc>
          <w:tcPr>
            <w:tcW w:w="2204" w:type="dxa"/>
          </w:tcPr>
          <w:p w14:paraId="015C3CC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-PR</w:t>
            </w:r>
          </w:p>
        </w:tc>
        <w:tc>
          <w:tcPr>
            <w:tcW w:w="2399" w:type="dxa"/>
          </w:tcPr>
          <w:p w14:paraId="4A9339D6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  <w:tr w:rsidR="00344D07" w:rsidRPr="00344D07" w14:paraId="1BAAF4C8" w14:textId="77777777" w:rsidTr="004E1137">
        <w:tc>
          <w:tcPr>
            <w:tcW w:w="2155" w:type="dxa"/>
          </w:tcPr>
          <w:p w14:paraId="6C08E57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58" w:type="dxa"/>
          </w:tcPr>
          <w:p w14:paraId="2C591321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ICMP scan</w:t>
            </w:r>
          </w:p>
        </w:tc>
        <w:tc>
          <w:tcPr>
            <w:tcW w:w="2204" w:type="dxa"/>
          </w:tcPr>
          <w:p w14:paraId="703F924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-PE</w:t>
            </w:r>
          </w:p>
        </w:tc>
        <w:tc>
          <w:tcPr>
            <w:tcW w:w="2399" w:type="dxa"/>
          </w:tcPr>
          <w:p w14:paraId="51DCB8D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  <w:tr w:rsidR="00344D07" w:rsidRPr="00344D07" w14:paraId="54C61C2B" w14:textId="77777777" w:rsidTr="004E1137">
        <w:tc>
          <w:tcPr>
            <w:tcW w:w="2155" w:type="dxa"/>
          </w:tcPr>
          <w:p w14:paraId="087D61B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58" w:type="dxa"/>
          </w:tcPr>
          <w:p w14:paraId="4D1B7BA2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TCP SYN ping</w:t>
            </w:r>
          </w:p>
        </w:tc>
        <w:tc>
          <w:tcPr>
            <w:tcW w:w="2204" w:type="dxa"/>
          </w:tcPr>
          <w:p w14:paraId="3262C5E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-PS</w:t>
            </w:r>
          </w:p>
        </w:tc>
        <w:tc>
          <w:tcPr>
            <w:tcW w:w="2399" w:type="dxa"/>
          </w:tcPr>
          <w:p w14:paraId="124DFBEB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  <w:tr w:rsidR="00344D07" w:rsidRPr="00344D07" w14:paraId="429D5900" w14:textId="77777777" w:rsidTr="004E1137">
        <w:tc>
          <w:tcPr>
            <w:tcW w:w="2155" w:type="dxa"/>
          </w:tcPr>
          <w:p w14:paraId="4F33877F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2258" w:type="dxa"/>
          </w:tcPr>
          <w:p w14:paraId="06E1DFD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UDP ping</w:t>
            </w:r>
          </w:p>
        </w:tc>
        <w:tc>
          <w:tcPr>
            <w:tcW w:w="2204" w:type="dxa"/>
          </w:tcPr>
          <w:p w14:paraId="2255FB2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-PU</w:t>
            </w:r>
          </w:p>
        </w:tc>
        <w:tc>
          <w:tcPr>
            <w:tcW w:w="2399" w:type="dxa"/>
          </w:tcPr>
          <w:p w14:paraId="578FCC4C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</w:tbl>
    <w:p w14:paraId="296C233A" w14:textId="77777777" w:rsidR="004E1137" w:rsidRDefault="004E1137" w:rsidP="004E1137">
      <w:pPr>
        <w:pStyle w:val="Heading2"/>
        <w:rPr>
          <w:color w:val="000000" w:themeColor="text1"/>
        </w:rPr>
      </w:pPr>
    </w:p>
    <w:p w14:paraId="349033D3" w14:textId="77777777" w:rsidR="004E1137" w:rsidRPr="004E1137" w:rsidRDefault="004E1137" w:rsidP="004E113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E1137">
        <w:rPr>
          <w:rFonts w:ascii="Times New Roman" w:hAnsi="Times New Roman" w:cs="Times New Roman"/>
          <w:color w:val="000000" w:themeColor="text1"/>
        </w:rPr>
        <w:t>Expected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605"/>
        <w:gridCol w:w="1837"/>
        <w:gridCol w:w="4885"/>
      </w:tblGrid>
      <w:tr w:rsidR="004E1137" w:rsidRPr="004E1137" w14:paraId="4194F34D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F1A2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9E28E5F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Scan technique</w:t>
            </w:r>
          </w:p>
        </w:tc>
        <w:tc>
          <w:tcPr>
            <w:tcW w:w="0" w:type="auto"/>
            <w:vAlign w:val="center"/>
            <w:hideMark/>
          </w:tcPr>
          <w:p w14:paraId="637CA707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Command option</w:t>
            </w:r>
          </w:p>
        </w:tc>
        <w:tc>
          <w:tcPr>
            <w:tcW w:w="0" w:type="auto"/>
            <w:vAlign w:val="center"/>
            <w:hideMark/>
          </w:tcPr>
          <w:p w14:paraId="4020B38D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Expected observation</w:t>
            </w:r>
          </w:p>
        </w:tc>
      </w:tr>
      <w:tr w:rsidR="004E1137" w:rsidRPr="004E1137" w14:paraId="42012166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AAF7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197EFA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ARP scan</w:t>
            </w:r>
          </w:p>
        </w:tc>
        <w:tc>
          <w:tcPr>
            <w:tcW w:w="0" w:type="auto"/>
            <w:vAlign w:val="center"/>
            <w:hideMark/>
          </w:tcPr>
          <w:p w14:paraId="71290DF7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-PR</w:t>
            </w:r>
          </w:p>
        </w:tc>
        <w:tc>
          <w:tcPr>
            <w:tcW w:w="0" w:type="auto"/>
            <w:vAlign w:val="center"/>
            <w:hideMark/>
          </w:tcPr>
          <w:p w14:paraId="4F09B211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on the same local network</w:t>
            </w:r>
          </w:p>
        </w:tc>
      </w:tr>
      <w:tr w:rsidR="004E1137" w:rsidRPr="004E1137" w14:paraId="437F5B01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1D1F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490AA5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ICMP scan</w:t>
            </w:r>
          </w:p>
        </w:tc>
        <w:tc>
          <w:tcPr>
            <w:tcW w:w="0" w:type="auto"/>
            <w:vAlign w:val="center"/>
            <w:hideMark/>
          </w:tcPr>
          <w:p w14:paraId="552A5AB8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-PE</w:t>
            </w:r>
          </w:p>
        </w:tc>
        <w:tc>
          <w:tcPr>
            <w:tcW w:w="0" w:type="auto"/>
            <w:vAlign w:val="center"/>
            <w:hideMark/>
          </w:tcPr>
          <w:p w14:paraId="54E72B92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if ICMP response is received</w:t>
            </w:r>
          </w:p>
        </w:tc>
      </w:tr>
      <w:tr w:rsidR="004E1137" w:rsidRPr="004E1137" w14:paraId="562F520D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FC79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2C6FE5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TCP SYN ping</w:t>
            </w:r>
          </w:p>
        </w:tc>
        <w:tc>
          <w:tcPr>
            <w:tcW w:w="0" w:type="auto"/>
            <w:vAlign w:val="center"/>
            <w:hideMark/>
          </w:tcPr>
          <w:p w14:paraId="77CD7808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-PS</w:t>
            </w:r>
          </w:p>
        </w:tc>
        <w:tc>
          <w:tcPr>
            <w:tcW w:w="0" w:type="auto"/>
            <w:vAlign w:val="center"/>
            <w:hideMark/>
          </w:tcPr>
          <w:p w14:paraId="2082D4ED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if a suitable TCP response is received</w:t>
            </w:r>
          </w:p>
        </w:tc>
      </w:tr>
      <w:tr w:rsidR="004E1137" w:rsidRPr="004E1137" w14:paraId="6DDFC1C9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A146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16F17D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UDP ping</w:t>
            </w:r>
          </w:p>
        </w:tc>
        <w:tc>
          <w:tcPr>
            <w:tcW w:w="0" w:type="auto"/>
            <w:vAlign w:val="center"/>
            <w:hideMark/>
          </w:tcPr>
          <w:p w14:paraId="473B3A60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-PU</w:t>
            </w:r>
          </w:p>
        </w:tc>
        <w:tc>
          <w:tcPr>
            <w:tcW w:w="0" w:type="auto"/>
            <w:vAlign w:val="center"/>
            <w:hideMark/>
          </w:tcPr>
          <w:p w14:paraId="463B595B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if a suitable response is received</w:t>
            </w:r>
          </w:p>
        </w:tc>
      </w:tr>
    </w:tbl>
    <w:p w14:paraId="5B05895E" w14:textId="77777777" w:rsidR="004E1137" w:rsidRDefault="004E113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ED97B2" w14:textId="3ABC0E02" w:rsidR="00FB73BE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93816AD" wp14:editId="7989390F">
            <wp:extent cx="5722620" cy="1211580"/>
            <wp:effectExtent l="0" t="0" r="0" b="7620"/>
            <wp:docPr id="19164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620307D" wp14:editId="48C64671">
            <wp:extent cx="5725795" cy="3221990"/>
            <wp:effectExtent l="0" t="0" r="8255" b="0"/>
            <wp:docPr id="1774347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CF33E28" wp14:editId="2B2BC235">
            <wp:extent cx="5722620" cy="3215640"/>
            <wp:effectExtent l="0" t="0" r="0" b="3810"/>
            <wp:docPr id="1396304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59EC45D" wp14:editId="2225CF91">
            <wp:extent cx="5725795" cy="3221990"/>
            <wp:effectExtent l="0" t="0" r="8255" b="0"/>
            <wp:docPr id="651978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A52D37C" wp14:editId="344B2A14">
            <wp:extent cx="5725795" cy="3221990"/>
            <wp:effectExtent l="0" t="0" r="8255" b="0"/>
            <wp:docPr id="2113048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1B9436B" wp14:editId="25D9EC4E">
            <wp:extent cx="5725795" cy="3221990"/>
            <wp:effectExtent l="0" t="0" r="8255" b="0"/>
            <wp:docPr id="827769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E17F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63680B" w14:textId="34801236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0476654" wp14:editId="25360E93">
            <wp:extent cx="5715000" cy="3225800"/>
            <wp:effectExtent l="0" t="0" r="0" b="0"/>
            <wp:docPr id="885552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B3B5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193872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BA8D2C" w14:textId="2A5FE125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0AA38EE" wp14:editId="0421F163">
            <wp:extent cx="5715000" cy="3225800"/>
            <wp:effectExtent l="0" t="0" r="0" b="0"/>
            <wp:docPr id="8486779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9DB8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A00AA4" w14:textId="5686FC42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775E60E" wp14:editId="7D739779">
            <wp:extent cx="5715000" cy="2235200"/>
            <wp:effectExtent l="0" t="0" r="0" b="0"/>
            <wp:docPr id="617521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5852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4EE55F" w14:textId="7B8E18AB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A8E572C" wp14:editId="15554AC4">
            <wp:extent cx="5715000" cy="3225800"/>
            <wp:effectExtent l="0" t="0" r="0" b="0"/>
            <wp:docPr id="2274594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4EFE" w14:textId="77777777" w:rsidR="00035BC4" w:rsidRDefault="00035BC4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E4B6D4" w14:textId="77777777" w:rsidR="00035BC4" w:rsidRDefault="00035BC4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3E1313" w14:textId="77777777" w:rsidR="00035BC4" w:rsidRPr="00344D07" w:rsidRDefault="00035BC4" w:rsidP="00035BC4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5. Result</w:t>
      </w:r>
    </w:p>
    <w:p w14:paraId="396E7122" w14:textId="77777777" w:rsidR="00035BC4" w:rsidRPr="00344D07" w:rsidRDefault="00035BC4" w:rsidP="00035BC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Live host discovery was studied using Nmap in the TryHackMe learning environment. ARP, ICMP, TCP, and UDP probes were used to examine host reachability, and the observations were recorded.</w:t>
      </w:r>
    </w:p>
    <w:p w14:paraId="5CF6E5CA" w14:textId="77777777" w:rsidR="00035BC4" w:rsidRPr="00344D07" w:rsidRDefault="00035BC4" w:rsidP="00035BC4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6. Conclusion</w:t>
      </w:r>
    </w:p>
    <w:p w14:paraId="06DA5851" w14:textId="77777777" w:rsidR="00035BC4" w:rsidRDefault="00035BC4" w:rsidP="00035BC4">
      <w:pPr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Nmap provides multiple techniques for discovering active hosts. The effectiveness of each technique depends on network topology, target configuration, and firewall rules.</w:t>
      </w:r>
      <w:r w:rsidRPr="00C4793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</w:p>
    <w:p w14:paraId="017ADE6A" w14:textId="77777777" w:rsidR="00035BC4" w:rsidRDefault="00035BC4" w:rsidP="00035BC4">
      <w:pPr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sectPr w:rsidR="00035BC4" w:rsidSect="004E1137">
      <w:headerReference w:type="default" r:id="rId17"/>
      <w:footerReference w:type="default" r:id="rId18"/>
      <w:headerReference w:type="first" r:id="rId19"/>
      <w:footerReference w:type="first" r:id="rId20"/>
      <w:headerReference w:type="even" r:id="rId21"/>
      <w:footerReference w:type="even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F58BB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43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BE"/>
    <w:rsid w:val="00035BC4"/>
    <w:rsid w:val="0025425B"/>
    <w:rsid w:val="00344D07"/>
    <w:rsid w:val="00482576"/>
    <w:rsid w:val="004E1137"/>
    <w:rsid w:val="00510DA2"/>
    <w:rsid w:val="00545824"/>
    <w:rsid w:val="00675AAC"/>
    <w:rsid w:val="007A7AFA"/>
    <w:rsid w:val="00853D91"/>
    <w:rsid w:val="00C47936"/>
    <w:rsid w:val="00E93D1A"/>
    <w:rsid w:val="00F70600"/>
    <w:rsid w:val="00FB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8756"/>
  <w15:chartTrackingRefBased/>
  <w15:docId w15:val="{5D969DEB-E352-43DF-97A2-406280D1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0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D0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7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44D0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44D07"/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344D07"/>
    <w:pPr>
      <w:numPr>
        <w:numId w:val="1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E1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11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0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10</cp:revision>
  <dcterms:created xsi:type="dcterms:W3CDTF">2026-10-10T00:32:00Z</dcterms:created>
  <dcterms:modified xsi:type="dcterms:W3CDTF">2026-10-18T16:36:00Z</dcterms:modified>
</cp:coreProperties>
</file>