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Exoplanet Atmospheres Problem Set - Çözüm (TR + EN)</w:t>
      </w:r>
    </w:p>
    <w:p>
      <w:pPr>
        <w:pStyle w:val="Heading2"/>
      </w:pPr>
      <w:r>
        <w:t>Bölüm I: Yaşanabilir Bölge (Habitable Zone)</w:t>
      </w:r>
    </w:p>
    <w:p>
      <w:r>
        <w:t>Bir gezegenin yaşanabilir bölgede bulunup bulunmadığını anlamak için denge sıcaklığı (Teq) hesaplanır. Bu sıcaklık, gezegenin yıldızdan aldığı enerjiye ve yansıttığı enerji miktarına bağlıdır. Bond albedosu A = 0.3, güneş benzeri yıldız parlaklığı L★ = 3.827 × 10²⁶ W, ve Stefan-Boltzmann sabitinin σ = 5.670 × 10⁻⁸ W·m⁻²·K⁻⁴ olduğu varsayılmıştır.</w:t>
      </w:r>
    </w:p>
    <w:p>
      <w:r>
        <w:t>To determine whether a planet lies within the habitable zone, we calculate its equilibrium temperature (Teq). This temperature depends on the energy received from the star and the energy reflected. Assumptions: Bond albedo A = 0.3, solar-like luminosity L★ = 3.827 × 10²⁶ W, and the Stefan-Boltzmann constant σ = 5.670 × 10⁻⁸ W·m⁻²·K⁻⁴.</w:t>
      </w:r>
    </w:p>
    <w:p>
      <w:pPr>
        <w:pStyle w:val="IntenseQuote"/>
      </w:pPr>
      <w:r>
        <w:t>Formül / Formula:</w:t>
      </w:r>
    </w:p>
    <w:p>
      <w:r>
        <w:t>a = √ [ (1 - A) × L★ / (16πσT_eq⁴) ]</w:t>
      </w:r>
    </w:p>
    <w:p>
      <w:r>
        <w:t>• İç sınır (su kaynama sıcaklığı, Teq = 373 K): a_inner ≈ 0.466 AU</w:t>
        <w:br/>
        <w:t>• Dış sınır (su donma sıcaklığı, Teq = 273 K): a_outer ≈ 0.870 AU</w:t>
      </w:r>
    </w:p>
    <w:p>
      <w:r>
        <w:t>• Inner boundary (water boiling point, Teq = 373 K): a_inner ≈ 0.466 AU</w:t>
        <w:br/>
        <w:t>• Outer boundary (water freezing point, Teq = 273 K): a_outer ≈ 0.870 AU</w:t>
      </w:r>
    </w:p>
    <w:p>
      <w:r>
        <w:t>Bu model atmosferik etkileri hesaba katmadığı için gerçekteki yaşanabilir bölgeyi biraz olduğundan dar tahmin eder. Atmosferdeki sera gazları, özellikle CO₂ ve H₂O buharı, gezegen yüzeyini daha fazla ısıtarak yaşanabilir bölgeyi genişletir.</w:t>
      </w:r>
    </w:p>
    <w:p>
      <w:r>
        <w:t>Since this model does not account for atmospheric effects, it slightly underestimates the real habitable zone. Greenhouse gases, especially CO₂ and H₂O vapor, trap heat and extend the range where liquid water can exist.</w:t>
      </w:r>
    </w:p>
    <w:p>
      <w:pPr>
        <w:pStyle w:val="Heading2"/>
      </w:pPr>
      <w:r>
        <w:t>Bölüm II: Atmosferik Absorpsiyon Spektrumları / Atmospheric Absorption Spectra</w:t>
      </w:r>
    </w:p>
    <w:p>
      <w:r>
        <w:t>Güneş ışığı Dünya'ya ulaştığında atmosferden geçerken çeşitli gazlar belirli dalga boylarında ışımanın bir kısmını emer. Yeryüzünden yapılan gözlemler sırasında bu absorpsiyon özelliklerini tanımak çok önemlidir.</w:t>
      </w:r>
    </w:p>
    <w:p>
      <w:r>
        <w:t>When sunlight reaches Earth, it passes through the atmosphere where various gases absorb radiation at specific wavelengths. Identifying these absorption features is crucial in ground-based observations.</w:t>
      </w:r>
    </w:p>
    <w:p>
      <w:r>
        <w:t>Başlıca absorpsiyon özellikleri / Major absorption features:</w:t>
      </w:r>
    </w:p>
    <w:p>
      <w:r>
        <w:t>• Su Buharı (H₂O): 6.3 µm civarında ve 17 µm üzerinde güçlü absorpsiyon gösterir.</w:t>
        <w:br/>
        <w:t>• Water Vapor (H₂O): Strong absorption around 6.3 µm and beyond 17 µm.</w:t>
      </w:r>
    </w:p>
    <w:p>
      <w:r>
        <w:t>• Karbondioksit (CO₂): 15 µm dalga boyunda belirgin bir absorpsiyon bandına sahiptir.</w:t>
        <w:br/>
        <w:t>• Carbon Dioxide (CO₂): Prominent absorption band near 15 µm.</w:t>
      </w:r>
    </w:p>
    <w:p>
      <w:r>
        <w:t>• Ozon (O₃): 9.6 µm civarında IR bölgesinde ve 0.3 µm altında UV bölgesinde güçlü absorpsiyon yapar.</w:t>
        <w:br/>
        <w:t>• Ozone (O₃): Strong IR absorption at 9.6 µm and UV absorption below 0.3 µm.</w:t>
      </w:r>
    </w:p>
    <w:p>
      <w:r>
        <w:t>• Oksijen (O₂): 0.76 µm civarında dar bir absorpsiyon çizgisine sahiptir.</w:t>
        <w:br/>
        <w:t>• Oxygen (O₂): Narrow absorption line around 0.76 µm.</w:t>
      </w:r>
    </w:p>
    <w:p>
      <w:r>
        <w:t>• Metan (CH₄): Yaklaşık 3.3 µm ve 7.6 µm bölgelerinde absorpsiyon gösterir.</w:t>
        <w:br/>
        <w:t>• Methane (CH₄): Absorption near 3.3 µm and 7.6 µm.</w:t>
      </w:r>
    </w:p>
    <w:p>
      <w:pPr>
        <w:pStyle w:val="Heading2"/>
      </w:pPr>
      <w:r>
        <w:t>Bölüm III: Atmosfer Kaybı ve Terra II / Atmospheric Loss &amp; Terra II</w:t>
      </w:r>
    </w:p>
    <w:p>
      <w:r>
        <w:t>Zahnle &amp; Katling (2017) tarafından önerilen 'Cosmic Shoreline' modeli, bir gezegenin atmosferini koruyup koruyamayacağını tahmin etmek için kaçış hızı ve yıldızdan gelen XUV radyasyonu kullanır.</w:t>
      </w:r>
    </w:p>
    <w:p>
      <w:r>
        <w:t>The 'Cosmic Shoreline' model by Zahnle &amp; Katling (2017) predicts whether a planet can retain its atmosphere based on its escape velocity and the amount of XUV radiation received from its star.</w:t>
      </w:r>
    </w:p>
    <w:p>
      <w:r>
        <w:t>Terra II gezegeni, Güneş benzeri bir yıldızın etrafında döner ve Dünya'ya kıyasla 100 kat daha fazla XUV radyasyonuna maruz kalır. Gezegenin kütlesi Dünya'nın 4 katı, yarıçapı ise 2 katıdır.</w:t>
      </w:r>
    </w:p>
    <w:p>
      <w:r>
        <w:t>Terra II orbits a Sun-like star but experiences 100 times more XUV radiation than Earth. Its mass is four times Earth's, and its radius is twice Earth's.</w:t>
      </w:r>
    </w:p>
    <w:p>
      <w:pPr>
        <w:pStyle w:val="IntenseQuote"/>
      </w:pPr>
      <w:r>
        <w:t>Kaçış hızı hesaplaması / Escape velocity formula:</w:t>
      </w:r>
    </w:p>
    <w:p>
      <w:r>
        <w:t>vₑ = √ [ 2GM / R ]</w:t>
      </w:r>
    </w:p>
    <w:p>
      <w:r>
        <w:t>Sonuç / Result: vₑ ≈ 15.8 km/s</w:t>
      </w:r>
    </w:p>
    <w:p>
      <w:r>
        <w:t>Bu değer, normal koşullarda atmosferi korumak için yeterli olabilirdi. Ancak Terra II, Dünya'ya kıyasla 100 kat fazla XUV radyasyonuna maruz kaldığından atmosferini büyük olasılıkla koruyamayacaktır.</w:t>
      </w:r>
    </w:p>
    <w:p>
      <w:r>
        <w:t>This escape velocity would normally suffice to retain an atmosphere. However, due to the 100x stronger XUV flux compared to Earth, Terra II is unlikely to maintain its atmosphere.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