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FEF" w:rsidRPr="00E20FEF" w:rsidRDefault="00E20FEF" w:rsidP="00E20FEF">
      <w:pPr>
        <w:shd w:val="clear" w:color="auto" w:fill="FFFFFF"/>
        <w:spacing w:after="225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20FEF">
        <w:rPr>
          <w:rFonts w:ascii="Arial" w:eastAsia="Times New Roman" w:hAnsi="Arial" w:cs="Arial"/>
          <w:b/>
          <w:bCs/>
          <w:color w:val="000000"/>
          <w:sz w:val="36"/>
          <w:szCs w:val="36"/>
        </w:rPr>
        <w:t>Solution Architecture</w:t>
      </w:r>
    </w:p>
    <w:p w:rsidR="00E20FEF" w:rsidRPr="00E20FEF" w:rsidRDefault="00E20FEF" w:rsidP="00E20FEF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E20FEF">
        <w:rPr>
          <w:rFonts w:ascii="Arial" w:eastAsia="Times New Roman" w:hAnsi="Arial" w:cs="Arial"/>
          <w:b/>
          <w:bCs/>
          <w:color w:val="000000"/>
          <w:sz w:val="23"/>
          <w:szCs w:val="23"/>
        </w:rPr>
        <w:t>What is it, and why should you care?</w:t>
      </w:r>
    </w:p>
    <w:p w:rsidR="00E20FEF" w:rsidRPr="00E20FEF" w:rsidRDefault="00E20FEF" w:rsidP="00E20FE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tgtFrame="_blank" w:history="1">
        <w:r w:rsidRPr="00E20FEF">
          <w:rPr>
            <w:rFonts w:ascii="Arial" w:eastAsia="Times New Roman" w:hAnsi="Arial" w:cs="Arial"/>
            <w:bCs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Solution architecture</w:t>
        </w:r>
      </w:hyperlink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 discipline of </w:t>
      </w:r>
      <w:hyperlink r:id="rId5" w:tgtFrame="_blank" w:history="1">
        <w:r w:rsidRPr="00E20FEF">
          <w:rPr>
            <w:rFonts w:ascii="Arial" w:eastAsia="Times New Roman" w:hAnsi="Arial" w:cs="Arial"/>
            <w:bCs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enterprise architecture</w:t>
        </w:r>
      </w:hyperlink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that seeks to define and describe specific systems. It may be a system composed of systems, or it may describe a single system in detail. For example, it may show an element in a design that’s identified as a “</w:t>
      </w:r>
      <w:hyperlink r:id="rId6" w:tgtFrame="_blank" w:history="1">
        <w:r w:rsidRPr="00E20FEF">
          <w:rPr>
            <w:rFonts w:ascii="Arial" w:eastAsia="Times New Roman" w:hAnsi="Arial" w:cs="Arial"/>
            <w:bCs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computing cluster</w:t>
        </w:r>
      </w:hyperlink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“, which is by definition a system of systems. The cluster may be a part of a wider solution architecture. Alternatively, the design could expand on the components of a single server, a single system, that’s a member unit of the cluster to show details of its hardware, network, physical location, its operating system, software, and so </w:t>
      </w:r>
      <w:proofErr w:type="spellStart"/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on.Solution</w:t>
      </w:r>
      <w:proofErr w:type="spellEnd"/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architecture is distinct from </w:t>
      </w:r>
      <w:hyperlink r:id="rId7" w:tgtFrame="_blank" w:history="1">
        <w:r w:rsidRPr="00E20FEF">
          <w:rPr>
            <w:rFonts w:ascii="Arial" w:eastAsia="Times New Roman" w:hAnsi="Arial" w:cs="Arial"/>
            <w:bCs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reference architecture</w:t>
        </w:r>
      </w:hyperlink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which would seek to describe a wider viewpoint and commonly more closely coupled to higher level business </w:t>
      </w:r>
      <w:hyperlink r:id="rId8" w:tgtFrame="_blank" w:history="1">
        <w:r w:rsidRPr="00E20FEF">
          <w:rPr>
            <w:rFonts w:ascii="Arial" w:eastAsia="Times New Roman" w:hAnsi="Arial" w:cs="Arial"/>
            <w:bCs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motivations</w:t>
        </w:r>
      </w:hyperlink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9" w:tgtFrame="_blank" w:history="1">
        <w:r w:rsidRPr="00E20FEF">
          <w:rPr>
            <w:rFonts w:ascii="Arial" w:eastAsia="Times New Roman" w:hAnsi="Arial" w:cs="Arial"/>
            <w:bCs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goals</w:t>
        </w:r>
      </w:hyperlink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 </w:t>
      </w:r>
      <w:hyperlink r:id="rId10" w:tgtFrame="_blank" w:history="1">
        <w:r w:rsidRPr="00E20FEF">
          <w:rPr>
            <w:rFonts w:ascii="Arial" w:eastAsia="Times New Roman" w:hAnsi="Arial" w:cs="Arial"/>
            <w:bCs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strategies</w:t>
        </w:r>
      </w:hyperlink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Consider a reference architecture to be a sweeping description connecting the business goals to technology, and the solution architecture to be narrowly and specifically describing </w:t>
      </w:r>
      <w:r w:rsidRPr="00E20FEF"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to implement technologies to achieve said business </w:t>
      </w:r>
      <w:proofErr w:type="spellStart"/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goals.You</w:t>
      </w:r>
      <w:proofErr w:type="spellEnd"/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should care about solution architecture because its </w:t>
      </w:r>
      <w:hyperlink r:id="rId11" w:tgtFrame="_blank" w:history="1">
        <w:r w:rsidRPr="00E20FEF">
          <w:rPr>
            <w:rFonts w:ascii="Arial" w:eastAsia="Times New Roman" w:hAnsi="Arial" w:cs="Arial"/>
            <w:bCs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value proposition</w:t>
        </w:r>
      </w:hyperlink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showing, in detail, how systems interact to deliver practical and measurable value to your business. It will provide a sufficient level of</w:t>
      </w:r>
      <w:r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implementation detail to serve as a playbook for technical roles (such as scientists, developers, and engineers) responsible for instrumenting and delivering a system. It will facilitate regular course correction during the implementation to mitigate </w:t>
      </w:r>
      <w:hyperlink r:id="rId12" w:tgtFrame="_blank" w:history="1">
        <w:r w:rsidRPr="00E20FEF">
          <w:rPr>
            <w:rFonts w:ascii="Arial" w:eastAsia="Times New Roman" w:hAnsi="Arial" w:cs="Arial"/>
            <w:bCs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scope creep</w:t>
        </w:r>
      </w:hyperlink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It will serve as a record of reference for partners and stakeholders. Developing a vetted, solid solution architecture before starting a project will ensure that your business does not spend valuable, and likely expensive, cycles going in less than optimal directions with your </w:t>
      </w:r>
      <w:proofErr w:type="spellStart"/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deployment.Having</w:t>
      </w:r>
      <w:proofErr w:type="spellEnd"/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defined solution architecture, let’s now look at our example by walking through the </w:t>
      </w:r>
      <w:hyperlink r:id="rId13" w:tgtFrame="_blank" w:history="1">
        <w:r w:rsidRPr="00E20FEF">
          <w:rPr>
            <w:rFonts w:ascii="Arial" w:eastAsia="Times New Roman" w:hAnsi="Arial" w:cs="Arial"/>
            <w:bCs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strategy</w:t>
        </w:r>
      </w:hyperlink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14" w:tgtFrame="_blank" w:history="1">
        <w:r w:rsidRPr="00E20FEF">
          <w:rPr>
            <w:rFonts w:ascii="Arial" w:eastAsia="Times New Roman" w:hAnsi="Arial" w:cs="Arial"/>
            <w:bCs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business</w:t>
        </w:r>
      </w:hyperlink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 </w:t>
      </w:r>
      <w:hyperlink r:id="rId15" w:tgtFrame="_blank" w:history="1">
        <w:r w:rsidRPr="00E20FEF">
          <w:rPr>
            <w:rFonts w:ascii="Arial" w:eastAsia="Times New Roman" w:hAnsi="Arial" w:cs="Arial"/>
            <w:bCs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data and application</w:t>
        </w:r>
      </w:hyperlink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 </w:t>
      </w:r>
      <w:hyperlink r:id="rId16" w:tgtFrame="_blank" w:history="1">
        <w:r w:rsidRPr="00E20FEF">
          <w:rPr>
            <w:rFonts w:ascii="Arial" w:eastAsia="Times New Roman" w:hAnsi="Arial" w:cs="Arial"/>
            <w:bCs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technology</w:t>
        </w:r>
      </w:hyperlink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layers of the design. The designs shown below are done using the </w:t>
      </w:r>
      <w:hyperlink r:id="rId17" w:tgtFrame="_blank" w:history="1">
        <w:r w:rsidRPr="00E20FEF">
          <w:rPr>
            <w:rFonts w:ascii="Arial" w:eastAsia="Times New Roman" w:hAnsi="Arial" w:cs="Arial"/>
            <w:bCs/>
            <w:color w:val="000000" w:themeColor="text1"/>
            <w:bdr w:val="none" w:sz="0" w:space="0" w:color="auto" w:frame="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ArchiMate modeling language</w:t>
        </w:r>
      </w:hyperlink>
      <w:r w:rsidRPr="00E20FEF">
        <w:rPr>
          <w:rFonts w:ascii="Arial" w:eastAsia="Times New Roman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A1D89" w:rsidRDefault="009A1D89"/>
    <w:p w:rsidR="00E20FEF" w:rsidRDefault="00E20FEF" w:rsidP="00E20FEF">
      <w:r>
        <w:rPr>
          <w:noProof/>
        </w:rPr>
        <w:drawing>
          <wp:inline distT="0" distB="0" distL="0" distR="0">
            <wp:extent cx="6245774" cy="31369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spa20190439f17 (1)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248" cy="313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EF"/>
    <w:rsid w:val="0074743D"/>
    <w:rsid w:val="008A3EB6"/>
    <w:rsid w:val="009A1D89"/>
    <w:rsid w:val="00E2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905D"/>
  <w15:chartTrackingRefBased/>
  <w15:docId w15:val="{69FE3235-8EBB-476F-897B-935FA404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0F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0FE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agb-desc-text">
    <w:name w:val="uagb-desc-text"/>
    <w:basedOn w:val="Normal"/>
    <w:rsid w:val="00E2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0F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0F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opengroup.org/architecture/archimate3-doc/chap06.html" TargetMode="External"/><Relationship Id="rId13" Type="http://schemas.openxmlformats.org/officeDocument/2006/relationships/hyperlink" Target="https://pubs.opengroup.org/architecture/archimate3-doc/chap07.html" TargetMode="External"/><Relationship Id="rId1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solutioned.com/reference-architecture-a-practical-example/" TargetMode="External"/><Relationship Id="rId12" Type="http://schemas.openxmlformats.org/officeDocument/2006/relationships/hyperlink" Target="https://en.wikipedia.org/wiki/Scope_creep" TargetMode="External"/><Relationship Id="rId17" Type="http://schemas.openxmlformats.org/officeDocument/2006/relationships/hyperlink" Target="https://www.opengroup.org/archimate-forum/archimate-over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bs.opengroup.org/architecture/archimate3-doc/chap10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cluster" TargetMode="External"/><Relationship Id="rId11" Type="http://schemas.openxmlformats.org/officeDocument/2006/relationships/hyperlink" Target="https://en.wikipedia.org/wiki/Value_proposition" TargetMode="External"/><Relationship Id="rId5" Type="http://schemas.openxmlformats.org/officeDocument/2006/relationships/hyperlink" Target="https://www.gartner.com/en/information-technology/glossary/enterprise-architecture-ea" TargetMode="External"/><Relationship Id="rId15" Type="http://schemas.openxmlformats.org/officeDocument/2006/relationships/hyperlink" Target="https://pubs.opengroup.org/architecture/archimate3-doc/chap09.html" TargetMode="External"/><Relationship Id="rId10" Type="http://schemas.openxmlformats.org/officeDocument/2006/relationships/hyperlink" Target="https://pubs.opengroup.org/architecture/archimate3-doc/chap07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Solution_architecture" TargetMode="External"/><Relationship Id="rId9" Type="http://schemas.openxmlformats.org/officeDocument/2006/relationships/hyperlink" Target="https://pubs.opengroup.org/architecture/archimate3-doc/chap06.html" TargetMode="External"/><Relationship Id="rId14" Type="http://schemas.openxmlformats.org/officeDocument/2006/relationships/hyperlink" Target="https://pubs.opengroup.org/architecture/archimate3-doc/chap0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mass</dc:creator>
  <cp:keywords/>
  <dc:description/>
  <cp:lastModifiedBy>hilal mass</cp:lastModifiedBy>
  <cp:revision>1</cp:revision>
  <dcterms:created xsi:type="dcterms:W3CDTF">2022-10-10T07:13:00Z</dcterms:created>
  <dcterms:modified xsi:type="dcterms:W3CDTF">2022-10-10T07:20:00Z</dcterms:modified>
</cp:coreProperties>
</file>