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odotexto"/>
        <w:bidi w:val="0"/>
        <w:jc w:val="center"/>
        <w:rPr>
          <w:b/>
          <w:bCs/>
        </w:rPr>
      </w:pPr>
      <w:r>
        <w:rPr>
          <w:b/>
          <w:bCs/>
        </w:rPr>
        <w:t>Quadro 1 – Requisitos Funcionais</w:t>
      </w:r>
    </w:p>
    <w:tbl>
      <w:tblPr>
        <w:tblW w:w="5000" w:type="pct"/>
        <w:jc w:val="left"/>
        <w:tblInd w:w="-5" w:type="dxa"/>
        <w:tblLayout w:type="fixed"/>
        <w:tblCellMar>
          <w:top w:w="55" w:type="dxa"/>
          <w:left w:w="55" w:type="dxa"/>
          <w:bottom w:w="55" w:type="dxa"/>
          <w:right w:w="55" w:type="dxa"/>
        </w:tblCellMar>
      </w:tblPr>
      <w:tblGrid>
        <w:gridCol w:w="1412"/>
        <w:gridCol w:w="1764"/>
        <w:gridCol w:w="6462"/>
      </w:tblGrid>
      <w:tr>
        <w:trPr/>
        <w:tc>
          <w:tcPr>
            <w:tcW w:w="1412" w:type="dxa"/>
            <w:tcBorders>
              <w:top w:val="single" w:sz="4" w:space="0" w:color="000000"/>
              <w:left w:val="single" w:sz="4" w:space="0" w:color="000000"/>
              <w:bottom w:val="single" w:sz="4" w:space="0" w:color="000000"/>
            </w:tcBorders>
            <w:shd w:fill="C0C0C0" w:val="clear"/>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Identificação</w:t>
            </w:r>
          </w:p>
        </w:tc>
        <w:tc>
          <w:tcPr>
            <w:tcW w:w="1764" w:type="dxa"/>
            <w:tcBorders>
              <w:top w:val="single" w:sz="4" w:space="0" w:color="000000"/>
              <w:left w:val="single" w:sz="4" w:space="0" w:color="000000"/>
              <w:bottom w:val="single" w:sz="4" w:space="0" w:color="000000"/>
            </w:tcBorders>
            <w:shd w:fill="C0C0C0" w:val="clear"/>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Nome do requisito</w:t>
            </w:r>
          </w:p>
        </w:tc>
        <w:tc>
          <w:tcPr>
            <w:tcW w:w="6462" w:type="dxa"/>
            <w:tcBorders>
              <w:top w:val="single" w:sz="4" w:space="0" w:color="000000"/>
              <w:left w:val="single" w:sz="4" w:space="0" w:color="000000"/>
              <w:bottom w:val="single" w:sz="4" w:space="0" w:color="000000"/>
              <w:right w:val="single" w:sz="4" w:space="0" w:color="000000"/>
            </w:tcBorders>
            <w:shd w:fill="C0C0C0" w:val="clear"/>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Descrição</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RF01</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Cadastrar funcionário</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ter uma tela para cadastro de funcionários. Os dados obrigatórios são CPF e nome. A equipe do funcionário é opcional.</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RF02</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Alterar funcionário</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alterar os dados dos funcionários, exceto o CPF.</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RF03</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Buscar funcionário</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ter uma tela para buscar todos os funcionários</w:t>
            </w:r>
            <w:r>
              <w:rPr>
                <w:b w:val="false"/>
                <w:bCs w:val="false"/>
                <w:i w:val="false"/>
                <w:iCs w:val="false"/>
                <w:strike w:val="false"/>
                <w:dstrike w:val="false"/>
                <w:outline w:val="false"/>
                <w:shadow w:val="false"/>
                <w:color w:val="000000"/>
                <w:sz w:val="24"/>
                <w:szCs w:val="24"/>
                <w:u w:val="none"/>
              </w:rPr>
              <w:t xml:space="preserve"> de acordo com os critérios: nome ou CPF</w:t>
            </w:r>
            <w:r>
              <w:rPr>
                <w:b w:val="false"/>
                <w:bCs w:val="false"/>
                <w:i w:val="false"/>
                <w:iCs w:val="false"/>
                <w:strike w:val="false"/>
                <w:dstrike w:val="false"/>
                <w:outline w:val="false"/>
                <w:shadow w:val="false"/>
                <w:color w:val="000000"/>
                <w:sz w:val="24"/>
                <w:szCs w:val="24"/>
                <w:u w:val="none"/>
              </w:rPr>
              <w:t>. A busca deve retornar todos os dados e apresentá-los em uma tabela.</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RF04</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Cadastrar equipe</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ter uma tela para cadastro de equipe. É obrigatório informar o nome da equipe.</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RF05</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Alterar equipe</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alterar os dados da equipe.</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RF06</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Buscar equipe</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ter uma tela para buscar todas as equipes cadastradas. O resultado deve ser apresentado em uma tabela.</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RF07</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Apagar equipe</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a exclusão de equipes.</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RF08</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Cadastrar banco</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ter uma tela para cadastrar bancos. Os dados obrigatórios são código do banco e nome curto.</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RF09</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Alterar banco</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alterar os dados do banco.</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RF10</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Buscar banco</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ter uma tela para buscar todos os bancos. Os resultados devem ser apresentados em uma tabela.</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RF11</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Cadastrar proposta</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ter uma tela para cadastro de propostas. Os dados são: código da proposta, valor, data de geração, data de finalização, funcionário que gerou, banco em que foi gerado, dados do cliente.</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RF12</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Alterar proposta</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alterar os dados das propostas.</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RF13</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Buscar proposta</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sistema deve ter uma tela para buscar todas as propostas de acordo com os critérios: intervalo de datas de geração e datas de pagamento, funcionário, banco </w:t>
            </w:r>
            <w:r>
              <w:rPr>
                <w:b w:val="false"/>
                <w:bCs w:val="false"/>
                <w:i w:val="false"/>
                <w:iCs w:val="false"/>
                <w:strike w:val="false"/>
                <w:dstrike w:val="false"/>
                <w:outline w:val="false"/>
                <w:shadow w:val="false"/>
                <w:color w:val="000000"/>
                <w:sz w:val="24"/>
                <w:szCs w:val="24"/>
                <w:u w:val="none"/>
              </w:rPr>
              <w:t>ou</w:t>
            </w:r>
            <w:r>
              <w:rPr>
                <w:b w:val="false"/>
                <w:bCs w:val="false"/>
                <w:i w:val="false"/>
                <w:iCs w:val="false"/>
                <w:strike w:val="false"/>
                <w:dstrike w:val="false"/>
                <w:outline w:val="false"/>
                <w:shadow w:val="false"/>
                <w:color w:val="000000"/>
                <w:sz w:val="24"/>
                <w:szCs w:val="24"/>
                <w:u w:val="none"/>
              </w:rPr>
              <w:t xml:space="preserve"> código da proposta. A busca deve retornar todos os dados das propostas e apresentá-los em uma tabela.</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RF14</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Cadastrar cliente</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Ao realizar o cadastro de uma proposta, deve também ser cadastrado o cliente caso ainda não exista. Os dados obrigatórios do cliente são CPF, nome, telefone e data de nascimento.</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RF15</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Alterar cliente</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permitir alterar os dados dos clientes, exceto CPF.</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RF16</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Buscar cliente</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sistema deve ter uma tela de busca de clientes com os critérios: CPF, nome </w:t>
            </w:r>
            <w:r>
              <w:rPr>
                <w:b w:val="false"/>
                <w:bCs w:val="false"/>
                <w:i w:val="false"/>
                <w:iCs w:val="false"/>
                <w:strike w:val="false"/>
                <w:dstrike w:val="false"/>
                <w:outline w:val="false"/>
                <w:shadow w:val="false"/>
                <w:color w:val="000000"/>
                <w:sz w:val="24"/>
                <w:szCs w:val="24"/>
                <w:u w:val="none"/>
              </w:rPr>
              <w:t>e</w:t>
            </w:r>
            <w:r>
              <w:rPr>
                <w:b w:val="false"/>
                <w:bCs w:val="false"/>
                <w:i w:val="false"/>
                <w:iCs w:val="false"/>
                <w:strike w:val="false"/>
                <w:dstrike w:val="false"/>
                <w:outline w:val="false"/>
                <w:shadow w:val="false"/>
                <w:color w:val="000000"/>
                <w:sz w:val="24"/>
                <w:szCs w:val="24"/>
                <w:u w:val="none"/>
              </w:rPr>
              <w:t xml:space="preserve"> telefone. Os dados dos clientes devem ser apresentados em uma tabela.</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RF17</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Preencher dados do cliente</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Caso o cliente já tenha cadastro, ao digitar o CPF no cadastro da proposta os demais campos do cliente devem ser preenchidos automaticamente.</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RF18</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Exportar para CSV</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Para cada busca informada nos RF03, RF06, RF10, RF13 e RF16 deve haver um botão que permita exportar os resultados para um arquivo CSV que será baixado pelo computador do usuário.</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RF19</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Gerar relatório</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ter uma tela que apresente uma listagem dos valores totais negociados por consultor. Deve apresentar nome do consultor, quantidade total de propostas geradas no dia, soma dos valores de propostas geradas no dia, soma dos valores de propostas finalizadas com sucesso no dia, soma dos valores de propostas com status contratada no mês, tendência de resultado mensal.</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RF20</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Organizar relatório</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 tela de relatório do RF19 deve gerar listagens separadas por equipe, com subtotais calculados para cada equipe e um total calculado para todas as equipes listadas. O usuário pode selecionar quantas equipes quiser para gerar o relatório.</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RF21</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Relatório diário</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relatório deve ser gerado com data do dia atual, não sendo possível informar uma data.</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RF22</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Usuário administrativo</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tipo de usuário administrativo deve ter acesso a todos as funcionalidades do sistema.</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RF23</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Usuário consultor</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O tipo de usuário consultor deve ter acesso a cadastro, alteração e busca de apenas suas próprias propostas. Ele também pode </w:t>
            </w:r>
            <w:r>
              <w:rPr>
                <w:b w:val="false"/>
                <w:bCs w:val="false"/>
                <w:i w:val="false"/>
                <w:iCs w:val="false"/>
                <w:strike w:val="false"/>
                <w:dstrike w:val="false"/>
                <w:outline w:val="false"/>
                <w:shadow w:val="false"/>
                <w:color w:val="000000"/>
                <w:sz w:val="24"/>
                <w:szCs w:val="24"/>
                <w:u w:val="none"/>
              </w:rPr>
              <w:t>cadastrar, buscar e alterar clientes e exportar suas buscas para CSV.</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RF24</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Validação de CPF</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Os campos de CPF do funcionário e do cliente devem ter uma rotina que verifica o digito validador do CPF, evitando assim a inserção de CPF inválido.</w:t>
            </w:r>
          </w:p>
        </w:tc>
      </w:tr>
    </w:tbl>
    <w:p>
      <w:pPr>
        <w:pStyle w:val="Normal"/>
        <w:bidi w:val="0"/>
        <w:jc w:val="left"/>
        <w:rPr/>
      </w:pPr>
      <w:r>
        <w:rPr/>
      </w:r>
    </w:p>
    <w:p>
      <w:pPr>
        <w:pStyle w:val="Normal"/>
        <w:bidi w:val="0"/>
        <w:jc w:val="left"/>
        <w:rPr/>
      </w:pPr>
      <w:r>
        <w:rPr/>
      </w:r>
    </w:p>
    <w:p>
      <w:pPr>
        <w:pStyle w:val="Normal"/>
        <w:bidi w:val="0"/>
        <w:jc w:val="center"/>
        <w:rPr>
          <w:b/>
          <w:bCs/>
        </w:rPr>
      </w:pPr>
      <w:r>
        <w:rPr>
          <w:b/>
          <w:bCs/>
        </w:rPr>
        <w:t>Quadro 2 – Requisitos Não Funcionais</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1412"/>
        <w:gridCol w:w="1764"/>
        <w:gridCol w:w="6462"/>
      </w:tblGrid>
      <w:tr>
        <w:trPr/>
        <w:tc>
          <w:tcPr>
            <w:tcW w:w="1412" w:type="dxa"/>
            <w:tcBorders>
              <w:top w:val="single" w:sz="4" w:space="0" w:color="000000"/>
              <w:left w:val="single" w:sz="4" w:space="0" w:color="000000"/>
              <w:bottom w:val="single" w:sz="4" w:space="0" w:color="000000"/>
            </w:tcBorders>
            <w:shd w:fill="C0C0C0" w:val="clear"/>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Identificação</w:t>
            </w:r>
          </w:p>
        </w:tc>
        <w:tc>
          <w:tcPr>
            <w:tcW w:w="1764" w:type="dxa"/>
            <w:tcBorders>
              <w:top w:val="single" w:sz="4" w:space="0" w:color="000000"/>
              <w:left w:val="single" w:sz="4" w:space="0" w:color="000000"/>
              <w:bottom w:val="single" w:sz="4" w:space="0" w:color="000000"/>
            </w:tcBorders>
            <w:shd w:fill="C0C0C0" w:val="clear"/>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Nome do requisito</w:t>
            </w:r>
          </w:p>
        </w:tc>
        <w:tc>
          <w:tcPr>
            <w:tcW w:w="6462" w:type="dxa"/>
            <w:tcBorders>
              <w:top w:val="single" w:sz="4" w:space="0" w:color="000000"/>
              <w:left w:val="single" w:sz="4" w:space="0" w:color="000000"/>
              <w:bottom w:val="single" w:sz="4" w:space="0" w:color="000000"/>
              <w:right w:val="single" w:sz="4" w:space="0" w:color="000000"/>
            </w:tcBorders>
            <w:shd w:fill="C0C0C0" w:val="clear"/>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Descrição</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RNF01</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Plataforma</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ser acessado via navegador sem necessidade de instalar softwares adicionais.</w:t>
            </w:r>
          </w:p>
        </w:tc>
      </w:tr>
      <w:tr>
        <w:trPr/>
        <w:tc>
          <w:tcPr>
            <w:tcW w:w="1412"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RNF02</w:t>
            </w:r>
          </w:p>
        </w:tc>
        <w:tc>
          <w:tcPr>
            <w:tcW w:w="1764" w:type="dxa"/>
            <w:tcBorders>
              <w:left w:val="single" w:sz="4" w:space="0" w:color="000000"/>
              <w:bottom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Disponibilidade</w:t>
            </w:r>
          </w:p>
        </w:tc>
        <w:tc>
          <w:tcPr>
            <w:tcW w:w="6462" w:type="dxa"/>
            <w:tcBorders>
              <w:left w:val="single" w:sz="4" w:space="0" w:color="000000"/>
              <w:bottom w:val="single" w:sz="4" w:space="0" w:color="000000"/>
              <w:right w:val="single" w:sz="4" w:space="0" w:color="000000"/>
            </w:tcBorders>
          </w:tcPr>
          <w:p>
            <w:pPr>
              <w:pStyle w:val="Contedodatabela"/>
              <w:widowControl w:val="false"/>
              <w:bidi w:val="0"/>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 sistema deve estar disponível 24 horas por dia.</w:t>
            </w:r>
          </w:p>
        </w:tc>
      </w:tr>
    </w:tbl>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LibreOffice/7.5.9.2$Windows_X86_64 LibreOffice_project/cdeefe45c17511d326101eed8008ac4092f278a9</Application>
  <AppVersion>15.0000</AppVersion>
  <Pages>2</Pages>
  <Words>685</Words>
  <Characters>3521</Characters>
  <CharactersWithSpaces>4122</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2024-09-16T20:34:48Z</dcterms:created>
  <dc:creator/>
  <dc:description/>
  <dc:language>pt-BR</dc:language>
  <cp:lastModifiedBy/>
  <dcterms:modified xsi:type="dcterms:W3CDTF">2024-09-24T20:32:34Z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