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B07C0" w14:textId="0488ED5E" w:rsidR="008E2319" w:rsidRPr="00663AF2" w:rsidRDefault="00663AF2" w:rsidP="008E2319">
      <w:pPr>
        <w:spacing w:after="45" w:line="240" w:lineRule="auto"/>
        <w:rPr>
          <w:rFonts w:ascii="Times New Roman" w:eastAsia="Times New Roman" w:hAnsi="Times New Roman" w:cs="Times New Roman"/>
          <w:b/>
          <w:color w:val="000000"/>
          <w:sz w:val="42"/>
          <w:szCs w:val="42"/>
        </w:rPr>
      </w:pPr>
      <w:r w:rsidRPr="00663AF2">
        <w:rPr>
          <w:rFonts w:ascii="UICTFontTextStyleBody" w:eastAsia="Times New Roman" w:hAnsi="UICTFontTextStyleBody" w:cs="Times New Roman"/>
          <w:b/>
          <w:bCs/>
          <w:color w:val="000000"/>
          <w:sz w:val="42"/>
          <w:szCs w:val="42"/>
        </w:rPr>
        <w:t>INDUSTRIAL CHEMISTRY</w:t>
      </w:r>
      <w:r w:rsidRPr="00663AF2">
        <w:rPr>
          <w:rFonts w:ascii="UICTFontTextStyleBody" w:eastAsia="Times New Roman" w:hAnsi="UICTFontTextStyleBody" w:cs="Times New Roman" w:hint="eastAsia"/>
          <w:b/>
          <w:bCs/>
          <w:color w:val="000000"/>
          <w:sz w:val="42"/>
          <w:szCs w:val="42"/>
        </w:rPr>
        <w:t> </w:t>
      </w:r>
    </w:p>
    <w:p w14:paraId="0700D147" w14:textId="77777777" w:rsidR="008E2319" w:rsidRPr="00663AF2" w:rsidRDefault="008E2319" w:rsidP="008E2319">
      <w:pPr>
        <w:spacing w:after="0" w:line="240" w:lineRule="auto"/>
        <w:rPr>
          <w:rFonts w:ascii="Times New Roman" w:eastAsia="Times New Roman" w:hAnsi="Times New Roman" w:cs="Times New Roman"/>
          <w:b/>
          <w:color w:val="000000"/>
          <w:sz w:val="26"/>
          <w:szCs w:val="26"/>
        </w:rPr>
      </w:pPr>
    </w:p>
    <w:p w14:paraId="45693881" w14:textId="3C2F7DA4" w:rsidR="008E2319" w:rsidRPr="00663AF2" w:rsidRDefault="00663AF2" w:rsidP="008E2319">
      <w:pPr>
        <w:spacing w:after="0" w:line="240" w:lineRule="auto"/>
        <w:rPr>
          <w:rFonts w:ascii="Times New Roman" w:eastAsia="Times New Roman" w:hAnsi="Times New Roman" w:cs="Times New Roman"/>
          <w:b/>
          <w:color w:val="000000"/>
          <w:sz w:val="26"/>
          <w:szCs w:val="26"/>
        </w:rPr>
      </w:pPr>
      <w:r>
        <w:rPr>
          <w:rFonts w:ascii="UICTFontTextStyleBody" w:eastAsia="Times New Roman" w:hAnsi="UICTFontTextStyleBody" w:cs="Times New Roman"/>
          <w:b/>
          <w:color w:val="000000"/>
          <w:sz w:val="26"/>
          <w:szCs w:val="26"/>
        </w:rPr>
        <w:t>WHAT IT ENTAILS</w:t>
      </w:r>
      <w:r w:rsidRPr="00663AF2">
        <w:rPr>
          <w:rFonts w:ascii="UICTFontTextStyleBody" w:eastAsia="Times New Roman" w:hAnsi="UICTFontTextStyleBody" w:cs="Times New Roman"/>
          <w:b/>
          <w:color w:val="000000"/>
          <w:sz w:val="26"/>
          <w:szCs w:val="26"/>
        </w:rPr>
        <w:t>?</w:t>
      </w:r>
    </w:p>
    <w:p w14:paraId="70A9910A" w14:textId="77777777" w:rsidR="008E2319" w:rsidRPr="008E2319" w:rsidRDefault="008E2319" w:rsidP="008E2319">
      <w:pPr>
        <w:spacing w:after="0" w:line="240" w:lineRule="auto"/>
        <w:rPr>
          <w:rFonts w:ascii="Times New Roman" w:eastAsia="Times New Roman" w:hAnsi="Times New Roman" w:cs="Times New Roman"/>
          <w:color w:val="000000"/>
          <w:sz w:val="26"/>
          <w:szCs w:val="26"/>
        </w:rPr>
      </w:pPr>
    </w:p>
    <w:p w14:paraId="342E2737" w14:textId="77777777" w:rsidR="008E2319" w:rsidRPr="008E2319" w:rsidRDefault="008E2319" w:rsidP="008E2319">
      <w:p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Through quantitative and qualitative analysis, an industrial chemist studies physical and chemical properties to determine the composition of various organic and inorganic substances. This information is then used to create new substances and products for all types of industry. Depending upon their level of education, this chemist may conduct research, teach, or work in a lab for a company or other organization. One of the responsibilities of an industrial chemist may include experimentation to identify the composition of various types of chemicals and chemical compounds. Sharing specialized knowledge, new product development and market research may also be a part of the industrial chemist's duties.</w:t>
      </w:r>
    </w:p>
    <w:p w14:paraId="69A3491C" w14:textId="77777777" w:rsidR="008E2319" w:rsidRPr="008E2319" w:rsidRDefault="008E2319" w:rsidP="008E2319">
      <w:pPr>
        <w:spacing w:after="0" w:line="240" w:lineRule="auto"/>
        <w:rPr>
          <w:rFonts w:ascii="Times New Roman" w:eastAsia="Times New Roman" w:hAnsi="Times New Roman" w:cs="Times New Roman"/>
          <w:color w:val="000000"/>
          <w:sz w:val="26"/>
          <w:szCs w:val="26"/>
        </w:rPr>
      </w:pPr>
    </w:p>
    <w:p w14:paraId="3838B919" w14:textId="4E099324" w:rsidR="008E2319" w:rsidRDefault="008E2319" w:rsidP="008E2319">
      <w:pPr>
        <w:spacing w:after="0" w:line="240" w:lineRule="auto"/>
        <w:rPr>
          <w:rFonts w:ascii="UICTFontTextStyleBody" w:eastAsia="Times New Roman" w:hAnsi="UICTFontTextStyleBody" w:cs="Times New Roman"/>
          <w:color w:val="000000"/>
          <w:sz w:val="26"/>
          <w:szCs w:val="26"/>
        </w:rPr>
      </w:pPr>
      <w:r w:rsidRPr="008E2319">
        <w:rPr>
          <w:rFonts w:ascii="UICTFontTextStyleBody" w:eastAsia="Times New Roman" w:hAnsi="UICTFontTextStyleBody" w:cs="Times New Roman"/>
          <w:color w:val="000000"/>
          <w:sz w:val="26"/>
          <w:szCs w:val="26"/>
        </w:rPr>
        <w:t>The chemist may also develop or improve products, formulas, analytical methods, and processes. Some industrial chemists work to improve product efficiency or to create better building materials, plastics, textiles, or petroleum products. They may help to set new industry standards, improve production techniques, and increase the effectiveness of various chemical processes.</w:t>
      </w:r>
    </w:p>
    <w:p w14:paraId="605EBC18" w14:textId="77777777" w:rsidR="008015EF" w:rsidRPr="008E2319" w:rsidRDefault="008015EF" w:rsidP="008E2319">
      <w:pPr>
        <w:spacing w:after="0" w:line="240" w:lineRule="auto"/>
        <w:rPr>
          <w:rFonts w:ascii="Times New Roman" w:eastAsia="Times New Roman" w:hAnsi="Times New Roman" w:cs="Times New Roman"/>
          <w:color w:val="000000"/>
          <w:sz w:val="26"/>
          <w:szCs w:val="26"/>
        </w:rPr>
      </w:pPr>
    </w:p>
    <w:p w14:paraId="7321CC92" w14:textId="6CDBF9C3" w:rsidR="008E2319" w:rsidRPr="008E2319" w:rsidRDefault="008E2319" w:rsidP="008E2319">
      <w:pPr>
        <w:numPr>
          <w:ilvl w:val="0"/>
          <w:numId w:val="1"/>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The goal of the program is to produce graduates who are well-grounded in chemistry and skilled in industrial chemistry.</w:t>
      </w:r>
    </w:p>
    <w:p w14:paraId="72B1EABB" w14:textId="77777777" w:rsidR="008E2319" w:rsidRPr="008E2319" w:rsidRDefault="008E2319" w:rsidP="008E2319">
      <w:pPr>
        <w:numPr>
          <w:ilvl w:val="0"/>
          <w:numId w:val="1"/>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As well as relevant chemical engineering knowledge to meet the needs of industry, academia and society. </w:t>
      </w:r>
    </w:p>
    <w:p w14:paraId="2E870524" w14:textId="77777777" w:rsidR="008E2319" w:rsidRPr="008E2319" w:rsidRDefault="008E2319" w:rsidP="008E2319">
      <w:pPr>
        <w:numPr>
          <w:ilvl w:val="0"/>
          <w:numId w:val="1"/>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It is a blend of chemical engineering and pure chemistry. It includes Unit operations and Unit processes.</w:t>
      </w:r>
    </w:p>
    <w:p w14:paraId="0CDCFDA3" w14:textId="77777777" w:rsidR="008E2319" w:rsidRPr="008E2319" w:rsidRDefault="008E2319" w:rsidP="008E2319">
      <w:pPr>
        <w:spacing w:after="0" w:line="240" w:lineRule="auto"/>
        <w:rPr>
          <w:rFonts w:ascii="Times New Roman" w:eastAsia="Times New Roman" w:hAnsi="Times New Roman" w:cs="Times New Roman"/>
          <w:color w:val="000000"/>
          <w:sz w:val="26"/>
          <w:szCs w:val="26"/>
        </w:rPr>
      </w:pPr>
    </w:p>
    <w:p w14:paraId="14FB1B9A" w14:textId="2D62D3C4" w:rsidR="008E2319" w:rsidRDefault="008E2319" w:rsidP="008E2319">
      <w:pPr>
        <w:spacing w:after="0" w:line="240" w:lineRule="auto"/>
        <w:rPr>
          <w:rFonts w:ascii="UICTFontTextStyleEmphasizedBody" w:eastAsia="Times New Roman" w:hAnsi="UICTFontTextStyleEmphasizedBody" w:cs="Times New Roman"/>
          <w:b/>
          <w:bCs/>
          <w:color w:val="000000"/>
          <w:sz w:val="26"/>
          <w:szCs w:val="26"/>
        </w:rPr>
      </w:pPr>
      <w:r w:rsidRPr="008E2319">
        <w:rPr>
          <w:rFonts w:ascii="UICTFontTextStyleEmphasizedBody" w:eastAsia="Times New Roman" w:hAnsi="UICTFontTextStyleEmphasizedBody" w:cs="Times New Roman"/>
          <w:b/>
          <w:bCs/>
          <w:color w:val="000000"/>
          <w:sz w:val="26"/>
          <w:szCs w:val="26"/>
        </w:rPr>
        <w:t>Career opportunities </w:t>
      </w:r>
    </w:p>
    <w:p w14:paraId="4362C106" w14:textId="77777777" w:rsidR="008015EF" w:rsidRPr="008E2319" w:rsidRDefault="008015EF" w:rsidP="008E2319">
      <w:pPr>
        <w:spacing w:after="0" w:line="240" w:lineRule="auto"/>
        <w:rPr>
          <w:rFonts w:ascii="Times New Roman" w:eastAsia="Times New Roman" w:hAnsi="Times New Roman" w:cs="Times New Roman"/>
          <w:color w:val="000000"/>
          <w:sz w:val="26"/>
          <w:szCs w:val="26"/>
        </w:rPr>
      </w:pPr>
    </w:p>
    <w:p w14:paraId="005E9E11" w14:textId="29E8DD82" w:rsidR="008E2319" w:rsidRPr="008E2319" w:rsidRDefault="008E2319" w:rsidP="008E2319">
      <w:pPr>
        <w:numPr>
          <w:ilvl w:val="0"/>
          <w:numId w:val="2"/>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 xml:space="preserve">Based on this course, you can get job in any chemical industries, pharma industries, polymer industries, paint </w:t>
      </w:r>
      <w:r w:rsidR="00663AF2">
        <w:rPr>
          <w:rFonts w:ascii="UICTFontTextStyleBody" w:eastAsia="Times New Roman" w:hAnsi="UICTFontTextStyleBody" w:cs="Times New Roman"/>
          <w:color w:val="000000"/>
          <w:sz w:val="26"/>
          <w:szCs w:val="26"/>
        </w:rPr>
        <w:t xml:space="preserve">&amp; varnish industries, Petroleum </w:t>
      </w:r>
      <w:r w:rsidRPr="008E2319">
        <w:rPr>
          <w:rFonts w:ascii="UICTFontTextStyleBody" w:eastAsia="Times New Roman" w:hAnsi="UICTFontTextStyleBody" w:cs="Times New Roman"/>
          <w:color w:val="000000"/>
          <w:sz w:val="26"/>
          <w:szCs w:val="26"/>
        </w:rPr>
        <w:t>industries and you can also join any chemical laboratory.</w:t>
      </w:r>
    </w:p>
    <w:p w14:paraId="48E2B1B7" w14:textId="77777777" w:rsidR="008E2319" w:rsidRPr="008E2319" w:rsidRDefault="008E2319" w:rsidP="008E2319">
      <w:pPr>
        <w:numPr>
          <w:ilvl w:val="0"/>
          <w:numId w:val="2"/>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After completing this course you can also join academics (Teaching field).</w:t>
      </w:r>
    </w:p>
    <w:p w14:paraId="3BC89485" w14:textId="77777777" w:rsidR="008E2319" w:rsidRPr="008E2319" w:rsidRDefault="008E2319" w:rsidP="008E2319">
      <w:pPr>
        <w:spacing w:after="0" w:line="240" w:lineRule="auto"/>
        <w:rPr>
          <w:rFonts w:ascii="Times New Roman" w:eastAsia="Times New Roman" w:hAnsi="Times New Roman" w:cs="Times New Roman"/>
          <w:color w:val="000000"/>
          <w:sz w:val="26"/>
          <w:szCs w:val="26"/>
        </w:rPr>
      </w:pPr>
      <w:bookmarkStart w:id="0" w:name="_GoBack"/>
      <w:bookmarkEnd w:id="0"/>
    </w:p>
    <w:p w14:paraId="18F68EC8" w14:textId="64B3CB3E" w:rsidR="008E2319" w:rsidRDefault="008E2319" w:rsidP="008E2319">
      <w:pPr>
        <w:spacing w:after="0" w:line="240" w:lineRule="auto"/>
        <w:rPr>
          <w:rFonts w:ascii="UICTFontTextStyleEmphasizedBody" w:eastAsia="Times New Roman" w:hAnsi="UICTFontTextStyleEmphasizedBody" w:cs="Times New Roman"/>
          <w:b/>
          <w:bCs/>
          <w:color w:val="000000"/>
          <w:sz w:val="26"/>
          <w:szCs w:val="26"/>
        </w:rPr>
      </w:pPr>
      <w:r w:rsidRPr="008E2319">
        <w:rPr>
          <w:rFonts w:ascii="UICTFontTextStyleEmphasizedBody" w:eastAsia="Times New Roman" w:hAnsi="UICTFontTextStyleEmphasizedBody" w:cs="Times New Roman"/>
          <w:b/>
          <w:bCs/>
          <w:color w:val="000000"/>
          <w:sz w:val="26"/>
          <w:szCs w:val="26"/>
        </w:rPr>
        <w:t xml:space="preserve">Expected </w:t>
      </w:r>
      <w:r w:rsidR="00C64950" w:rsidRPr="008E2319">
        <w:rPr>
          <w:rFonts w:ascii="UICTFontTextStyleEmphasizedBody" w:eastAsia="Times New Roman" w:hAnsi="UICTFontTextStyleEmphasizedBody" w:cs="Times New Roman"/>
          <w:b/>
          <w:bCs/>
          <w:color w:val="000000"/>
          <w:sz w:val="26"/>
          <w:szCs w:val="26"/>
        </w:rPr>
        <w:t>Earnings</w:t>
      </w:r>
      <w:r w:rsidR="00C64950" w:rsidRPr="008E2319">
        <w:rPr>
          <w:rFonts w:ascii="UICTFontTextStyleEmphasizedBody" w:eastAsia="Times New Roman" w:hAnsi="UICTFontTextStyleEmphasizedBody" w:cs="Times New Roman" w:hint="eastAsia"/>
          <w:b/>
          <w:bCs/>
          <w:color w:val="000000"/>
          <w:sz w:val="26"/>
          <w:szCs w:val="26"/>
        </w:rPr>
        <w:t> </w:t>
      </w:r>
      <w:proofErr w:type="gramStart"/>
      <w:r w:rsidR="00C64950">
        <w:rPr>
          <w:rFonts w:ascii="UICTFontTextStyleEmphasizedBody" w:eastAsia="Times New Roman" w:hAnsi="UICTFontTextStyleEmphasizedBody" w:cs="Times New Roman"/>
          <w:b/>
          <w:bCs/>
          <w:color w:val="000000"/>
          <w:sz w:val="26"/>
          <w:szCs w:val="26"/>
        </w:rPr>
        <w:t>As</w:t>
      </w:r>
      <w:proofErr w:type="gramEnd"/>
      <w:r w:rsidR="00C64950">
        <w:rPr>
          <w:rFonts w:ascii="UICTFontTextStyleEmphasizedBody" w:eastAsia="Times New Roman" w:hAnsi="UICTFontTextStyleEmphasizedBody" w:cs="Times New Roman"/>
          <w:b/>
          <w:bCs/>
          <w:color w:val="000000"/>
          <w:sz w:val="26"/>
          <w:szCs w:val="26"/>
        </w:rPr>
        <w:t xml:space="preserve"> At 2022</w:t>
      </w:r>
    </w:p>
    <w:p w14:paraId="473455C7" w14:textId="77777777" w:rsidR="008015EF" w:rsidRPr="008E2319" w:rsidRDefault="008015EF" w:rsidP="008E2319">
      <w:pPr>
        <w:spacing w:after="0" w:line="240" w:lineRule="auto"/>
        <w:rPr>
          <w:rFonts w:ascii="Times New Roman" w:eastAsia="Times New Roman" w:hAnsi="Times New Roman" w:cs="Times New Roman"/>
          <w:color w:val="000000"/>
          <w:sz w:val="26"/>
          <w:szCs w:val="26"/>
        </w:rPr>
      </w:pPr>
    </w:p>
    <w:p w14:paraId="45D047AD" w14:textId="77777777" w:rsidR="008E2319" w:rsidRPr="008E2319" w:rsidRDefault="008E2319" w:rsidP="008E2319">
      <w:pPr>
        <w:numPr>
          <w:ilvl w:val="0"/>
          <w:numId w:val="3"/>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Entry level industrial chemists make about 47k naira every month.</w:t>
      </w:r>
    </w:p>
    <w:p w14:paraId="625A9A74" w14:textId="7BEA9DDB" w:rsidR="008E2319" w:rsidRPr="008E2319" w:rsidRDefault="008E2319" w:rsidP="008E2319">
      <w:pPr>
        <w:numPr>
          <w:ilvl w:val="0"/>
          <w:numId w:val="3"/>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Mid-level industrial chemists make about 105k naira every month.</w:t>
      </w:r>
    </w:p>
    <w:p w14:paraId="48E42F7A" w14:textId="77777777" w:rsidR="008E2319" w:rsidRPr="008E2319" w:rsidRDefault="008E2319" w:rsidP="008E2319">
      <w:pPr>
        <w:numPr>
          <w:ilvl w:val="0"/>
          <w:numId w:val="3"/>
        </w:numPr>
        <w:spacing w:after="0" w:line="240" w:lineRule="auto"/>
        <w:rPr>
          <w:rFonts w:ascii="Times New Roman" w:eastAsia="Times New Roman" w:hAnsi="Times New Roman" w:cs="Times New Roman"/>
          <w:color w:val="000000"/>
          <w:sz w:val="26"/>
          <w:szCs w:val="26"/>
        </w:rPr>
      </w:pPr>
      <w:r w:rsidRPr="008E2319">
        <w:rPr>
          <w:rFonts w:ascii="UICTFontTextStyleBody" w:eastAsia="Times New Roman" w:hAnsi="UICTFontTextStyleBody" w:cs="Times New Roman"/>
          <w:color w:val="000000"/>
          <w:sz w:val="26"/>
          <w:szCs w:val="26"/>
        </w:rPr>
        <w:t>Senior level industrial chemists make about 147k naira every month.</w:t>
      </w:r>
    </w:p>
    <w:p w14:paraId="2587792A" w14:textId="77777777" w:rsidR="00577A15" w:rsidRDefault="00577A15"/>
    <w:sectPr w:rsidR="0057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UICTFontTextStyleEmphasized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A65"/>
    <w:multiLevelType w:val="multilevel"/>
    <w:tmpl w:val="58CAA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9C0B91"/>
    <w:multiLevelType w:val="multilevel"/>
    <w:tmpl w:val="EE9EE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2DE64A7"/>
    <w:multiLevelType w:val="multilevel"/>
    <w:tmpl w:val="44E8D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19"/>
    <w:rsid w:val="00577A15"/>
    <w:rsid w:val="00663AF2"/>
    <w:rsid w:val="008015EF"/>
    <w:rsid w:val="008E2319"/>
    <w:rsid w:val="00C6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A0"/>
  <w15:chartTrackingRefBased/>
  <w15:docId w15:val="{009C1047-7F60-44ED-9E4E-36C68749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3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3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4</cp:revision>
  <dcterms:created xsi:type="dcterms:W3CDTF">2022-09-21T22:22:00Z</dcterms:created>
  <dcterms:modified xsi:type="dcterms:W3CDTF">2022-10-04T10:50:00Z</dcterms:modified>
</cp:coreProperties>
</file>